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6DB08" w14:textId="0BE55A9E" w:rsidR="00A04899" w:rsidRPr="002F7686" w:rsidRDefault="00FC5D27">
      <w:pPr>
        <w:pStyle w:val="3GPPHeader"/>
        <w:spacing w:after="0"/>
        <w:rPr>
          <w:sz w:val="20"/>
        </w:rPr>
      </w:pPr>
      <w:bookmarkStart w:id="0" w:name="_Hlk69382525"/>
      <w:bookmarkEnd w:id="0"/>
      <w:r w:rsidRPr="002F7686">
        <w:rPr>
          <w:sz w:val="20"/>
        </w:rPr>
        <w:t>3GPP TSG-RAN WG1 Meeting #104-e</w:t>
      </w:r>
      <w:r w:rsidRPr="002F7686">
        <w:rPr>
          <w:sz w:val="20"/>
        </w:rPr>
        <w:tab/>
      </w:r>
      <w:r w:rsidRPr="0016196C">
        <w:rPr>
          <w:sz w:val="20"/>
        </w:rPr>
        <w:t>R1-210</w:t>
      </w:r>
      <w:r w:rsidR="0016196C" w:rsidRPr="0016196C">
        <w:rPr>
          <w:sz w:val="20"/>
        </w:rPr>
        <w:t>4001</w:t>
      </w:r>
    </w:p>
    <w:p w14:paraId="3ECDA8B5" w14:textId="77777777" w:rsidR="00A04899" w:rsidRPr="002F7686" w:rsidRDefault="00FC5D27">
      <w:pPr>
        <w:pStyle w:val="3GPPHeader"/>
        <w:spacing w:after="0"/>
        <w:rPr>
          <w:sz w:val="20"/>
        </w:rPr>
      </w:pPr>
      <w:r w:rsidRPr="002F7686">
        <w:rPr>
          <w:sz w:val="20"/>
        </w:rPr>
        <w:t>e-Meeting, 12</w:t>
      </w:r>
      <w:r w:rsidRPr="002F7686">
        <w:rPr>
          <w:sz w:val="20"/>
          <w:vertAlign w:val="superscript"/>
        </w:rPr>
        <w:t>th</w:t>
      </w:r>
      <w:r w:rsidRPr="002F7686">
        <w:rPr>
          <w:sz w:val="20"/>
        </w:rPr>
        <w:t xml:space="preserve"> – 20</w:t>
      </w:r>
      <w:r w:rsidRPr="002F7686">
        <w:rPr>
          <w:sz w:val="20"/>
          <w:vertAlign w:val="superscript"/>
        </w:rPr>
        <w:t>th</w:t>
      </w:r>
      <w:r w:rsidRPr="002F7686">
        <w:rPr>
          <w:sz w:val="20"/>
        </w:rPr>
        <w:t xml:space="preserve"> </w:t>
      </w:r>
      <w:proofErr w:type="gramStart"/>
      <w:r w:rsidRPr="002F7686">
        <w:rPr>
          <w:sz w:val="20"/>
        </w:rPr>
        <w:t>April,</w:t>
      </w:r>
      <w:proofErr w:type="gramEnd"/>
      <w:r w:rsidRPr="002F7686">
        <w:rPr>
          <w:sz w:val="20"/>
        </w:rPr>
        <w:t xml:space="preserve"> 2021</w:t>
      </w:r>
    </w:p>
    <w:p w14:paraId="72CE09AF" w14:textId="77777777" w:rsidR="00A04899" w:rsidRPr="002F7686" w:rsidRDefault="00A04899">
      <w:pPr>
        <w:pStyle w:val="3GPPHeader"/>
        <w:spacing w:after="0"/>
        <w:rPr>
          <w:sz w:val="20"/>
        </w:rPr>
      </w:pPr>
    </w:p>
    <w:p w14:paraId="655667EC" w14:textId="77777777" w:rsidR="00A04899" w:rsidRPr="002F7686" w:rsidRDefault="00FC5D27">
      <w:pPr>
        <w:pStyle w:val="3GPPHeader"/>
        <w:spacing w:after="0"/>
        <w:rPr>
          <w:sz w:val="20"/>
        </w:rPr>
      </w:pPr>
      <w:r w:rsidRPr="002F7686">
        <w:rPr>
          <w:sz w:val="20"/>
        </w:rPr>
        <w:t>Agenda Item:</w:t>
      </w:r>
      <w:r w:rsidRPr="002F7686">
        <w:rPr>
          <w:sz w:val="20"/>
        </w:rPr>
        <w:tab/>
        <w:t>8.2.3</w:t>
      </w:r>
    </w:p>
    <w:p w14:paraId="3EDDB18F" w14:textId="77777777" w:rsidR="00A04899" w:rsidRPr="002F7686" w:rsidRDefault="00FC5D27">
      <w:pPr>
        <w:pStyle w:val="3GPPHeader"/>
        <w:spacing w:after="0"/>
        <w:rPr>
          <w:sz w:val="20"/>
        </w:rPr>
      </w:pPr>
      <w:r w:rsidRPr="002F7686">
        <w:rPr>
          <w:sz w:val="20"/>
        </w:rPr>
        <w:t>Source:</w:t>
      </w:r>
      <w:r w:rsidRPr="002F7686">
        <w:rPr>
          <w:sz w:val="20"/>
        </w:rPr>
        <w:tab/>
        <w:t>Moderator (Ericsson)</w:t>
      </w:r>
    </w:p>
    <w:p w14:paraId="59F19935" w14:textId="54A8F067" w:rsidR="00A04899" w:rsidRPr="002F7686" w:rsidRDefault="00FC5D27">
      <w:pPr>
        <w:pStyle w:val="3GPPHeader"/>
        <w:spacing w:after="0"/>
        <w:rPr>
          <w:sz w:val="20"/>
        </w:rPr>
      </w:pPr>
      <w:r w:rsidRPr="002F7686">
        <w:rPr>
          <w:sz w:val="20"/>
        </w:rPr>
        <w:t>Title:</w:t>
      </w:r>
      <w:r w:rsidRPr="002F7686">
        <w:rPr>
          <w:sz w:val="20"/>
        </w:rPr>
        <w:tab/>
        <w:t xml:space="preserve">FL Summary </w:t>
      </w:r>
      <w:r w:rsidR="00F63FE4">
        <w:rPr>
          <w:sz w:val="20"/>
        </w:rPr>
        <w:t xml:space="preserve">2 </w:t>
      </w:r>
      <w:r w:rsidRPr="002F7686">
        <w:rPr>
          <w:sz w:val="20"/>
        </w:rPr>
        <w:t>for Enhancements for PUCCH formats 0/1/4</w:t>
      </w:r>
    </w:p>
    <w:p w14:paraId="248F736D" w14:textId="77777777" w:rsidR="00A04899" w:rsidRPr="002F7686" w:rsidRDefault="00FC5D27">
      <w:pPr>
        <w:pStyle w:val="3GPPHeader"/>
        <w:spacing w:after="0"/>
        <w:rPr>
          <w:sz w:val="20"/>
        </w:rPr>
      </w:pPr>
      <w:r w:rsidRPr="002F7686">
        <w:rPr>
          <w:sz w:val="20"/>
        </w:rPr>
        <w:t>Document for:</w:t>
      </w:r>
      <w:r w:rsidRPr="002F7686">
        <w:rPr>
          <w:sz w:val="20"/>
        </w:rPr>
        <w:tab/>
        <w:t>Discussion, Decision</w:t>
      </w:r>
    </w:p>
    <w:p w14:paraId="2E4BE907" w14:textId="77777777" w:rsidR="00A04899" w:rsidRPr="002F7686" w:rsidRDefault="00FC5D27">
      <w:pPr>
        <w:pStyle w:val="Heading1"/>
      </w:pPr>
      <w:bookmarkStart w:id="1" w:name="_Toc1970552"/>
      <w:bookmarkStart w:id="2" w:name="_Toc5596041"/>
      <w:bookmarkStart w:id="3" w:name="_Toc535588806"/>
      <w:bookmarkStart w:id="4" w:name="_Toc69069510"/>
      <w:bookmarkStart w:id="5" w:name="_Toc17755475"/>
      <w:bookmarkStart w:id="6" w:name="_Toc62396097"/>
      <w:bookmarkStart w:id="7" w:name="_Toc8247940"/>
      <w:bookmarkStart w:id="8" w:name="_Toc8398209"/>
      <w:bookmarkStart w:id="9" w:name="_Toc5596355"/>
      <w:bookmarkStart w:id="10" w:name="_Toc5100795"/>
      <w:r w:rsidRPr="002F7686">
        <w:t>1</w:t>
      </w:r>
      <w:r w:rsidRPr="002F7686">
        <w:tab/>
        <w:t>Introduction</w:t>
      </w:r>
      <w:bookmarkEnd w:id="1"/>
      <w:bookmarkEnd w:id="2"/>
      <w:bookmarkEnd w:id="3"/>
      <w:bookmarkEnd w:id="4"/>
      <w:bookmarkEnd w:id="5"/>
      <w:bookmarkEnd w:id="6"/>
      <w:bookmarkEnd w:id="7"/>
      <w:bookmarkEnd w:id="8"/>
      <w:bookmarkEnd w:id="9"/>
      <w:bookmarkEnd w:id="10"/>
    </w:p>
    <w:p w14:paraId="31376F83" w14:textId="77777777" w:rsidR="00A04899" w:rsidRPr="002F7686" w:rsidRDefault="00FC5D27">
      <w:pPr>
        <w:pStyle w:val="BodyText"/>
      </w:pPr>
      <w:bookmarkStart w:id="11" w:name="_Ref178064866"/>
      <w:r w:rsidRPr="002F7686">
        <w:t>This document summarizes the contributions made under the “Enhancements for PUCCH Formats 0/1/4” agenda item of the Rel-17 work item "Supporting NR from 52.6GHz to 71 GHz."</w:t>
      </w:r>
    </w:p>
    <w:p w14:paraId="36BDB062" w14:textId="77777777" w:rsidR="00A04899" w:rsidRPr="002F7686" w:rsidRDefault="00FC5D27">
      <w:pPr>
        <w:pStyle w:val="BodyText"/>
      </w:pPr>
      <w:r w:rsidRPr="002F7686">
        <w:t xml:space="preserve">The updated WID </w:t>
      </w:r>
      <w:r w:rsidRPr="002F7686">
        <w:fldChar w:fldCharType="begin"/>
      </w:r>
      <w:r w:rsidRPr="002F7686">
        <w:instrText xml:space="preserve"> REF _Ref8219462 \r \h  \* MERGEFORMAT </w:instrText>
      </w:r>
      <w:r w:rsidRPr="002F7686">
        <w:fldChar w:fldCharType="separate"/>
      </w:r>
      <w:r w:rsidRPr="002F7686">
        <w:t>[1]</w:t>
      </w:r>
      <w:r w:rsidRPr="002F7686">
        <w:fldChar w:fldCharType="end"/>
      </w:r>
      <w:r w:rsidRPr="002F7686">
        <w:t xml:space="preserve"> contains the following objective related to this agenda item:</w:t>
      </w:r>
    </w:p>
    <w:p w14:paraId="2624777F" w14:textId="77777777" w:rsidR="00A04899" w:rsidRPr="002F7686" w:rsidRDefault="00FC5D27">
      <w:pPr>
        <w:pStyle w:val="B1"/>
        <w:spacing w:before="180" w:after="180" w:line="240" w:lineRule="auto"/>
        <w:jc w:val="left"/>
        <w:rPr>
          <w:rFonts w:eastAsia="SimSun"/>
        </w:rPr>
      </w:pPr>
      <w:r w:rsidRPr="002F7686">
        <w:t>-</w:t>
      </w:r>
      <w:r w:rsidRPr="002F7686">
        <w:tab/>
      </w:r>
      <w:r w:rsidRPr="002F7686">
        <w:rPr>
          <w:rFonts w:eastAsia="DengXian"/>
          <w:lang w:eastAsia="ko-KR"/>
        </w:rPr>
        <w:t>Support enhancement for PUCCH format 0/1/4 to increase the number of RBs under PSD limitation in shared spectrum operation.</w:t>
      </w:r>
    </w:p>
    <w:p w14:paraId="6008F915" w14:textId="77777777" w:rsidR="00A04899" w:rsidRPr="002F7686" w:rsidRDefault="00FC5D27">
      <w:pPr>
        <w:pStyle w:val="BodyText"/>
        <w:jc w:val="left"/>
      </w:pPr>
      <w:r w:rsidRPr="002F7686">
        <w:t>The following is an outline of the summary:</w:t>
      </w:r>
    </w:p>
    <w:p w14:paraId="53489270" w14:textId="77777777" w:rsidR="00A04899" w:rsidRPr="002F7686" w:rsidRDefault="00FC5D27">
      <w:pPr>
        <w:pStyle w:val="TOC1"/>
        <w:tabs>
          <w:tab w:val="left" w:pos="400"/>
          <w:tab w:val="right" w:leader="dot" w:pos="9017"/>
        </w:tabs>
        <w:spacing w:before="0" w:after="0"/>
        <w:rPr>
          <w:rFonts w:asciiTheme="minorHAnsi" w:hAnsiTheme="minorHAnsi" w:cstheme="minorBidi"/>
          <w:b w:val="0"/>
          <w:bCs w:val="0"/>
          <w:caps w:val="0"/>
          <w:sz w:val="22"/>
          <w:szCs w:val="22"/>
          <w:lang w:eastAsia="en-US"/>
        </w:rPr>
      </w:pPr>
      <w:r w:rsidRPr="002F7686">
        <w:rPr>
          <w:highlight w:val="yellow"/>
        </w:rPr>
        <w:fldChar w:fldCharType="begin"/>
      </w:r>
      <w:r w:rsidRPr="002F7686">
        <w:rPr>
          <w:highlight w:val="yellow"/>
        </w:rPr>
        <w:instrText xml:space="preserve"> TOC \o "1-3" \u </w:instrText>
      </w:r>
      <w:r w:rsidRPr="002F7686">
        <w:rPr>
          <w:highlight w:val="yellow"/>
        </w:rPr>
        <w:fldChar w:fldCharType="separate"/>
      </w:r>
      <w:r w:rsidRPr="002F7686">
        <w:t>1</w:t>
      </w:r>
      <w:r w:rsidRPr="002F7686">
        <w:rPr>
          <w:rFonts w:asciiTheme="minorHAnsi" w:hAnsiTheme="minorHAnsi" w:cstheme="minorBidi"/>
          <w:b w:val="0"/>
          <w:bCs w:val="0"/>
          <w:caps w:val="0"/>
          <w:sz w:val="22"/>
          <w:szCs w:val="22"/>
          <w:lang w:eastAsia="en-US"/>
        </w:rPr>
        <w:tab/>
      </w:r>
      <w:r w:rsidRPr="002F7686">
        <w:t>Introduction</w:t>
      </w:r>
      <w:r w:rsidRPr="002F7686">
        <w:tab/>
      </w:r>
    </w:p>
    <w:p w14:paraId="2226BD8A" w14:textId="77777777" w:rsidR="00A04899" w:rsidRPr="002F7686" w:rsidRDefault="00FC5D27">
      <w:pPr>
        <w:pStyle w:val="TOC1"/>
        <w:tabs>
          <w:tab w:val="left" w:pos="400"/>
          <w:tab w:val="right" w:leader="dot" w:pos="9017"/>
        </w:tabs>
        <w:spacing w:before="0" w:after="0"/>
        <w:rPr>
          <w:rFonts w:asciiTheme="minorHAnsi" w:hAnsiTheme="minorHAnsi" w:cstheme="minorBidi"/>
          <w:b w:val="0"/>
          <w:bCs w:val="0"/>
          <w:caps w:val="0"/>
          <w:sz w:val="22"/>
          <w:szCs w:val="22"/>
          <w:lang w:eastAsia="en-US"/>
        </w:rPr>
      </w:pPr>
      <w:r w:rsidRPr="002F7686">
        <w:t>2</w:t>
      </w:r>
      <w:r w:rsidRPr="002F7686">
        <w:rPr>
          <w:rFonts w:asciiTheme="minorHAnsi" w:hAnsiTheme="minorHAnsi" w:cstheme="minorBidi"/>
          <w:b w:val="0"/>
          <w:bCs w:val="0"/>
          <w:caps w:val="0"/>
          <w:sz w:val="22"/>
          <w:szCs w:val="22"/>
          <w:lang w:eastAsia="en-US"/>
        </w:rPr>
        <w:tab/>
      </w:r>
      <w:r w:rsidRPr="002F7686">
        <w:t>Frequency Domain Resource Mapping</w:t>
      </w:r>
      <w:r w:rsidRPr="002F7686">
        <w:tab/>
      </w:r>
    </w:p>
    <w:p w14:paraId="43420B5C" w14:textId="6EE37537"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2.1</w:t>
      </w:r>
      <w:r w:rsidRPr="002F7686">
        <w:rPr>
          <w:rFonts w:cstheme="minorBidi"/>
          <w:b w:val="0"/>
          <w:bCs w:val="0"/>
          <w:sz w:val="22"/>
          <w:szCs w:val="22"/>
          <w:lang w:eastAsia="en-US"/>
        </w:rPr>
        <w:tab/>
      </w:r>
      <w:r w:rsidRPr="002F7686">
        <w:t>Number of RBs for Enhanced PF0/1/4</w:t>
      </w:r>
      <w:r w:rsidRPr="002F7686">
        <w:tab/>
      </w:r>
      <w:r w:rsidR="00AE2AD9" w:rsidRPr="00AE2AD9">
        <w:rPr>
          <w:highlight w:val="green"/>
        </w:rPr>
        <w:t xml:space="preserve">2 </w:t>
      </w:r>
      <w:r w:rsidRPr="00AE2AD9">
        <w:rPr>
          <w:highlight w:val="green"/>
        </w:rPr>
        <w:t>Ag</w:t>
      </w:r>
      <w:r w:rsidRPr="002F7686">
        <w:rPr>
          <w:highlight w:val="green"/>
        </w:rPr>
        <w:t>reemen</w:t>
      </w:r>
      <w:r w:rsidRPr="00AE2AD9">
        <w:rPr>
          <w:highlight w:val="green"/>
        </w:rPr>
        <w:t>t</w:t>
      </w:r>
      <w:r w:rsidR="00022C80" w:rsidRPr="00AE2AD9">
        <w:rPr>
          <w:highlight w:val="green"/>
        </w:rPr>
        <w:t>s</w:t>
      </w:r>
      <w:r w:rsidR="00AE2AD9" w:rsidRPr="00AE2AD9">
        <w:rPr>
          <w:highlight w:val="green"/>
        </w:rPr>
        <w:t>,</w:t>
      </w:r>
      <w:r w:rsidR="00AE2AD9">
        <w:t xml:space="preserve"> </w:t>
      </w:r>
      <w:r w:rsidR="00AE2AD9" w:rsidRPr="00A61688">
        <w:rPr>
          <w:highlight w:val="yellow"/>
        </w:rPr>
        <w:t>Proposal 1b</w:t>
      </w:r>
      <w:r w:rsidR="00A61688" w:rsidRPr="00A61688">
        <w:rPr>
          <w:highlight w:val="yellow"/>
        </w:rPr>
        <w:t xml:space="preserve"> (Discuss in GTW)</w:t>
      </w:r>
    </w:p>
    <w:p w14:paraId="57BA930D" w14:textId="391B47C0"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2.2</w:t>
      </w:r>
      <w:r w:rsidRPr="002F7686">
        <w:rPr>
          <w:rFonts w:cstheme="minorBidi"/>
          <w:b w:val="0"/>
          <w:bCs w:val="0"/>
          <w:sz w:val="22"/>
          <w:szCs w:val="22"/>
          <w:lang w:eastAsia="en-US"/>
        </w:rPr>
        <w:tab/>
      </w:r>
      <w:r w:rsidRPr="002F7686">
        <w:t>Multiplexing of Users with Misaligned RB Allocations</w:t>
      </w:r>
      <w:r w:rsidRPr="002F7686">
        <w:tab/>
      </w:r>
      <w:r w:rsidR="00A61688" w:rsidRPr="00A61688">
        <w:rPr>
          <w:highlight w:val="cyan"/>
        </w:rPr>
        <w:t>Defer Discussion</w:t>
      </w:r>
    </w:p>
    <w:p w14:paraId="2BA83044" w14:textId="4B1DFC9D"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2.3</w:t>
      </w:r>
      <w:r w:rsidRPr="002F7686">
        <w:rPr>
          <w:rFonts w:cstheme="minorBidi"/>
          <w:b w:val="0"/>
          <w:bCs w:val="0"/>
          <w:sz w:val="22"/>
          <w:szCs w:val="22"/>
          <w:lang w:eastAsia="en-US"/>
        </w:rPr>
        <w:tab/>
      </w:r>
      <w:r w:rsidRPr="002F7686">
        <w:t>RE Mapping for Enhanced PF0/1/4 for 120 kHz SCS</w:t>
      </w:r>
      <w:r w:rsidRPr="002F7686">
        <w:tab/>
      </w:r>
      <w:r w:rsidRPr="00A61688">
        <w:rPr>
          <w:highlight w:val="yellow"/>
        </w:rPr>
        <w:t>Proposal 3</w:t>
      </w:r>
      <w:r w:rsidR="00A61688" w:rsidRPr="00A61688">
        <w:rPr>
          <w:highlight w:val="yellow"/>
        </w:rPr>
        <w:t xml:space="preserve"> (Discuss in GTW)</w:t>
      </w:r>
    </w:p>
    <w:p w14:paraId="6E5072AC" w14:textId="72D3C4B7"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2.4</w:t>
      </w:r>
      <w:r w:rsidRPr="002F7686">
        <w:rPr>
          <w:rFonts w:cstheme="minorBidi"/>
          <w:b w:val="0"/>
          <w:bCs w:val="0"/>
          <w:sz w:val="22"/>
          <w:szCs w:val="22"/>
          <w:lang w:eastAsia="en-US"/>
        </w:rPr>
        <w:tab/>
      </w:r>
      <w:r w:rsidRPr="002F7686">
        <w:t>Indication of N_RB</w:t>
      </w:r>
      <w:r w:rsidRPr="002F7686">
        <w:tab/>
      </w:r>
      <w:r w:rsidRPr="002F7686">
        <w:rPr>
          <w:highlight w:val="cyan"/>
        </w:rPr>
        <w:t>Defer Discussion</w:t>
      </w:r>
    </w:p>
    <w:p w14:paraId="1F4C25C0" w14:textId="77777777" w:rsidR="00A04899" w:rsidRPr="002F7686" w:rsidRDefault="00FC5D27">
      <w:pPr>
        <w:pStyle w:val="TOC1"/>
        <w:tabs>
          <w:tab w:val="left" w:pos="400"/>
          <w:tab w:val="right" w:leader="dot" w:pos="9017"/>
        </w:tabs>
        <w:spacing w:before="0" w:after="0"/>
        <w:rPr>
          <w:rFonts w:asciiTheme="minorHAnsi" w:hAnsiTheme="minorHAnsi" w:cstheme="minorBidi"/>
          <w:b w:val="0"/>
          <w:bCs w:val="0"/>
          <w:caps w:val="0"/>
          <w:sz w:val="22"/>
          <w:szCs w:val="22"/>
          <w:lang w:eastAsia="en-US"/>
        </w:rPr>
      </w:pPr>
      <w:r w:rsidRPr="002F7686">
        <w:t>3</w:t>
      </w:r>
      <w:r w:rsidRPr="002F7686">
        <w:rPr>
          <w:rFonts w:asciiTheme="minorHAnsi" w:hAnsiTheme="minorHAnsi" w:cstheme="minorBidi"/>
          <w:b w:val="0"/>
          <w:bCs w:val="0"/>
          <w:caps w:val="0"/>
          <w:sz w:val="22"/>
          <w:szCs w:val="22"/>
          <w:lang w:eastAsia="en-US"/>
        </w:rPr>
        <w:tab/>
      </w:r>
      <w:r w:rsidRPr="002F7686">
        <w:t>Sequence Construction</w:t>
      </w:r>
      <w:r w:rsidRPr="002F7686">
        <w:tab/>
      </w:r>
    </w:p>
    <w:p w14:paraId="4750F491" w14:textId="554A530B"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3.1</w:t>
      </w:r>
      <w:r w:rsidRPr="002F7686">
        <w:rPr>
          <w:rFonts w:cstheme="minorBidi"/>
          <w:b w:val="0"/>
          <w:bCs w:val="0"/>
          <w:sz w:val="22"/>
          <w:szCs w:val="22"/>
          <w:lang w:eastAsia="en-US"/>
        </w:rPr>
        <w:tab/>
      </w:r>
      <w:r w:rsidRPr="002F7686">
        <w:t>Sequence Construction for Enhanced PF0/1</w:t>
      </w:r>
      <w:r w:rsidRPr="002F7686">
        <w:tab/>
      </w:r>
      <w:r w:rsidR="00A61688" w:rsidRPr="00A61688">
        <w:rPr>
          <w:highlight w:val="yellow"/>
        </w:rPr>
        <w:t>Discuss in GTW</w:t>
      </w:r>
    </w:p>
    <w:p w14:paraId="07C332E6" w14:textId="38A92229"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3.2</w:t>
      </w:r>
      <w:r w:rsidRPr="002F7686">
        <w:rPr>
          <w:rFonts w:cstheme="minorBidi"/>
          <w:b w:val="0"/>
          <w:bCs w:val="0"/>
          <w:sz w:val="22"/>
          <w:szCs w:val="22"/>
          <w:lang w:eastAsia="en-US"/>
        </w:rPr>
        <w:tab/>
      </w:r>
      <w:r w:rsidRPr="002F7686">
        <w:t>DMRS Sequence Construction for Enhanced PF4</w:t>
      </w:r>
      <w:r w:rsidRPr="002F7686">
        <w:tab/>
      </w:r>
      <w:r w:rsidR="00507F94" w:rsidRPr="00507F94">
        <w:rPr>
          <w:highlight w:val="green"/>
        </w:rPr>
        <w:t>Agreement</w:t>
      </w:r>
    </w:p>
    <w:p w14:paraId="66845B53" w14:textId="77777777" w:rsidR="00A04899" w:rsidRPr="002F7686" w:rsidRDefault="00FC5D27">
      <w:pPr>
        <w:pStyle w:val="TOC1"/>
        <w:tabs>
          <w:tab w:val="left" w:pos="400"/>
          <w:tab w:val="right" w:leader="dot" w:pos="9017"/>
        </w:tabs>
        <w:spacing w:before="0" w:after="0"/>
        <w:rPr>
          <w:rFonts w:asciiTheme="minorHAnsi" w:hAnsiTheme="minorHAnsi" w:cstheme="minorBidi"/>
          <w:b w:val="0"/>
          <w:bCs w:val="0"/>
          <w:caps w:val="0"/>
          <w:sz w:val="22"/>
          <w:szCs w:val="22"/>
          <w:lang w:eastAsia="en-US"/>
        </w:rPr>
      </w:pPr>
      <w:r w:rsidRPr="002F7686">
        <w:t>4</w:t>
      </w:r>
      <w:r w:rsidRPr="002F7686">
        <w:rPr>
          <w:rFonts w:asciiTheme="minorHAnsi" w:hAnsiTheme="minorHAnsi" w:cstheme="minorBidi"/>
          <w:b w:val="0"/>
          <w:bCs w:val="0"/>
          <w:caps w:val="0"/>
          <w:sz w:val="22"/>
          <w:szCs w:val="22"/>
          <w:lang w:eastAsia="en-US"/>
        </w:rPr>
        <w:tab/>
      </w:r>
      <w:r w:rsidRPr="002F7686">
        <w:t>User Multiplexing Design for Enhanced PF4</w:t>
      </w:r>
      <w:r w:rsidRPr="002F7686">
        <w:tab/>
      </w:r>
    </w:p>
    <w:p w14:paraId="7EB05AB6" w14:textId="32020A6B"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4.1</w:t>
      </w:r>
      <w:r w:rsidRPr="002F7686">
        <w:rPr>
          <w:rFonts w:cstheme="minorBidi"/>
          <w:b w:val="0"/>
          <w:bCs w:val="0"/>
          <w:sz w:val="22"/>
          <w:szCs w:val="22"/>
          <w:lang w:eastAsia="en-US"/>
        </w:rPr>
        <w:tab/>
      </w:r>
      <w:r w:rsidRPr="002F7686">
        <w:t>OCC Lengths</w:t>
      </w:r>
      <w:r w:rsidRPr="002F7686">
        <w:tab/>
      </w:r>
      <w:r w:rsidR="00507F94" w:rsidRPr="00507F94">
        <w:rPr>
          <w:highlight w:val="green"/>
        </w:rPr>
        <w:t>Agreement</w:t>
      </w:r>
    </w:p>
    <w:p w14:paraId="4E94F6F8" w14:textId="1EEA1211" w:rsidR="00A04899" w:rsidRPr="002F7686" w:rsidRDefault="00FC5D27">
      <w:pPr>
        <w:pStyle w:val="TOC2"/>
        <w:tabs>
          <w:tab w:val="left" w:pos="600"/>
          <w:tab w:val="right" w:leader="dot" w:pos="9017"/>
        </w:tabs>
        <w:spacing w:before="0" w:after="0"/>
        <w:rPr>
          <w:rFonts w:cstheme="minorBidi"/>
          <w:b w:val="0"/>
          <w:bCs w:val="0"/>
          <w:sz w:val="22"/>
          <w:szCs w:val="22"/>
          <w:lang w:eastAsia="en-US"/>
        </w:rPr>
      </w:pPr>
      <w:r w:rsidRPr="002F7686">
        <w:t>4.2</w:t>
      </w:r>
      <w:r w:rsidRPr="002F7686">
        <w:rPr>
          <w:rFonts w:cstheme="minorBidi"/>
          <w:b w:val="0"/>
          <w:bCs w:val="0"/>
          <w:sz w:val="22"/>
          <w:szCs w:val="22"/>
          <w:lang w:eastAsia="en-US"/>
        </w:rPr>
        <w:tab/>
      </w:r>
      <w:r w:rsidRPr="002F7686">
        <w:t>Pre-DFT Blockwise Spreading</w:t>
      </w:r>
      <w:r w:rsidRPr="002F7686">
        <w:tab/>
      </w:r>
      <w:r w:rsidR="00507F94" w:rsidRPr="00507F94">
        <w:rPr>
          <w:highlight w:val="green"/>
        </w:rPr>
        <w:t>Agreement</w:t>
      </w:r>
    </w:p>
    <w:p w14:paraId="43D375DD" w14:textId="412E845C" w:rsidR="00A04899" w:rsidRPr="002F7686" w:rsidRDefault="00FC5D27">
      <w:pPr>
        <w:pStyle w:val="TOC1"/>
        <w:tabs>
          <w:tab w:val="left" w:pos="400"/>
          <w:tab w:val="right" w:leader="dot" w:pos="9017"/>
        </w:tabs>
        <w:spacing w:before="0" w:after="0"/>
        <w:rPr>
          <w:rFonts w:asciiTheme="minorHAnsi" w:hAnsiTheme="minorHAnsi" w:cstheme="minorBidi"/>
          <w:b w:val="0"/>
          <w:bCs w:val="0"/>
          <w:caps w:val="0"/>
          <w:sz w:val="22"/>
          <w:szCs w:val="22"/>
          <w:lang w:eastAsia="en-US"/>
        </w:rPr>
      </w:pPr>
      <w:r w:rsidRPr="002F7686">
        <w:t>5</w:t>
      </w:r>
      <w:r w:rsidRPr="002F7686">
        <w:rPr>
          <w:rFonts w:asciiTheme="minorHAnsi" w:hAnsiTheme="minorHAnsi" w:cstheme="minorBidi"/>
          <w:b w:val="0"/>
          <w:bCs w:val="0"/>
          <w:caps w:val="0"/>
          <w:sz w:val="22"/>
          <w:szCs w:val="22"/>
          <w:lang w:eastAsia="en-US"/>
        </w:rPr>
        <w:tab/>
      </w:r>
      <w:r w:rsidRPr="002F7686">
        <w:t>PUCCH Resource Sets Prior to RRC Configuration</w:t>
      </w:r>
      <w:r w:rsidRPr="002F7686">
        <w:tab/>
      </w:r>
      <w:r w:rsidRPr="002F7686">
        <w:rPr>
          <w:highlight w:val="cyan"/>
        </w:rPr>
        <w:t>Defer Discussion</w:t>
      </w:r>
    </w:p>
    <w:p w14:paraId="225D7D19" w14:textId="77777777" w:rsidR="00A04899" w:rsidRPr="002F7686" w:rsidRDefault="00FC5D27">
      <w:pPr>
        <w:pStyle w:val="BodyText"/>
        <w:spacing w:after="0"/>
        <w:jc w:val="left"/>
      </w:pPr>
      <w:r w:rsidRPr="002F7686">
        <w:rPr>
          <w:highlight w:val="yellow"/>
        </w:rPr>
        <w:fldChar w:fldCharType="end"/>
      </w:r>
    </w:p>
    <w:p w14:paraId="7794EB71" w14:textId="77777777" w:rsidR="00A04899" w:rsidRPr="002F7686" w:rsidRDefault="00FC5D27">
      <w:pPr>
        <w:pStyle w:val="BodyText"/>
        <w:spacing w:after="0"/>
        <w:jc w:val="left"/>
      </w:pPr>
      <w:r w:rsidRPr="002F7686">
        <w:t>The following email thread is assigned for discussion of this topic:</w:t>
      </w:r>
    </w:p>
    <w:p w14:paraId="27193335" w14:textId="77777777" w:rsidR="00A04899" w:rsidRPr="002F7686" w:rsidRDefault="00A04899">
      <w:pPr>
        <w:pStyle w:val="BodyText"/>
        <w:spacing w:after="0"/>
        <w:jc w:val="left"/>
      </w:pPr>
    </w:p>
    <w:p w14:paraId="0CCE3420" w14:textId="77777777" w:rsidR="00A04899" w:rsidRPr="002F7686" w:rsidRDefault="00FC5D27">
      <w:pPr>
        <w:rPr>
          <w:lang w:eastAsia="zh-CN"/>
        </w:rPr>
      </w:pPr>
      <w:r w:rsidRPr="002F7686">
        <w:rPr>
          <w:highlight w:val="cyan"/>
          <w:lang w:eastAsia="zh-CN"/>
        </w:rPr>
        <w:t>[104b-e-NR-52-71GHz-03] Email discussion/approval on PUCCH format 0/1/4 enhancements with checkpoints for agreements on Apr-15, Apr-20 – Steve (Ericsson)</w:t>
      </w:r>
    </w:p>
    <w:p w14:paraId="5DB2681F" w14:textId="77777777" w:rsidR="00A04899" w:rsidRPr="002F7686" w:rsidRDefault="00FC5D27">
      <w:pPr>
        <w:pStyle w:val="Heading1"/>
      </w:pPr>
      <w:bookmarkStart w:id="12" w:name="_Toc62396100"/>
      <w:bookmarkStart w:id="13" w:name="_Toc69069511"/>
      <w:bookmarkStart w:id="14" w:name="_Toc8398210"/>
      <w:bookmarkStart w:id="15" w:name="_Toc5596356"/>
      <w:bookmarkStart w:id="16" w:name="_Toc5596042"/>
      <w:bookmarkStart w:id="17" w:name="_Toc8247941"/>
      <w:bookmarkStart w:id="18" w:name="_Toc17755481"/>
      <w:bookmarkStart w:id="19" w:name="_Toc5100796"/>
      <w:bookmarkStart w:id="20" w:name="_Toc1970558"/>
      <w:bookmarkStart w:id="21" w:name="_Toc535588812"/>
      <w:bookmarkEnd w:id="11"/>
      <w:r w:rsidRPr="002F7686">
        <w:t>2</w:t>
      </w:r>
      <w:r w:rsidRPr="002F7686">
        <w:tab/>
        <w:t>Frequency Domain Resource Mapping</w:t>
      </w:r>
      <w:bookmarkEnd w:id="12"/>
      <w:bookmarkEnd w:id="13"/>
    </w:p>
    <w:p w14:paraId="20514574" w14:textId="77777777" w:rsidR="00A04899" w:rsidRPr="002F7686" w:rsidRDefault="00FC5D27">
      <w:pPr>
        <w:pStyle w:val="Heading2"/>
      </w:pPr>
      <w:bookmarkStart w:id="22" w:name="_Toc62396103"/>
      <w:bookmarkStart w:id="23" w:name="_Toc69069512"/>
      <w:bookmarkStart w:id="24" w:name="_Toc62396101"/>
      <w:r w:rsidRPr="002F7686">
        <w:t>2.1</w:t>
      </w:r>
      <w:r w:rsidRPr="002F7686">
        <w:tab/>
        <w:t xml:space="preserve">Number of </w:t>
      </w:r>
      <w:bookmarkEnd w:id="22"/>
      <w:r w:rsidRPr="002F7686">
        <w:t>RBs for Enhanced PF0/1/4</w:t>
      </w:r>
      <w:bookmarkEnd w:id="23"/>
    </w:p>
    <w:p w14:paraId="68E244F6" w14:textId="77777777" w:rsidR="00A04899" w:rsidRPr="002F7686" w:rsidRDefault="00FC5D27">
      <w:pPr>
        <w:pStyle w:val="BodyText"/>
        <w:spacing w:after="0"/>
      </w:pPr>
      <w:r w:rsidRPr="002F7686">
        <w:t>The following agreement was made at RAN1#104-e:</w:t>
      </w:r>
    </w:p>
    <w:p w14:paraId="4B7C78B1" w14:textId="77777777" w:rsidR="00A04899" w:rsidRPr="002F7686" w:rsidRDefault="00A04899">
      <w:pPr>
        <w:pStyle w:val="BodyText"/>
        <w:spacing w:after="0"/>
      </w:pPr>
    </w:p>
    <w:p w14:paraId="012F0AA7" w14:textId="77777777" w:rsidR="00A04899" w:rsidRPr="002F7686" w:rsidRDefault="00FC5D27">
      <w:pPr>
        <w:overflowPunct/>
        <w:autoSpaceDE/>
        <w:autoSpaceDN/>
        <w:adjustRightInd/>
        <w:spacing w:after="0" w:line="240" w:lineRule="auto"/>
        <w:ind w:left="360"/>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04B84ECF" w14:textId="77777777" w:rsidR="00A04899" w:rsidRPr="002F7686" w:rsidRDefault="00FC5D27">
      <w:pPr>
        <w:numPr>
          <w:ilvl w:val="0"/>
          <w:numId w:val="15"/>
        </w:numPr>
        <w:overflowPunct/>
        <w:autoSpaceDE/>
        <w:autoSpaceDN/>
        <w:adjustRightInd/>
        <w:spacing w:after="0" w:line="240" w:lineRule="auto"/>
        <w:ind w:left="720"/>
        <w:jc w:val="both"/>
        <w:textAlignment w:val="auto"/>
        <w:rPr>
          <w:rFonts w:eastAsia="Batang"/>
          <w:szCs w:val="24"/>
          <w:lang w:eastAsia="zh-CN"/>
        </w:rPr>
      </w:pPr>
      <w:r w:rsidRPr="002F7686">
        <w:rPr>
          <w:rFonts w:eastAsia="Batang"/>
          <w:szCs w:val="24"/>
          <w:lang w:eastAsia="zh-CN"/>
        </w:rPr>
        <w:t>The configured number of RBs for enhanced PF 0/1/4 is denoted N</w:t>
      </w:r>
      <w:r w:rsidRPr="002F7686">
        <w:rPr>
          <w:rFonts w:eastAsia="Batang"/>
          <w:szCs w:val="24"/>
          <w:vertAlign w:val="subscript"/>
          <w:lang w:eastAsia="zh-CN"/>
        </w:rPr>
        <w:t>RB</w:t>
      </w:r>
    </w:p>
    <w:p w14:paraId="2DB42023"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szCs w:val="24"/>
          <w:lang w:eastAsia="zh-CN"/>
        </w:rPr>
      </w:pPr>
      <w:r w:rsidRPr="002F7686">
        <w:rPr>
          <w:rFonts w:eastAsia="Batang"/>
          <w:szCs w:val="24"/>
          <w:lang w:eastAsia="zh-CN"/>
        </w:rPr>
        <w:t>The minimum value of N</w:t>
      </w:r>
      <w:r w:rsidRPr="002F7686">
        <w:rPr>
          <w:rFonts w:eastAsia="Batang"/>
          <w:szCs w:val="24"/>
          <w:vertAlign w:val="subscript"/>
          <w:lang w:eastAsia="zh-CN"/>
        </w:rPr>
        <w:t>RB</w:t>
      </w:r>
      <w:r w:rsidRPr="002F7686">
        <w:rPr>
          <w:rFonts w:eastAsia="Batang"/>
          <w:szCs w:val="24"/>
          <w:lang w:eastAsia="zh-CN"/>
        </w:rPr>
        <w:t xml:space="preserve"> is 1 for PF 0/1/4 for all subcarrier spacings</w:t>
      </w:r>
    </w:p>
    <w:p w14:paraId="7241A1E1"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szCs w:val="24"/>
          <w:lang w:eastAsia="zh-CN"/>
        </w:rPr>
      </w:pPr>
      <w:r w:rsidRPr="002F7686">
        <w:rPr>
          <w:rFonts w:eastAsia="Batang"/>
          <w:szCs w:val="24"/>
          <w:lang w:eastAsia="zh-CN"/>
        </w:rPr>
        <w:t>The maximum value of N</w:t>
      </w:r>
      <w:r w:rsidRPr="002F7686">
        <w:rPr>
          <w:rFonts w:eastAsia="Batang"/>
          <w:szCs w:val="24"/>
          <w:vertAlign w:val="subscript"/>
          <w:lang w:eastAsia="zh-CN"/>
        </w:rPr>
        <w:t>RB</w:t>
      </w:r>
      <w:r w:rsidRPr="002F7686">
        <w:rPr>
          <w:rFonts w:eastAsia="Batang"/>
          <w:szCs w:val="24"/>
          <w:lang w:eastAsia="zh-CN"/>
        </w:rPr>
        <w:t xml:space="preserve"> depends on subcarrier spacing</w:t>
      </w:r>
    </w:p>
    <w:p w14:paraId="5AEC3A5F" w14:textId="77777777" w:rsidR="00A04899" w:rsidRPr="002F7686" w:rsidRDefault="00FC5D27">
      <w:pPr>
        <w:numPr>
          <w:ilvl w:val="2"/>
          <w:numId w:val="15"/>
        </w:numPr>
        <w:overflowPunct/>
        <w:autoSpaceDE/>
        <w:autoSpaceDN/>
        <w:adjustRightInd/>
        <w:spacing w:after="0" w:line="240" w:lineRule="auto"/>
        <w:ind w:left="2160"/>
        <w:jc w:val="both"/>
        <w:textAlignment w:val="auto"/>
        <w:rPr>
          <w:rFonts w:eastAsia="Batang"/>
          <w:szCs w:val="24"/>
          <w:lang w:eastAsia="zh-CN"/>
        </w:rPr>
      </w:pPr>
      <w:r w:rsidRPr="002F7686">
        <w:rPr>
          <w:rFonts w:eastAsia="Batang"/>
          <w:szCs w:val="24"/>
          <w:lang w:eastAsia="zh-CN"/>
        </w:rPr>
        <w:t>FFS: maximum value for each SCS and each of PF0/1/4</w:t>
      </w:r>
    </w:p>
    <w:p w14:paraId="338839E3"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szCs w:val="24"/>
          <w:lang w:eastAsia="zh-CN"/>
        </w:rPr>
      </w:pPr>
      <w:r w:rsidRPr="002F7686">
        <w:rPr>
          <w:rFonts w:eastAsia="Batang"/>
          <w:szCs w:val="24"/>
          <w:lang w:eastAsia="zh-CN"/>
        </w:rPr>
        <w:t>FFS: Allowed values of N</w:t>
      </w:r>
      <w:r w:rsidRPr="002F7686">
        <w:rPr>
          <w:rFonts w:eastAsia="Batang"/>
          <w:szCs w:val="24"/>
          <w:vertAlign w:val="subscript"/>
          <w:lang w:eastAsia="zh-CN"/>
        </w:rPr>
        <w:t>RB</w:t>
      </w:r>
      <w:r w:rsidRPr="002F7686">
        <w:rPr>
          <w:rFonts w:eastAsia="Batang"/>
          <w:szCs w:val="24"/>
          <w:lang w:eastAsia="zh-CN"/>
        </w:rPr>
        <w:t xml:space="preserve"> within the [min/max] range</w:t>
      </w:r>
    </w:p>
    <w:p w14:paraId="0C21781C"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color w:val="000000"/>
          <w:szCs w:val="24"/>
          <w:lang w:eastAsia="zh-CN"/>
        </w:rPr>
      </w:pPr>
      <w:r w:rsidRPr="002F7686">
        <w:rPr>
          <w:rFonts w:eastAsia="Batang"/>
          <w:color w:val="000000"/>
          <w:szCs w:val="24"/>
          <w:lang w:eastAsia="zh-CN"/>
        </w:rPr>
        <w:t>FFS: Details of indication of N</w:t>
      </w:r>
      <w:r w:rsidRPr="002F7686">
        <w:rPr>
          <w:rFonts w:eastAsia="Batang"/>
          <w:color w:val="000000"/>
          <w:szCs w:val="24"/>
          <w:vertAlign w:val="subscript"/>
          <w:lang w:eastAsia="zh-CN"/>
        </w:rPr>
        <w:t>RB</w:t>
      </w:r>
      <w:r w:rsidRPr="002F7686">
        <w:rPr>
          <w:rFonts w:eastAsia="Batang"/>
          <w:color w:val="000000"/>
          <w:szCs w:val="24"/>
          <w:lang w:eastAsia="zh-CN"/>
        </w:rPr>
        <w:t xml:space="preserve"> by cell-specific (for PF0/1) and dedicated signaling (PF0/1/4)</w:t>
      </w:r>
    </w:p>
    <w:p w14:paraId="7B0977F3"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color w:val="000000"/>
          <w:szCs w:val="24"/>
          <w:lang w:eastAsia="zh-CN"/>
        </w:rPr>
      </w:pPr>
      <w:r w:rsidRPr="002F7686">
        <w:rPr>
          <w:rFonts w:eastAsia="Batang"/>
          <w:color w:val="000000"/>
          <w:szCs w:val="24"/>
          <w:lang w:eastAsia="zh-CN"/>
        </w:rPr>
        <w:t>FFS: Whether or not multiplexing of users with misaligned RB allocations is supported, where "misaligned" also includes users with different # of RBs.</w:t>
      </w:r>
    </w:p>
    <w:p w14:paraId="354BA4CE" w14:textId="77777777" w:rsidR="00A04899" w:rsidRPr="002F7686" w:rsidRDefault="00FC5D27">
      <w:pPr>
        <w:numPr>
          <w:ilvl w:val="1"/>
          <w:numId w:val="15"/>
        </w:numPr>
        <w:overflowPunct/>
        <w:autoSpaceDE/>
        <w:autoSpaceDN/>
        <w:adjustRightInd/>
        <w:spacing w:after="0" w:line="240" w:lineRule="auto"/>
        <w:ind w:left="1440"/>
        <w:jc w:val="both"/>
        <w:textAlignment w:val="auto"/>
        <w:rPr>
          <w:rFonts w:eastAsia="Batang"/>
          <w:szCs w:val="24"/>
          <w:lang w:eastAsia="zh-CN"/>
        </w:rPr>
      </w:pPr>
      <w:r w:rsidRPr="002F7686">
        <w:rPr>
          <w:rFonts w:eastAsia="Batang"/>
          <w:szCs w:val="24"/>
          <w:lang w:eastAsia="zh-CN"/>
        </w:rPr>
        <w:lastRenderedPageBreak/>
        <w:t>For PF4:</w:t>
      </w:r>
    </w:p>
    <w:p w14:paraId="31FE52AC" w14:textId="77777777" w:rsidR="00A04899" w:rsidRPr="002F7686" w:rsidRDefault="00FC5D27">
      <w:pPr>
        <w:numPr>
          <w:ilvl w:val="2"/>
          <w:numId w:val="15"/>
        </w:numPr>
        <w:overflowPunct/>
        <w:autoSpaceDE/>
        <w:autoSpaceDN/>
        <w:adjustRightInd/>
        <w:spacing w:after="0" w:line="240" w:lineRule="auto"/>
        <w:ind w:left="2160"/>
        <w:jc w:val="both"/>
        <w:textAlignment w:val="auto"/>
        <w:rPr>
          <w:rFonts w:eastAsia="Batang"/>
          <w:szCs w:val="24"/>
          <w:lang w:eastAsia="zh-CN"/>
        </w:rPr>
      </w:pPr>
      <w:r w:rsidRPr="002F7686">
        <w:rPr>
          <w:rFonts w:eastAsia="Batang"/>
          <w:szCs w:val="24"/>
          <w:lang w:eastAsia="zh-CN"/>
        </w:rPr>
        <w:t>The actual number of RBs used for a PUCCH transmission is equal to N</w:t>
      </w:r>
      <w:r w:rsidRPr="002F7686">
        <w:rPr>
          <w:rFonts w:eastAsia="Batang"/>
          <w:szCs w:val="24"/>
          <w:vertAlign w:val="subscript"/>
          <w:lang w:eastAsia="zh-CN"/>
        </w:rPr>
        <w:t>RB</w:t>
      </w:r>
      <w:r w:rsidRPr="002F7686">
        <w:rPr>
          <w:rFonts w:eastAsia="Batang"/>
          <w:szCs w:val="24"/>
          <w:lang w:eastAsia="zh-CN"/>
        </w:rPr>
        <w:t>, i.e., the actual number of RBs does not vary dynamically based on PUCCH payload</w:t>
      </w:r>
    </w:p>
    <w:p w14:paraId="04B6502D" w14:textId="77777777" w:rsidR="00A04899" w:rsidRPr="002F7686" w:rsidRDefault="00FC5D27">
      <w:pPr>
        <w:numPr>
          <w:ilvl w:val="2"/>
          <w:numId w:val="15"/>
        </w:numPr>
        <w:overflowPunct/>
        <w:autoSpaceDE/>
        <w:autoSpaceDN/>
        <w:adjustRightInd/>
        <w:spacing w:after="0" w:line="240" w:lineRule="auto"/>
        <w:ind w:left="2160"/>
        <w:jc w:val="both"/>
        <w:textAlignment w:val="auto"/>
        <w:rPr>
          <w:rFonts w:eastAsia="Batang"/>
          <w:szCs w:val="24"/>
          <w:lang w:eastAsia="zh-CN"/>
        </w:rPr>
      </w:pPr>
      <w:r w:rsidRPr="002F7686">
        <w:rPr>
          <w:rFonts w:eastAsia="Batang"/>
          <w:szCs w:val="24"/>
          <w:lang w:eastAsia="zh-CN"/>
        </w:rPr>
        <w:t>N</w:t>
      </w:r>
      <w:r w:rsidRPr="002F7686">
        <w:rPr>
          <w:rFonts w:eastAsia="Batang"/>
          <w:szCs w:val="24"/>
          <w:vertAlign w:val="subscript"/>
          <w:lang w:eastAsia="zh-CN"/>
        </w:rPr>
        <w:t>RB</w:t>
      </w:r>
      <w:r w:rsidRPr="002F7686">
        <w:rPr>
          <w:rFonts w:eastAsia="Batang"/>
          <w:szCs w:val="24"/>
          <w:lang w:eastAsia="zh-CN"/>
        </w:rPr>
        <w:t xml:space="preserve"> fulfils the following: </w:t>
      </w:r>
      <m:oMath>
        <m:r>
          <w:rPr>
            <w:rFonts w:ascii="Cambria Math" w:eastAsia="Batang" w:hAnsi="Cambria Math"/>
            <w:szCs w:val="24"/>
            <w:lang w:eastAsia="zh-CN"/>
          </w:rPr>
          <m:t>N=</m:t>
        </m:r>
        <m:sSup>
          <m:sSupPr>
            <m:ctrlPr>
              <w:rPr>
                <w:rFonts w:ascii="Cambria Math" w:eastAsia="Batang" w:hAnsi="Cambria Math"/>
                <w:i/>
                <w:szCs w:val="24"/>
                <w:lang w:eastAsia="zh-CN"/>
              </w:rPr>
            </m:ctrlPr>
          </m:sSupPr>
          <m:e>
            <m:r>
              <w:rPr>
                <w:rFonts w:ascii="Cambria Math" w:eastAsia="Batang" w:hAnsi="Cambria Math"/>
                <w:szCs w:val="24"/>
                <w:lang w:eastAsia="zh-CN"/>
              </w:rPr>
              <m:t>2</m:t>
            </m:r>
          </m:e>
          <m:sup>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2</m:t>
                </m:r>
              </m:sub>
            </m:sSub>
          </m:sup>
        </m:sSup>
        <m:r>
          <w:rPr>
            <w:rFonts w:ascii="Cambria Math" w:eastAsia="Batang" w:hAnsi="Cambria Math"/>
            <w:szCs w:val="24"/>
            <w:lang w:eastAsia="zh-CN"/>
          </w:rPr>
          <m:t>∙</m:t>
        </m:r>
        <m:sSup>
          <m:sSupPr>
            <m:ctrlPr>
              <w:rPr>
                <w:rFonts w:ascii="Cambria Math" w:eastAsia="Batang" w:hAnsi="Cambria Math"/>
                <w:i/>
                <w:szCs w:val="24"/>
                <w:lang w:eastAsia="zh-CN"/>
              </w:rPr>
            </m:ctrlPr>
          </m:sSupPr>
          <m:e>
            <m:r>
              <w:rPr>
                <w:rFonts w:ascii="Cambria Math" w:eastAsia="Batang" w:hAnsi="Cambria Math"/>
                <w:szCs w:val="24"/>
                <w:lang w:eastAsia="zh-CN"/>
              </w:rPr>
              <m:t>3</m:t>
            </m:r>
          </m:e>
          <m:sup>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3</m:t>
                </m:r>
              </m:sub>
            </m:sSub>
          </m:sup>
        </m:sSup>
        <m:r>
          <w:rPr>
            <w:rFonts w:ascii="Cambria Math" w:eastAsia="Batang" w:hAnsi="Cambria Math"/>
            <w:szCs w:val="24"/>
            <w:lang w:eastAsia="zh-CN"/>
          </w:rPr>
          <m:t>∙</m:t>
        </m:r>
        <m:sSup>
          <m:sSupPr>
            <m:ctrlPr>
              <w:rPr>
                <w:rFonts w:ascii="Cambria Math" w:eastAsia="Batang" w:hAnsi="Cambria Math"/>
                <w:i/>
                <w:szCs w:val="24"/>
                <w:lang w:eastAsia="zh-CN"/>
              </w:rPr>
            </m:ctrlPr>
          </m:sSupPr>
          <m:e>
            <m:r>
              <w:rPr>
                <w:rFonts w:ascii="Cambria Math" w:eastAsia="Batang" w:hAnsi="Cambria Math"/>
                <w:szCs w:val="24"/>
                <w:lang w:eastAsia="zh-CN"/>
              </w:rPr>
              <m:t>5</m:t>
            </m:r>
          </m:e>
          <m:sup>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5</m:t>
                </m:r>
              </m:sub>
            </m:sSub>
          </m:sup>
        </m:sSup>
      </m:oMath>
      <w:r w:rsidRPr="002F7686">
        <w:rPr>
          <w:rFonts w:eastAsia="Batang"/>
          <w:szCs w:val="24"/>
          <w:lang w:eastAsia="zh-CN"/>
        </w:rPr>
        <w:t xml:space="preserve"> where </w:t>
      </w:r>
      <m:oMath>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2</m:t>
            </m:r>
          </m:sub>
        </m:sSub>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3</m:t>
            </m:r>
          </m:sub>
        </m:sSub>
        <m:r>
          <w:rPr>
            <w:rFonts w:ascii="Cambria Math" w:eastAsia="Batang" w:hAnsi="Cambria Math"/>
            <w:szCs w:val="24"/>
            <w:lang w:eastAsia="zh-CN"/>
          </w:rPr>
          <m:t>,</m:t>
        </m:r>
        <m:sSub>
          <m:sSubPr>
            <m:ctrlPr>
              <w:rPr>
                <w:rFonts w:ascii="Cambria Math" w:eastAsia="Batang" w:hAnsi="Cambria Math"/>
                <w:i/>
                <w:szCs w:val="24"/>
                <w:lang w:eastAsia="zh-CN"/>
              </w:rPr>
            </m:ctrlPr>
          </m:sSubPr>
          <m:e>
            <m:r>
              <w:rPr>
                <w:rFonts w:ascii="Cambria Math" w:eastAsia="Batang" w:hAnsi="Cambria Math"/>
                <w:szCs w:val="24"/>
                <w:lang w:eastAsia="zh-CN"/>
              </w:rPr>
              <m:t>α</m:t>
            </m:r>
          </m:e>
          <m:sub>
            <m:r>
              <w:rPr>
                <w:rFonts w:ascii="Cambria Math" w:eastAsia="Batang" w:hAnsi="Cambria Math"/>
                <w:szCs w:val="24"/>
                <w:lang w:eastAsia="zh-CN"/>
              </w:rPr>
              <m:t>5</m:t>
            </m:r>
          </m:sub>
        </m:sSub>
      </m:oMath>
      <w:r w:rsidRPr="002F7686">
        <w:rPr>
          <w:rFonts w:eastAsia="Batang"/>
          <w:szCs w:val="24"/>
          <w:lang w:eastAsia="zh-CN"/>
        </w:rPr>
        <w:t xml:space="preserve"> is a set of non-negative integers</w:t>
      </w:r>
    </w:p>
    <w:p w14:paraId="612E90F5" w14:textId="77777777" w:rsidR="00A04899" w:rsidRPr="002F7686" w:rsidRDefault="00FC5D27">
      <w:pPr>
        <w:numPr>
          <w:ilvl w:val="0"/>
          <w:numId w:val="15"/>
        </w:numPr>
        <w:overflowPunct/>
        <w:autoSpaceDE/>
        <w:autoSpaceDN/>
        <w:adjustRightInd/>
        <w:spacing w:after="0" w:line="240" w:lineRule="auto"/>
        <w:ind w:left="720"/>
        <w:jc w:val="both"/>
        <w:textAlignment w:val="auto"/>
        <w:rPr>
          <w:rFonts w:eastAsia="Batang"/>
          <w:szCs w:val="24"/>
          <w:lang w:eastAsia="zh-CN"/>
        </w:rPr>
      </w:pPr>
      <w:r w:rsidRPr="002F7686">
        <w:rPr>
          <w:rFonts w:eastAsia="Batang"/>
          <w:szCs w:val="24"/>
          <w:lang w:eastAsia="zh-CN"/>
        </w:rPr>
        <w:t>Note: if frequency hopping is enabled, N</w:t>
      </w:r>
      <w:r w:rsidRPr="002F7686">
        <w:rPr>
          <w:rFonts w:eastAsia="Batang"/>
          <w:szCs w:val="24"/>
          <w:vertAlign w:val="subscript"/>
          <w:lang w:eastAsia="zh-CN"/>
        </w:rPr>
        <w:t>RB</w:t>
      </w:r>
      <w:r w:rsidRPr="002F7686">
        <w:rPr>
          <w:rFonts w:eastAsia="Batang"/>
          <w:szCs w:val="24"/>
          <w:lang w:eastAsia="zh-CN"/>
        </w:rPr>
        <w:t xml:space="preserve"> is the number of RBs per hop</w:t>
      </w:r>
    </w:p>
    <w:p w14:paraId="527BF333" w14:textId="77777777" w:rsidR="00A04899" w:rsidRPr="002F7686" w:rsidRDefault="00FC5D27">
      <w:pPr>
        <w:numPr>
          <w:ilvl w:val="0"/>
          <w:numId w:val="15"/>
        </w:numPr>
        <w:overflowPunct/>
        <w:autoSpaceDE/>
        <w:autoSpaceDN/>
        <w:adjustRightInd/>
        <w:spacing w:after="0" w:line="240" w:lineRule="auto"/>
        <w:ind w:left="720"/>
        <w:jc w:val="both"/>
        <w:textAlignment w:val="auto"/>
        <w:rPr>
          <w:rFonts w:eastAsia="Batang"/>
          <w:szCs w:val="24"/>
          <w:lang w:eastAsia="zh-CN"/>
        </w:rPr>
      </w:pPr>
      <w:r w:rsidRPr="002F7686">
        <w:rPr>
          <w:rFonts w:eastAsia="Batang"/>
          <w:szCs w:val="24"/>
          <w:lang w:eastAsia="zh-CN"/>
        </w:rPr>
        <w:t>Note: decisions on the maximum value of N</w:t>
      </w:r>
      <w:r w:rsidRPr="002F7686">
        <w:rPr>
          <w:rFonts w:eastAsia="Batang"/>
          <w:szCs w:val="24"/>
          <w:vertAlign w:val="subscript"/>
          <w:lang w:eastAsia="zh-CN"/>
        </w:rPr>
        <w:t>RB</w:t>
      </w:r>
      <w:r w:rsidRPr="002F7686">
        <w:rPr>
          <w:rFonts w:eastAsia="Batang"/>
          <w:szCs w:val="24"/>
          <w:lang w:eastAsia="zh-CN"/>
        </w:rPr>
        <w:t xml:space="preserve"> for each SCS and PUCCH format shall take into account link budgets based at least on the agreed evaluation assumptions</w:t>
      </w:r>
    </w:p>
    <w:p w14:paraId="782DD074" w14:textId="77777777" w:rsidR="00A04899" w:rsidRPr="002F7686" w:rsidRDefault="00A04899">
      <w:pPr>
        <w:pStyle w:val="BodyText"/>
        <w:spacing w:after="0"/>
      </w:pPr>
    </w:p>
    <w:p w14:paraId="10A2E5AF" w14:textId="77777777" w:rsidR="00A04899" w:rsidRPr="002F7686" w:rsidRDefault="00FC5D27">
      <w:pPr>
        <w:pStyle w:val="BodyText"/>
        <w:spacing w:after="0"/>
      </w:pPr>
      <w:r w:rsidRPr="002F7686">
        <w:t xml:space="preserve">The main open issues are: </w:t>
      </w:r>
    </w:p>
    <w:p w14:paraId="545221A5" w14:textId="77777777" w:rsidR="00A04899" w:rsidRPr="002F7686" w:rsidRDefault="00FC5D27">
      <w:pPr>
        <w:pStyle w:val="BodyText"/>
        <w:numPr>
          <w:ilvl w:val="0"/>
          <w:numId w:val="16"/>
        </w:numPr>
        <w:spacing w:after="0"/>
      </w:pPr>
      <w:r w:rsidRPr="002F7686">
        <w:t>What is the maximum number of RBs for PF0/1/4 for each SCS (120, 480, 960 kHz)?</w:t>
      </w:r>
    </w:p>
    <w:p w14:paraId="6DE1A42F" w14:textId="77777777" w:rsidR="00A04899" w:rsidRPr="002F7686" w:rsidRDefault="00FC5D27">
      <w:pPr>
        <w:pStyle w:val="BodyText"/>
        <w:numPr>
          <w:ilvl w:val="0"/>
          <w:numId w:val="16"/>
        </w:numPr>
        <w:spacing w:after="0"/>
      </w:pPr>
      <w:r w:rsidRPr="002F7686">
        <w:t>What granularity of configuration of the number of RBs should be supported?</w:t>
      </w:r>
    </w:p>
    <w:p w14:paraId="046498D6" w14:textId="77777777" w:rsidR="00A04899" w:rsidRPr="002F7686" w:rsidRDefault="00A04899">
      <w:pPr>
        <w:pStyle w:val="BodyText"/>
        <w:spacing w:after="0"/>
      </w:pPr>
    </w:p>
    <w:p w14:paraId="224803AA" w14:textId="77777777" w:rsidR="00A04899" w:rsidRPr="002F7686" w:rsidRDefault="00FC5D27">
      <w:pPr>
        <w:pStyle w:val="BodyText"/>
        <w:spacing w:after="0"/>
      </w:pPr>
      <w:r w:rsidRPr="002F7686">
        <w:t>The following table provides a summary of company proposals:</w:t>
      </w:r>
    </w:p>
    <w:p w14:paraId="3FC153E5"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5103EB4D" w14:textId="77777777">
        <w:tc>
          <w:tcPr>
            <w:tcW w:w="1525" w:type="dxa"/>
          </w:tcPr>
          <w:p w14:paraId="76BC4870" w14:textId="77777777" w:rsidR="00A04899" w:rsidRPr="002F7686" w:rsidRDefault="00FC5D27">
            <w:pPr>
              <w:pStyle w:val="BodyText"/>
              <w:spacing w:after="0"/>
              <w:rPr>
                <w:b/>
                <w:sz w:val="20"/>
                <w:szCs w:val="20"/>
              </w:rPr>
            </w:pPr>
            <w:bookmarkStart w:id="25" w:name="_Hlk62138312"/>
            <w:r w:rsidRPr="002F7686">
              <w:rPr>
                <w:b/>
                <w:sz w:val="20"/>
                <w:szCs w:val="20"/>
              </w:rPr>
              <w:t>Company</w:t>
            </w:r>
          </w:p>
        </w:tc>
        <w:tc>
          <w:tcPr>
            <w:tcW w:w="8104" w:type="dxa"/>
          </w:tcPr>
          <w:p w14:paraId="3033DF22"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32D8F2CB" w14:textId="77777777">
        <w:tc>
          <w:tcPr>
            <w:tcW w:w="1525" w:type="dxa"/>
          </w:tcPr>
          <w:p w14:paraId="1E66BB8C" w14:textId="77777777" w:rsidR="00A04899" w:rsidRPr="002F7686" w:rsidRDefault="00FC5D27">
            <w:pPr>
              <w:pStyle w:val="BodyText"/>
              <w:spacing w:after="0"/>
              <w:rPr>
                <w:sz w:val="20"/>
                <w:szCs w:val="20"/>
              </w:rPr>
            </w:pPr>
            <w:r w:rsidRPr="002F7686">
              <w:rPr>
                <w:sz w:val="20"/>
                <w:szCs w:val="20"/>
              </w:rPr>
              <w:t>Intel</w:t>
            </w:r>
          </w:p>
        </w:tc>
        <w:tc>
          <w:tcPr>
            <w:tcW w:w="8104" w:type="dxa"/>
          </w:tcPr>
          <w:p w14:paraId="6635A3C7" w14:textId="77777777" w:rsidR="00A04899" w:rsidRPr="002F7686" w:rsidRDefault="00FC5D27">
            <w:pPr>
              <w:overflowPunct/>
              <w:autoSpaceDE/>
              <w:autoSpaceDN/>
              <w:adjustRightInd/>
              <w:spacing w:after="0" w:line="240" w:lineRule="auto"/>
              <w:jc w:val="both"/>
              <w:rPr>
                <w:rFonts w:eastAsia="MS Mincho"/>
                <w:bCs/>
                <w:lang w:eastAsia="en-US"/>
              </w:rPr>
            </w:pPr>
            <w:r w:rsidRPr="002F7686">
              <w:rPr>
                <w:rFonts w:eastAsia="MS Mincho"/>
                <w:b/>
                <w:bCs/>
                <w:lang w:eastAsia="en-US"/>
              </w:rPr>
              <w:t>Proposal 2: Before RAN1 concludes on the maximum number of PRBs required, it should discuss on the practical values that may be used by a UE for TX beamforming gain. Furthermore, RAN1 should discuss whether a proper framework is needed for the UE to implicitly or explicitly indicate its own power class and beamforming gain to the gNB.</w:t>
            </w:r>
          </w:p>
        </w:tc>
      </w:tr>
      <w:tr w:rsidR="00A04899" w:rsidRPr="002F7686" w14:paraId="558BD2ED" w14:textId="77777777">
        <w:tc>
          <w:tcPr>
            <w:tcW w:w="1525" w:type="dxa"/>
          </w:tcPr>
          <w:p w14:paraId="47E725FE" w14:textId="77777777" w:rsidR="00A04899" w:rsidRPr="002F7686" w:rsidRDefault="00FC5D27">
            <w:pPr>
              <w:pStyle w:val="BodyText"/>
              <w:spacing w:after="0"/>
              <w:rPr>
                <w:sz w:val="20"/>
                <w:szCs w:val="20"/>
              </w:rPr>
            </w:pPr>
            <w:r w:rsidRPr="002F7686">
              <w:rPr>
                <w:sz w:val="20"/>
                <w:szCs w:val="20"/>
              </w:rPr>
              <w:t>ZTE</w:t>
            </w:r>
          </w:p>
        </w:tc>
        <w:tc>
          <w:tcPr>
            <w:tcW w:w="8104" w:type="dxa"/>
          </w:tcPr>
          <w:p w14:paraId="09A96FB9" w14:textId="77777777" w:rsidR="00A04899" w:rsidRPr="002F7686" w:rsidRDefault="00FC5D27">
            <w:pPr>
              <w:overflowPunct/>
              <w:autoSpaceDE/>
              <w:autoSpaceDN/>
              <w:adjustRightInd/>
              <w:snapToGrid w:val="0"/>
              <w:spacing w:after="120" w:line="240" w:lineRule="auto"/>
              <w:jc w:val="both"/>
              <w:textAlignment w:val="auto"/>
              <w:rPr>
                <w:rFonts w:eastAsia="SimSun"/>
                <w:b/>
                <w:bCs/>
                <w:lang w:eastAsia="zh-CN"/>
              </w:rPr>
            </w:pPr>
            <w:r w:rsidRPr="002F7686">
              <w:rPr>
                <w:rFonts w:eastAsia="SimSun"/>
                <w:b/>
                <w:bCs/>
                <w:lang w:eastAsia="zh-CN"/>
              </w:rPr>
              <w:t>Proposal 1: The PRB number for PUCCH should take waveform, numerology, system bandwidth, EIRP and link budget into account. The max value of N_RB can be the maximum PRB in the system bandwidth. The allowed values of N_RB within the [min/max] range can be flexible.</w:t>
            </w:r>
          </w:p>
          <w:p w14:paraId="442FB5A4" w14:textId="77777777" w:rsidR="00A04899" w:rsidRPr="002F7686" w:rsidRDefault="00FC5D27">
            <w:pPr>
              <w:overflowPunct/>
              <w:autoSpaceDE/>
              <w:autoSpaceDN/>
              <w:adjustRightInd/>
              <w:spacing w:after="0"/>
              <w:textAlignment w:val="auto"/>
              <w:rPr>
                <w:rFonts w:eastAsia="SimSun"/>
                <w:sz w:val="21"/>
                <w:lang w:eastAsia="zh-CN"/>
              </w:rPr>
            </w:pPr>
            <w:r w:rsidRPr="002F7686">
              <w:rPr>
                <w:rFonts w:eastAsia="SimSun"/>
                <w:sz w:val="21"/>
                <w:lang w:eastAsia="zh-CN"/>
              </w:rPr>
              <w:t>PF0/1: 35/9/5 (assumes TxBF = 0)</w:t>
            </w:r>
          </w:p>
          <w:p w14:paraId="75583F93" w14:textId="77777777" w:rsidR="00A04899" w:rsidRPr="002F7686" w:rsidRDefault="00FC5D27">
            <w:pPr>
              <w:overflowPunct/>
              <w:autoSpaceDE/>
              <w:autoSpaceDN/>
              <w:adjustRightInd/>
              <w:snapToGrid w:val="0"/>
              <w:spacing w:after="0" w:line="240" w:lineRule="auto"/>
              <w:jc w:val="both"/>
              <w:textAlignment w:val="auto"/>
              <w:rPr>
                <w:rFonts w:eastAsia="SimSun"/>
                <w:lang w:eastAsia="zh-CN"/>
              </w:rPr>
            </w:pPr>
            <w:r w:rsidRPr="002F7686">
              <w:rPr>
                <w:rFonts w:eastAsia="SimSun"/>
                <w:sz w:val="21"/>
                <w:lang w:eastAsia="zh-CN"/>
              </w:rPr>
              <w:t>PF4: 32/9/5 for 120/480/960 kHz (assumes TxBF = 0)</w:t>
            </w:r>
          </w:p>
        </w:tc>
      </w:tr>
      <w:tr w:rsidR="00A04899" w:rsidRPr="002F7686" w14:paraId="4F065298" w14:textId="77777777">
        <w:tc>
          <w:tcPr>
            <w:tcW w:w="1525" w:type="dxa"/>
          </w:tcPr>
          <w:p w14:paraId="7027B6EB" w14:textId="77777777" w:rsidR="00A04899" w:rsidRPr="002F7686" w:rsidRDefault="00FC5D27">
            <w:pPr>
              <w:pStyle w:val="BodyText"/>
              <w:spacing w:after="0"/>
              <w:rPr>
                <w:sz w:val="20"/>
                <w:szCs w:val="20"/>
              </w:rPr>
            </w:pPr>
            <w:r w:rsidRPr="002F7686">
              <w:rPr>
                <w:sz w:val="20"/>
                <w:szCs w:val="20"/>
              </w:rPr>
              <w:t>Lenovo, MoM</w:t>
            </w:r>
          </w:p>
        </w:tc>
        <w:tc>
          <w:tcPr>
            <w:tcW w:w="8104" w:type="dxa"/>
          </w:tcPr>
          <w:p w14:paraId="3EA159FF" w14:textId="77777777" w:rsidR="00A04899" w:rsidRPr="002F7686" w:rsidRDefault="00FC5D27">
            <w:pPr>
              <w:overflowPunct/>
              <w:autoSpaceDE/>
              <w:autoSpaceDN/>
              <w:adjustRightInd/>
              <w:spacing w:after="0" w:line="240" w:lineRule="auto"/>
              <w:jc w:val="both"/>
              <w:textAlignment w:val="auto"/>
              <w:rPr>
                <w:rFonts w:eastAsia="Yu Mincho"/>
                <w:b/>
                <w:bCs/>
                <w:i/>
                <w:iCs/>
                <w:lang w:eastAsia="en-US"/>
              </w:rPr>
            </w:pPr>
            <w:r w:rsidRPr="002F7686">
              <w:rPr>
                <w:rFonts w:eastAsia="Yu Mincho"/>
                <w:b/>
                <w:bCs/>
                <w:i/>
                <w:iCs/>
                <w:lang w:eastAsia="en-US"/>
              </w:rPr>
              <w:t xml:space="preserve">Proposal 1: </w:t>
            </w:r>
            <w:r w:rsidRPr="002F7686">
              <w:rPr>
                <w:rFonts w:eastAsia="Yu Mincho"/>
                <w:b/>
                <w:bCs/>
                <w:i/>
                <w:iCs/>
                <w:lang w:eastAsia="zh-CN"/>
              </w:rPr>
              <w:t>For NR operation between 52.6 GHz and 71 GHz</w:t>
            </w:r>
            <w:r w:rsidRPr="002F7686">
              <w:rPr>
                <w:rFonts w:eastAsia="Yu Mincho"/>
                <w:b/>
                <w:i/>
                <w:iCs/>
                <w:lang w:eastAsia="en-US"/>
              </w:rPr>
              <w:t xml:space="preserve">, </w:t>
            </w:r>
            <w:r w:rsidRPr="002F7686">
              <w:rPr>
                <w:rFonts w:eastAsia="Yu Mincho"/>
                <w:b/>
                <w:bCs/>
                <w:i/>
                <w:iCs/>
                <w:lang w:eastAsia="en-US"/>
              </w:rPr>
              <w:t>increased RB allocation for PUCCH formats 0/1/4 should be supported</w:t>
            </w:r>
          </w:p>
        </w:tc>
      </w:tr>
      <w:tr w:rsidR="00A04899" w:rsidRPr="002F7686" w14:paraId="209F57AF" w14:textId="77777777">
        <w:tc>
          <w:tcPr>
            <w:tcW w:w="1525" w:type="dxa"/>
          </w:tcPr>
          <w:p w14:paraId="409B6B95" w14:textId="77777777" w:rsidR="00A04899" w:rsidRPr="002F7686" w:rsidRDefault="00FC5D27">
            <w:pPr>
              <w:pStyle w:val="BodyText"/>
              <w:spacing w:after="0"/>
              <w:rPr>
                <w:sz w:val="20"/>
              </w:rPr>
            </w:pPr>
            <w:r w:rsidRPr="002F7686">
              <w:rPr>
                <w:sz w:val="20"/>
              </w:rPr>
              <w:t>Nokia</w:t>
            </w:r>
          </w:p>
        </w:tc>
        <w:tc>
          <w:tcPr>
            <w:tcW w:w="8104" w:type="dxa"/>
          </w:tcPr>
          <w:p w14:paraId="257B0F38" w14:textId="77777777" w:rsidR="00A04899" w:rsidRPr="002F7686" w:rsidRDefault="00FC5D27">
            <w:pPr>
              <w:spacing w:after="0" w:line="240" w:lineRule="auto"/>
              <w:jc w:val="both"/>
              <w:rPr>
                <w:rFonts w:eastAsia="SimSun"/>
                <w:i/>
                <w:lang w:eastAsia="en-US"/>
              </w:rPr>
            </w:pPr>
            <w:r w:rsidRPr="002F7686">
              <w:rPr>
                <w:rFonts w:eastAsia="SimSun"/>
                <w:b/>
                <w:i/>
                <w:lang w:eastAsia="en-US"/>
              </w:rPr>
              <w:t>Proposal 1:</w:t>
            </w:r>
            <w:r w:rsidRPr="002F7686">
              <w:rPr>
                <w:rFonts w:eastAsia="SimSun"/>
                <w:i/>
                <w:lang w:eastAsia="en-US"/>
              </w:rPr>
              <w:t xml:space="preserve"> Enhanced PUCCH format 0/1/4 resource allocations up to 12/3/2 RBs are supported for 120/480/960 kHz SCS, respectively. </w:t>
            </w:r>
          </w:p>
          <w:p w14:paraId="7D0393E2" w14:textId="77777777" w:rsidR="00A04899" w:rsidRPr="002F7686" w:rsidRDefault="00A04899">
            <w:pPr>
              <w:spacing w:after="0" w:line="240" w:lineRule="auto"/>
              <w:jc w:val="both"/>
              <w:rPr>
                <w:rFonts w:eastAsia="SimSun"/>
                <w:i/>
                <w:lang w:eastAsia="en-US"/>
              </w:rPr>
            </w:pPr>
          </w:p>
          <w:p w14:paraId="0D4D3C51" w14:textId="77777777" w:rsidR="00A04899" w:rsidRPr="002F7686" w:rsidRDefault="00FC5D27">
            <w:pPr>
              <w:spacing w:after="0" w:line="240" w:lineRule="auto"/>
              <w:jc w:val="both"/>
              <w:rPr>
                <w:i/>
              </w:rPr>
            </w:pPr>
            <w:r w:rsidRPr="002F7686">
              <w:rPr>
                <w:b/>
                <w:i/>
              </w:rPr>
              <w:t>Proposal 5:</w:t>
            </w:r>
            <w:r w:rsidRPr="002F7686">
              <w:rPr>
                <w:i/>
              </w:rPr>
              <w:t xml:space="preserve"> The number of RBs for the enhanced PUCCH format 0/1/4 are restricted to be product of 2, 3, 5 only. </w:t>
            </w:r>
          </w:p>
          <w:p w14:paraId="670FA29A" w14:textId="77777777" w:rsidR="00A04899" w:rsidRPr="002F7686" w:rsidRDefault="00A04899">
            <w:pPr>
              <w:spacing w:after="0" w:line="240" w:lineRule="auto"/>
              <w:jc w:val="both"/>
              <w:rPr>
                <w:i/>
              </w:rPr>
            </w:pPr>
          </w:p>
          <w:p w14:paraId="5DDDCA1B" w14:textId="77777777" w:rsidR="00A04899" w:rsidRPr="002F7686" w:rsidRDefault="00FC5D27">
            <w:pPr>
              <w:spacing w:before="180"/>
              <w:jc w:val="both"/>
              <w:rPr>
                <w:i/>
              </w:rPr>
            </w:pPr>
            <w:r w:rsidRPr="002F7686">
              <w:rPr>
                <w:b/>
                <w:i/>
              </w:rPr>
              <w:t>Proposal 6:</w:t>
            </w:r>
            <w:r w:rsidRPr="002F7686">
              <w:rPr>
                <w:i/>
              </w:rPr>
              <w:t xml:space="preserve"> In case of dedicated PUCCH resource configuration, a field for the number of RBs is introduced to enhanced PUCCH format 0/1/4 configuration with SCS specific restriction on the maximum number of RBs. </w:t>
            </w:r>
          </w:p>
        </w:tc>
      </w:tr>
      <w:tr w:rsidR="00A04899" w:rsidRPr="002F7686" w14:paraId="3A65A056" w14:textId="77777777">
        <w:tc>
          <w:tcPr>
            <w:tcW w:w="1525" w:type="dxa"/>
          </w:tcPr>
          <w:p w14:paraId="1BF3A14E" w14:textId="77777777" w:rsidR="00A04899" w:rsidRPr="002F7686" w:rsidRDefault="00FC5D27">
            <w:pPr>
              <w:pStyle w:val="BodyText"/>
              <w:spacing w:after="0"/>
              <w:rPr>
                <w:sz w:val="20"/>
              </w:rPr>
            </w:pPr>
            <w:r w:rsidRPr="002F7686">
              <w:rPr>
                <w:sz w:val="20"/>
              </w:rPr>
              <w:t>CATT</w:t>
            </w:r>
          </w:p>
        </w:tc>
        <w:tc>
          <w:tcPr>
            <w:tcW w:w="8104" w:type="dxa"/>
          </w:tcPr>
          <w:p w14:paraId="6C7FE0CF" w14:textId="77777777" w:rsidR="00A04899" w:rsidRPr="002F7686" w:rsidRDefault="00FC5D27">
            <w:pPr>
              <w:pStyle w:val="BodyText"/>
              <w:rPr>
                <w:b/>
                <w:bCs/>
              </w:rPr>
            </w:pPr>
            <w:r w:rsidRPr="002F7686">
              <w:rPr>
                <w:b/>
                <w:bCs/>
              </w:rPr>
              <w:t>Proposal 3    The maximum value of N</w:t>
            </w:r>
            <w:r w:rsidRPr="002F7686">
              <w:rPr>
                <w:b/>
                <w:bCs/>
                <w:vertAlign w:val="subscript"/>
              </w:rPr>
              <w:t>RB</w:t>
            </w:r>
            <w:r w:rsidRPr="002F7686">
              <w:rPr>
                <w:b/>
                <w:bCs/>
                <w:szCs w:val="18"/>
              </w:rPr>
              <w:t xml:space="preserve"> </w:t>
            </w:r>
            <w:r w:rsidRPr="002F7686">
              <w:rPr>
                <w:b/>
                <w:bCs/>
              </w:rPr>
              <w:t>for each SCS should be gNB configurable and depends on the PSD limit and the EIRP in the region of the deployment.</w:t>
            </w:r>
          </w:p>
          <w:p w14:paraId="00E05D3D" w14:textId="77777777" w:rsidR="00A04899" w:rsidRPr="002F7686" w:rsidRDefault="00FC5D27">
            <w:pPr>
              <w:pStyle w:val="BodyText"/>
              <w:rPr>
                <w:b/>
                <w:bCs/>
              </w:rPr>
            </w:pPr>
            <w:r w:rsidRPr="002F7686">
              <w:rPr>
                <w:b/>
                <w:bCs/>
              </w:rPr>
              <w:t>Proposal 4    The number of RBs for PUCCH format0/1/4 can be cell specific or UE specific RRC configured.</w:t>
            </w:r>
          </w:p>
        </w:tc>
      </w:tr>
      <w:tr w:rsidR="00A04899" w:rsidRPr="002F7686" w14:paraId="0637F0EC" w14:textId="77777777">
        <w:tc>
          <w:tcPr>
            <w:tcW w:w="1525" w:type="dxa"/>
          </w:tcPr>
          <w:p w14:paraId="67C4DF67" w14:textId="77777777" w:rsidR="00A04899" w:rsidRPr="002F7686" w:rsidRDefault="00FC5D27">
            <w:pPr>
              <w:pStyle w:val="BodyText"/>
              <w:spacing w:after="0"/>
            </w:pPr>
            <w:r w:rsidRPr="002F7686">
              <w:t>LGE</w:t>
            </w:r>
          </w:p>
        </w:tc>
        <w:tc>
          <w:tcPr>
            <w:tcW w:w="8104" w:type="dxa"/>
          </w:tcPr>
          <w:p w14:paraId="06BB67C2"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#2: For the maximum values of N</w:t>
            </w:r>
            <w:r w:rsidRPr="002F7686">
              <w:rPr>
                <w:rFonts w:eastAsia="Batang"/>
                <w:b/>
                <w:vertAlign w:val="subscript"/>
                <w:lang w:eastAsia="ko-KR"/>
              </w:rPr>
              <w:t>RB</w:t>
            </w:r>
            <w:r w:rsidRPr="002F7686">
              <w:rPr>
                <w:rFonts w:eastAsia="Batang"/>
                <w:b/>
                <w:lang w:eastAsia="ko-KR"/>
              </w:rPr>
              <w:t xml:space="preserve"> for each SCS, consider the following alternatives:</w:t>
            </w:r>
          </w:p>
          <w:p w14:paraId="5E88422F" w14:textId="77777777" w:rsidR="00A04899" w:rsidRPr="002F7686" w:rsidRDefault="00FC5D27">
            <w:pPr>
              <w:numPr>
                <w:ilvl w:val="0"/>
                <w:numId w:val="17"/>
              </w:numPr>
              <w:wordWrap w:val="0"/>
              <w:overflowPunct/>
              <w:autoSpaceDE/>
              <w:autoSpaceDN/>
              <w:adjustRightInd/>
              <w:spacing w:before="120" w:after="120" w:line="240" w:lineRule="auto"/>
              <w:jc w:val="both"/>
              <w:textAlignment w:val="auto"/>
              <w:rPr>
                <w:rFonts w:ascii="Batang" w:eastAsia="Batang" w:hAnsi="Batang"/>
                <w:b/>
                <w:lang w:eastAsia="ko-KR"/>
              </w:rPr>
            </w:pPr>
            <w:r w:rsidRPr="002F7686">
              <w:rPr>
                <w:rFonts w:eastAsia="Batang"/>
                <w:b/>
                <w:lang w:eastAsia="ko-KR"/>
              </w:rPr>
              <w:t>Alt. 1: The maximum values of N</w:t>
            </w:r>
            <w:r w:rsidRPr="002F7686">
              <w:rPr>
                <w:rFonts w:eastAsia="Batang"/>
                <w:b/>
                <w:vertAlign w:val="subscript"/>
                <w:lang w:eastAsia="ko-KR"/>
              </w:rPr>
              <w:t>RB</w:t>
            </w:r>
            <w:r w:rsidRPr="002F7686">
              <w:rPr>
                <w:rFonts w:eastAsia="Batang"/>
                <w:b/>
                <w:lang w:eastAsia="ko-KR"/>
              </w:rPr>
              <w:t xml:space="preserve"> for each SCS can be predefined in the specification considering the DFT constraint for PF4 on top of the regulatory requirements such as the power spectral density and the maximum output power. For example, the maximum values of N</w:t>
            </w:r>
            <w:r w:rsidRPr="002F7686">
              <w:rPr>
                <w:rFonts w:eastAsia="Batang"/>
                <w:b/>
                <w:vertAlign w:val="subscript"/>
                <w:lang w:eastAsia="ko-KR"/>
              </w:rPr>
              <w:t>RB</w:t>
            </w:r>
            <w:r w:rsidRPr="002F7686">
              <w:rPr>
                <w:rFonts w:eastAsia="Batang"/>
                <w:b/>
                <w:lang w:eastAsia="ko-KR"/>
              </w:rPr>
              <w:t xml:space="preserve"> for </w:t>
            </w:r>
            <w:r w:rsidRPr="002F7686">
              <w:rPr>
                <w:rFonts w:eastAsia="Batang"/>
                <w:b/>
                <w:lang w:eastAsia="ko-KR"/>
              </w:rPr>
              <w:lastRenderedPageBreak/>
              <w:t>each SCS can be predefined as 36/9/5 for 120/480/960 kHz SCS in the specification.</w:t>
            </w:r>
          </w:p>
          <w:p w14:paraId="2C5FF492" w14:textId="77777777" w:rsidR="00A04899" w:rsidRPr="002F7686" w:rsidRDefault="00FC5D27">
            <w:pPr>
              <w:numPr>
                <w:ilvl w:val="0"/>
                <w:numId w:val="17"/>
              </w:numPr>
              <w:wordWrap w:val="0"/>
              <w:overflowPunct/>
              <w:autoSpaceDE/>
              <w:autoSpaceDN/>
              <w:adjustRightInd/>
              <w:spacing w:before="120" w:after="120" w:line="240" w:lineRule="auto"/>
              <w:jc w:val="both"/>
              <w:textAlignment w:val="auto"/>
              <w:rPr>
                <w:rFonts w:ascii="Batang" w:eastAsia="Batang" w:hAnsi="Batang"/>
                <w:b/>
                <w:lang w:eastAsia="ko-KR"/>
              </w:rPr>
            </w:pPr>
            <w:r w:rsidRPr="002F7686">
              <w:rPr>
                <w:rFonts w:eastAsia="Batang"/>
                <w:b/>
                <w:lang w:eastAsia="ko-KR"/>
              </w:rPr>
              <w:t>Alt. 2: Determine the maximum value of N</w:t>
            </w:r>
            <w:r w:rsidRPr="002F7686">
              <w:rPr>
                <w:rFonts w:eastAsia="Batang"/>
                <w:b/>
                <w:vertAlign w:val="subscript"/>
                <w:lang w:eastAsia="ko-KR"/>
              </w:rPr>
              <w:t>RB</w:t>
            </w:r>
            <w:r w:rsidRPr="002F7686">
              <w:rPr>
                <w:rFonts w:eastAsia="Batang"/>
                <w:b/>
                <w:lang w:eastAsia="ko-KR"/>
              </w:rPr>
              <w:t xml:space="preserve"> in a specific SCS, and calculate the maximum values of N</w:t>
            </w:r>
            <w:r w:rsidRPr="002F7686">
              <w:rPr>
                <w:rFonts w:eastAsia="Batang"/>
                <w:b/>
                <w:vertAlign w:val="subscript"/>
                <w:lang w:eastAsia="ko-KR"/>
              </w:rPr>
              <w:t>RB</w:t>
            </w:r>
            <w:r w:rsidRPr="002F7686">
              <w:rPr>
                <w:rFonts w:eastAsia="Batang"/>
                <w:b/>
                <w:lang w:eastAsia="ko-KR"/>
              </w:rPr>
              <w:t xml:space="preserve"> for other SCS by using the proportional relationships among SCSs. For example, based on the maximum value of N</w:t>
            </w:r>
            <w:r w:rsidRPr="002F7686">
              <w:rPr>
                <w:rFonts w:eastAsia="Batang"/>
                <w:b/>
                <w:vertAlign w:val="subscript"/>
                <w:lang w:eastAsia="ko-KR"/>
              </w:rPr>
              <w:t>RB</w:t>
            </w:r>
            <w:r w:rsidRPr="002F7686">
              <w:rPr>
                <w:rFonts w:eastAsia="Batang"/>
                <w:b/>
                <w:lang w:eastAsia="ko-KR"/>
              </w:rPr>
              <w:t xml:space="preserve"> = 5 for 960 kHz SCS, the maximum values of N</w:t>
            </w:r>
            <w:r w:rsidRPr="002F7686">
              <w:rPr>
                <w:rFonts w:eastAsia="Batang"/>
                <w:b/>
                <w:vertAlign w:val="subscript"/>
                <w:lang w:eastAsia="ko-KR"/>
              </w:rPr>
              <w:t>RB</w:t>
            </w:r>
            <w:r w:rsidRPr="002F7686">
              <w:rPr>
                <w:rFonts w:eastAsia="Batang"/>
                <w:b/>
                <w:lang w:eastAsia="ko-KR"/>
              </w:rPr>
              <w:t xml:space="preserve"> for 480 kHz and 120 kHz SCS can be calculated as 10 and 40, respectively.</w:t>
            </w:r>
          </w:p>
          <w:p w14:paraId="7836434D" w14:textId="77777777" w:rsidR="00A04899" w:rsidRPr="002F7686" w:rsidRDefault="00FC5D27">
            <w:pPr>
              <w:spacing w:before="120" w:after="120" w:line="240" w:lineRule="auto"/>
              <w:ind w:firstLineChars="100" w:firstLine="220"/>
              <w:rPr>
                <w:b/>
                <w:lang w:eastAsia="ko-KR"/>
              </w:rPr>
            </w:pPr>
            <w:r w:rsidRPr="002F7686">
              <w:rPr>
                <w:rFonts w:eastAsia="Batang"/>
                <w:b/>
                <w:lang w:eastAsia="ko-KR"/>
              </w:rPr>
              <w:t>Proposal #3: For the allowed values of N</w:t>
            </w:r>
            <w:r w:rsidRPr="002F7686">
              <w:rPr>
                <w:rFonts w:eastAsia="Batang"/>
                <w:b/>
                <w:vertAlign w:val="subscript"/>
                <w:lang w:eastAsia="ko-KR"/>
              </w:rPr>
              <w:t>RB</w:t>
            </w:r>
            <w:r w:rsidRPr="002F7686">
              <w:rPr>
                <w:rFonts w:eastAsia="Batang"/>
                <w:b/>
                <w:lang w:eastAsia="ko-KR"/>
              </w:rPr>
              <w:t xml:space="preserve">, </w:t>
            </w:r>
            <w:r w:rsidRPr="002F7686">
              <w:rPr>
                <w:b/>
                <w:lang w:eastAsia="ko-KR"/>
              </w:rPr>
              <w:t>the positive integer values between the min/max N</w:t>
            </w:r>
            <w:r w:rsidRPr="002F7686">
              <w:rPr>
                <w:b/>
                <w:vertAlign w:val="subscript"/>
                <w:lang w:eastAsia="ko-KR"/>
              </w:rPr>
              <w:t>RB</w:t>
            </w:r>
            <w:r w:rsidRPr="002F7686">
              <w:rPr>
                <w:b/>
                <w:lang w:eastAsia="ko-KR"/>
              </w:rPr>
              <w:t xml:space="preserve"> can be used for PF0/1 while the allowed values of N</w:t>
            </w:r>
            <w:r w:rsidRPr="002F7686">
              <w:rPr>
                <w:b/>
                <w:vertAlign w:val="subscript"/>
                <w:lang w:eastAsia="ko-KR"/>
              </w:rPr>
              <w:t>RB</w:t>
            </w:r>
            <w:r w:rsidRPr="002F7686">
              <w:rPr>
                <w:b/>
                <w:lang w:eastAsia="ko-KR"/>
              </w:rPr>
              <w:t xml:space="preserve"> between the min/max N</w:t>
            </w:r>
            <w:r w:rsidRPr="002F7686">
              <w:rPr>
                <w:b/>
                <w:vertAlign w:val="subscript"/>
                <w:lang w:eastAsia="ko-KR"/>
              </w:rPr>
              <w:t>RB</w:t>
            </w:r>
            <w:r w:rsidRPr="002F7686">
              <w:rPr>
                <w:b/>
                <w:lang w:eastAsia="ko-KR"/>
              </w:rPr>
              <w:t xml:space="preserve"> for PF4 can be obtained by applying the DFT constraint.</w:t>
            </w:r>
          </w:p>
          <w:p w14:paraId="54C0DF00" w14:textId="77777777" w:rsidR="00A04899" w:rsidRPr="002F7686" w:rsidRDefault="00FC5D27">
            <w:pPr>
              <w:spacing w:before="120" w:after="120" w:line="240" w:lineRule="auto"/>
              <w:ind w:firstLineChars="100" w:firstLine="221"/>
              <w:rPr>
                <w:b/>
                <w:lang w:eastAsia="ko-KR"/>
              </w:rPr>
            </w:pPr>
            <w:r w:rsidRPr="002F7686">
              <w:rPr>
                <w:b/>
                <w:lang w:eastAsia="ko-KR"/>
              </w:rPr>
              <w:t>Proposal #4: The values of N</w:t>
            </w:r>
            <w:r w:rsidRPr="002F7686">
              <w:rPr>
                <w:b/>
                <w:vertAlign w:val="subscript"/>
                <w:lang w:eastAsia="ko-KR"/>
              </w:rPr>
              <w:t>RB</w:t>
            </w:r>
            <w:r w:rsidRPr="002F7686">
              <w:rPr>
                <w:b/>
                <w:lang w:eastAsia="ko-KR"/>
              </w:rPr>
              <w:t xml:space="preserve"> after the RRC connection can be configured based on the allowed values of N</w:t>
            </w:r>
            <w:r w:rsidRPr="002F7686">
              <w:rPr>
                <w:b/>
                <w:vertAlign w:val="subscript"/>
                <w:lang w:eastAsia="ko-KR"/>
              </w:rPr>
              <w:t>RB</w:t>
            </w:r>
            <w:r w:rsidRPr="002F7686">
              <w:rPr>
                <w:b/>
                <w:lang w:eastAsia="ko-KR"/>
              </w:rPr>
              <w:t xml:space="preserve"> defined in the specification for each PUCCH format/resource by the gNB (UE-dedicated RRC signalling).</w:t>
            </w:r>
          </w:p>
        </w:tc>
      </w:tr>
      <w:tr w:rsidR="00A04899" w:rsidRPr="002F7686" w14:paraId="217156FA" w14:textId="77777777">
        <w:tc>
          <w:tcPr>
            <w:tcW w:w="1525" w:type="dxa"/>
          </w:tcPr>
          <w:p w14:paraId="2B22531F" w14:textId="77777777" w:rsidR="00A04899" w:rsidRPr="002F7686" w:rsidRDefault="00FC5D27">
            <w:pPr>
              <w:pStyle w:val="BodyText"/>
              <w:spacing w:after="0"/>
              <w:rPr>
                <w:sz w:val="20"/>
              </w:rPr>
            </w:pPr>
            <w:r w:rsidRPr="002F7686">
              <w:rPr>
                <w:sz w:val="20"/>
              </w:rPr>
              <w:lastRenderedPageBreak/>
              <w:t>Futurewei</w:t>
            </w:r>
          </w:p>
        </w:tc>
        <w:tc>
          <w:tcPr>
            <w:tcW w:w="8104" w:type="dxa"/>
          </w:tcPr>
          <w:p w14:paraId="5EDB8761" w14:textId="77777777" w:rsidR="00A04899" w:rsidRPr="002F7686" w:rsidRDefault="00FC5D27">
            <w:pPr>
              <w:overflowPunct/>
              <w:snapToGrid w:val="0"/>
              <w:spacing w:after="120" w:line="240" w:lineRule="auto"/>
              <w:jc w:val="both"/>
              <w:textAlignment w:val="auto"/>
              <w:rPr>
                <w:rFonts w:eastAsia="SimSun"/>
                <w:b/>
                <w:bCs/>
                <w:i/>
                <w:iCs/>
                <w:color w:val="000000"/>
                <w:lang w:eastAsia="en-US"/>
              </w:rPr>
            </w:pPr>
            <w:r w:rsidRPr="002F7686">
              <w:rPr>
                <w:rFonts w:eastAsia="SimSun"/>
                <w:b/>
                <w:bCs/>
                <w:i/>
                <w:iCs/>
                <w:color w:val="000000"/>
                <w:lang w:eastAsia="en-US"/>
              </w:rPr>
              <w:t xml:space="preserve">Proposal 1: For PF0 under the considered scenario, if reaching the conducted power limit is the primary concern, extend the RB to the numbers corresponding to the target BWs for SCS 120kHz, 480kHz, and 960kHz, which are 11, 3, and 2, respectively, corresponding to the TxBF gain set according to Table 2 of R1-2102127.  </w:t>
            </w:r>
          </w:p>
          <w:p w14:paraId="26E57A25" w14:textId="77777777" w:rsidR="00A04899" w:rsidRPr="002F7686" w:rsidRDefault="00FC5D27">
            <w:pPr>
              <w:rPr>
                <w:b/>
                <w:bCs/>
                <w:i/>
                <w:iCs/>
                <w:color w:val="000000" w:themeColor="text1"/>
              </w:rPr>
            </w:pPr>
            <w:r w:rsidRPr="002F7686">
              <w:rPr>
                <w:b/>
                <w:bCs/>
                <w:i/>
                <w:iCs/>
                <w:color w:val="000000" w:themeColor="text1"/>
              </w:rPr>
              <w:t xml:space="preserve">Proposal 2: For PF1 under the considered scenario, extend the RB to the number corresponding to the target BW. </w:t>
            </w:r>
          </w:p>
          <w:p w14:paraId="4C8B921E" w14:textId="77777777" w:rsidR="00A04899" w:rsidRPr="002F7686" w:rsidRDefault="00FC5D27">
            <w:pPr>
              <w:overflowPunct/>
              <w:snapToGrid w:val="0"/>
              <w:spacing w:after="120" w:line="240" w:lineRule="auto"/>
              <w:jc w:val="both"/>
              <w:textAlignment w:val="auto"/>
              <w:rPr>
                <w:rFonts w:eastAsia="SimSun"/>
                <w:b/>
                <w:bCs/>
                <w:i/>
                <w:iCs/>
                <w:color w:val="000000"/>
                <w:lang w:eastAsia="en-US"/>
              </w:rPr>
            </w:pPr>
            <w:r w:rsidRPr="002F7686">
              <w:rPr>
                <w:rFonts w:eastAsia="SimSun"/>
                <w:b/>
                <w:bCs/>
                <w:i/>
                <w:iCs/>
                <w:color w:val="000000"/>
                <w:lang w:eastAsia="en-US"/>
              </w:rPr>
              <w:t xml:space="preserve">Proposal 3: For PF4 under the considered scenario, extending the RB to the target BW leads to better performance than the single RB case under SCS 480kHz and 960kHz. For SCS 120kHz, extending the number of RB to occupy less than the target BW may be considered. </w:t>
            </w:r>
          </w:p>
        </w:tc>
      </w:tr>
      <w:tr w:rsidR="00A04899" w:rsidRPr="002F7686" w14:paraId="09BF7E05" w14:textId="77777777">
        <w:tc>
          <w:tcPr>
            <w:tcW w:w="1525" w:type="dxa"/>
          </w:tcPr>
          <w:p w14:paraId="142272A4" w14:textId="77777777" w:rsidR="00A04899" w:rsidRPr="002F7686" w:rsidRDefault="00FC5D27">
            <w:pPr>
              <w:pStyle w:val="BodyText"/>
              <w:spacing w:after="0"/>
              <w:rPr>
                <w:sz w:val="20"/>
              </w:rPr>
            </w:pPr>
            <w:r w:rsidRPr="002F7686">
              <w:rPr>
                <w:sz w:val="20"/>
              </w:rPr>
              <w:t>OPPO</w:t>
            </w:r>
          </w:p>
        </w:tc>
        <w:tc>
          <w:tcPr>
            <w:tcW w:w="8104" w:type="dxa"/>
          </w:tcPr>
          <w:p w14:paraId="0894AB70" w14:textId="77777777" w:rsidR="00A04899" w:rsidRPr="002F7686" w:rsidRDefault="00FC5D27">
            <w:pPr>
              <w:overflowPunct/>
              <w:autoSpaceDE/>
              <w:autoSpaceDN/>
              <w:adjustRightInd/>
              <w:spacing w:after="0" w:line="240" w:lineRule="auto"/>
              <w:ind w:left="1440" w:hanging="1440"/>
              <w:textAlignment w:val="auto"/>
              <w:rPr>
                <w:rFonts w:ascii="Times" w:eastAsia="Batang" w:hAnsi="Times"/>
                <w:b/>
                <w:szCs w:val="24"/>
                <w:lang w:eastAsia="en-US"/>
              </w:rPr>
            </w:pPr>
            <w:r w:rsidRPr="002F7686">
              <w:rPr>
                <w:rFonts w:ascii="Times" w:eastAsia="Batang" w:hAnsi="Times"/>
                <w:b/>
                <w:szCs w:val="24"/>
                <w:lang w:eastAsia="en-US"/>
              </w:rPr>
              <w:t xml:space="preserve">Proposal 1: For SCS=120 kHz, the following N_RB values can be supported: 1, 12, 32, where </w:t>
            </w:r>
          </w:p>
          <w:p w14:paraId="4A81A175"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1 is used for applying EU regulatory power limit and UE_P limitation.</w:t>
            </w:r>
          </w:p>
          <w:p w14:paraId="6A1BE110"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 xml:space="preserve">N_RB = 12 is used for applying US regulatory power limit and UE_P limitation.  </w:t>
            </w:r>
          </w:p>
          <w:p w14:paraId="4A9621AA"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32 is used for applying EU regulatory power limit without UE_P limitation.</w:t>
            </w:r>
          </w:p>
          <w:p w14:paraId="7C966473" w14:textId="77777777" w:rsidR="00A04899" w:rsidRPr="002F7686" w:rsidRDefault="00A04899">
            <w:pPr>
              <w:overflowPunct/>
              <w:autoSpaceDE/>
              <w:autoSpaceDN/>
              <w:adjustRightInd/>
              <w:spacing w:after="0" w:line="240" w:lineRule="auto"/>
              <w:textAlignment w:val="auto"/>
              <w:rPr>
                <w:rFonts w:ascii="Times" w:eastAsia="Batang" w:hAnsi="Times"/>
                <w:b/>
                <w:szCs w:val="24"/>
                <w:lang w:eastAsia="en-US"/>
              </w:rPr>
            </w:pPr>
          </w:p>
          <w:p w14:paraId="30988CFC" w14:textId="77777777" w:rsidR="00A04899" w:rsidRPr="002F7686" w:rsidRDefault="00FC5D27">
            <w:pPr>
              <w:overflowPunct/>
              <w:autoSpaceDE/>
              <w:autoSpaceDN/>
              <w:adjustRightInd/>
              <w:spacing w:after="0" w:line="240" w:lineRule="auto"/>
              <w:ind w:left="1440" w:hanging="1440"/>
              <w:textAlignment w:val="auto"/>
              <w:rPr>
                <w:rFonts w:ascii="Times" w:eastAsia="Batang" w:hAnsi="Times"/>
                <w:b/>
                <w:szCs w:val="24"/>
                <w:lang w:eastAsia="en-US"/>
              </w:rPr>
            </w:pPr>
            <w:r w:rsidRPr="002F7686">
              <w:rPr>
                <w:rFonts w:ascii="Times" w:eastAsia="Batang" w:hAnsi="Times"/>
                <w:b/>
                <w:szCs w:val="24"/>
                <w:lang w:eastAsia="en-US"/>
              </w:rPr>
              <w:t xml:space="preserve">Proposal 2: For SCS=480 kHz, the following N_RB values can be supported: 1, 4, 8, where </w:t>
            </w:r>
          </w:p>
          <w:p w14:paraId="6765671A"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1 is used for applying EU regulatory power limit and UE_P limitation.</w:t>
            </w:r>
          </w:p>
          <w:p w14:paraId="38313C31"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 xml:space="preserve">N_RB = 4 is used for applying US regulatory power limit and UE_P limitation.  </w:t>
            </w:r>
          </w:p>
          <w:p w14:paraId="53DF0548"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8 is used for applying EU regulatory power limit without UE_P limitation.</w:t>
            </w:r>
          </w:p>
          <w:p w14:paraId="2DDA810F" w14:textId="77777777" w:rsidR="00A04899" w:rsidRPr="002F7686" w:rsidRDefault="00A04899">
            <w:pPr>
              <w:overflowPunct/>
              <w:autoSpaceDE/>
              <w:autoSpaceDN/>
              <w:adjustRightInd/>
              <w:spacing w:after="0" w:line="240" w:lineRule="auto"/>
              <w:textAlignment w:val="auto"/>
              <w:rPr>
                <w:rFonts w:ascii="Times" w:eastAsia="Batang" w:hAnsi="Times"/>
                <w:b/>
                <w:szCs w:val="24"/>
                <w:lang w:eastAsia="en-US"/>
              </w:rPr>
            </w:pPr>
          </w:p>
          <w:p w14:paraId="3295F77D" w14:textId="77777777" w:rsidR="00A04899" w:rsidRPr="002F7686" w:rsidRDefault="00FC5D27">
            <w:pPr>
              <w:overflowPunct/>
              <w:autoSpaceDE/>
              <w:autoSpaceDN/>
              <w:adjustRightInd/>
              <w:spacing w:after="0" w:line="240" w:lineRule="auto"/>
              <w:ind w:left="1440" w:hanging="1440"/>
              <w:textAlignment w:val="auto"/>
              <w:rPr>
                <w:rFonts w:ascii="Times" w:eastAsia="Batang" w:hAnsi="Times"/>
                <w:b/>
                <w:szCs w:val="24"/>
                <w:lang w:eastAsia="en-US"/>
              </w:rPr>
            </w:pPr>
            <w:r w:rsidRPr="002F7686">
              <w:rPr>
                <w:rFonts w:ascii="Times" w:eastAsia="Batang" w:hAnsi="Times"/>
                <w:b/>
                <w:szCs w:val="24"/>
                <w:lang w:eastAsia="en-US"/>
              </w:rPr>
              <w:t xml:space="preserve">Proposal 3: For SCS=960 kHz, the following N_RB values can be supported: 1, 2, 4, where </w:t>
            </w:r>
          </w:p>
          <w:p w14:paraId="3E44447C"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1 is used for applying EU regulatory power limit and UE_P limitation.</w:t>
            </w:r>
          </w:p>
          <w:p w14:paraId="5C042D3A"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 xml:space="preserve">N_RB = 2 is used for applying US regulatory power limit and UE_P limitation.  </w:t>
            </w:r>
          </w:p>
          <w:p w14:paraId="2747DE4B" w14:textId="77777777" w:rsidR="00A04899" w:rsidRPr="002F7686" w:rsidRDefault="00FC5D27">
            <w:pPr>
              <w:numPr>
                <w:ilvl w:val="0"/>
                <w:numId w:val="18"/>
              </w:numPr>
              <w:overflowPunct/>
              <w:autoSpaceDE/>
              <w:autoSpaceDN/>
              <w:adjustRightInd/>
              <w:spacing w:after="0" w:line="240" w:lineRule="auto"/>
              <w:textAlignment w:val="auto"/>
              <w:rPr>
                <w:rFonts w:ascii="Times" w:eastAsia="Batang" w:hAnsi="Times"/>
                <w:b/>
                <w:szCs w:val="24"/>
                <w:lang w:eastAsia="en-US"/>
              </w:rPr>
            </w:pPr>
            <w:r w:rsidRPr="002F7686">
              <w:rPr>
                <w:rFonts w:ascii="Times" w:eastAsia="Batang" w:hAnsi="Times"/>
                <w:b/>
                <w:szCs w:val="24"/>
                <w:lang w:eastAsia="en-US"/>
              </w:rPr>
              <w:t>N_RB = 4 is used for applying EU regulatory power limit without UE_P limitation.</w:t>
            </w:r>
          </w:p>
          <w:p w14:paraId="0B279D05" w14:textId="77777777" w:rsidR="00A04899" w:rsidRPr="002F7686" w:rsidRDefault="00A04899">
            <w:pPr>
              <w:overflowPunct/>
              <w:snapToGrid w:val="0"/>
              <w:spacing w:after="120" w:line="240" w:lineRule="auto"/>
              <w:jc w:val="both"/>
              <w:textAlignment w:val="auto"/>
              <w:rPr>
                <w:rFonts w:eastAsia="SimSun"/>
                <w:b/>
                <w:bCs/>
                <w:i/>
                <w:iCs/>
                <w:color w:val="000000"/>
                <w:sz w:val="20"/>
                <w:lang w:eastAsia="en-US"/>
              </w:rPr>
            </w:pPr>
          </w:p>
        </w:tc>
      </w:tr>
      <w:tr w:rsidR="00A04899" w:rsidRPr="002F7686" w14:paraId="7EF08817" w14:textId="77777777">
        <w:tc>
          <w:tcPr>
            <w:tcW w:w="1525" w:type="dxa"/>
          </w:tcPr>
          <w:p w14:paraId="125237F2" w14:textId="77777777" w:rsidR="00A04899" w:rsidRPr="002F7686" w:rsidRDefault="00FC5D27">
            <w:pPr>
              <w:pStyle w:val="BodyText"/>
              <w:spacing w:after="0"/>
              <w:rPr>
                <w:sz w:val="20"/>
              </w:rPr>
            </w:pPr>
            <w:r w:rsidRPr="002F7686">
              <w:rPr>
                <w:sz w:val="20"/>
              </w:rPr>
              <w:t>Apple</w:t>
            </w:r>
          </w:p>
        </w:tc>
        <w:tc>
          <w:tcPr>
            <w:tcW w:w="8104" w:type="dxa"/>
          </w:tcPr>
          <w:p w14:paraId="7739063E" w14:textId="77777777" w:rsidR="00A04899" w:rsidRPr="002F7686" w:rsidRDefault="00FC5D27">
            <w:pPr>
              <w:overflowPunct/>
              <w:autoSpaceDE/>
              <w:autoSpaceDN/>
              <w:adjustRightInd/>
              <w:spacing w:after="0" w:line="240" w:lineRule="auto"/>
              <w:jc w:val="both"/>
              <w:textAlignment w:val="auto"/>
              <w:rPr>
                <w:rFonts w:eastAsia="Times New Roman" w:cs="Batang"/>
                <w:i/>
                <w:iCs/>
                <w:lang w:eastAsia="en-US"/>
              </w:rPr>
            </w:pPr>
            <w:r w:rsidRPr="002F7686">
              <w:rPr>
                <w:rFonts w:eastAsia="Times New Roman" w:cs="Batang"/>
                <w:b/>
                <w:bCs/>
                <w:i/>
                <w:iCs/>
                <w:lang w:eastAsia="en-US"/>
              </w:rPr>
              <w:t>Proposal 1:</w:t>
            </w:r>
            <w:r w:rsidRPr="002F7686">
              <w:rPr>
                <w:rFonts w:eastAsia="Times New Roman" w:cs="Batang"/>
                <w:i/>
                <w:iCs/>
                <w:lang w:eastAsia="en-US"/>
              </w:rPr>
              <w:t xml:space="preserve"> At least for PF0, PF1 and PF4, N consecutive RBs are allocated for PUCCH. </w:t>
            </w:r>
          </w:p>
          <w:p w14:paraId="61B175BA" w14:textId="77777777" w:rsidR="00A04899" w:rsidRPr="002F7686" w:rsidRDefault="00FC5D27">
            <w:pPr>
              <w:numPr>
                <w:ilvl w:val="0"/>
                <w:numId w:val="19"/>
              </w:numPr>
              <w:overflowPunct/>
              <w:autoSpaceDE/>
              <w:autoSpaceDN/>
              <w:adjustRightInd/>
              <w:spacing w:after="0" w:line="240" w:lineRule="auto"/>
              <w:jc w:val="both"/>
              <w:textAlignment w:val="auto"/>
              <w:rPr>
                <w:rFonts w:eastAsia="Times New Roman" w:cs="Batang"/>
                <w:i/>
                <w:iCs/>
                <w:lang w:eastAsia="en-US"/>
              </w:rPr>
            </w:pPr>
            <w:r w:rsidRPr="002F7686">
              <w:rPr>
                <w:rFonts w:eastAsia="Times New Roman" w:cs="Batang"/>
                <w:i/>
                <w:iCs/>
                <w:lang w:eastAsia="en-US"/>
              </w:rPr>
              <w:t>N should be based on the SCS, waveform restrictions for each format, the UE power class, the beamforming gain of the UE and the regulatory region. N can be configured by the gNB</w:t>
            </w:r>
          </w:p>
          <w:p w14:paraId="6FFE4E7D" w14:textId="77777777" w:rsidR="00A04899" w:rsidRPr="002F7686" w:rsidRDefault="00FC5D27">
            <w:pPr>
              <w:numPr>
                <w:ilvl w:val="0"/>
                <w:numId w:val="19"/>
              </w:numPr>
              <w:overflowPunct/>
              <w:autoSpaceDE/>
              <w:autoSpaceDN/>
              <w:adjustRightInd/>
              <w:spacing w:after="0" w:line="240" w:lineRule="auto"/>
              <w:jc w:val="both"/>
              <w:textAlignment w:val="auto"/>
              <w:rPr>
                <w:rFonts w:eastAsia="Times New Roman" w:cs="Batang"/>
                <w:i/>
                <w:iCs/>
                <w:lang w:eastAsia="en-US"/>
              </w:rPr>
            </w:pPr>
            <w:r w:rsidRPr="002F7686">
              <w:rPr>
                <w:rFonts w:eastAsia="Times New Roman" w:cs="Batang"/>
                <w:i/>
                <w:iCs/>
                <w:lang w:eastAsia="en-US"/>
              </w:rPr>
              <w:lastRenderedPageBreak/>
              <w:t>Assuming a 6 dB UE antenna gain, N is 11 for 120 kHz, 3 for 480 kHz and 2 for 960 kHz for the USA and South Korea.</w:t>
            </w:r>
          </w:p>
          <w:p w14:paraId="0A15FD29" w14:textId="77777777" w:rsidR="00A04899" w:rsidRPr="002F7686" w:rsidRDefault="00A04899">
            <w:pPr>
              <w:pStyle w:val="0Maintext"/>
              <w:spacing w:after="0" w:afterAutospacing="0" w:line="240" w:lineRule="auto"/>
              <w:ind w:firstLine="0"/>
              <w:rPr>
                <w:b/>
                <w:bCs/>
                <w:i/>
                <w:iCs/>
              </w:rPr>
            </w:pPr>
          </w:p>
          <w:p w14:paraId="089DC92B" w14:textId="77777777" w:rsidR="00A04899" w:rsidRPr="002F7686" w:rsidRDefault="00FC5D27">
            <w:pPr>
              <w:pStyle w:val="0Maintext"/>
              <w:spacing w:after="0" w:afterAutospacing="0" w:line="240" w:lineRule="auto"/>
              <w:ind w:firstLine="0"/>
              <w:rPr>
                <w:i/>
                <w:iCs/>
              </w:rPr>
            </w:pPr>
            <w:r w:rsidRPr="002F7686">
              <w:rPr>
                <w:b/>
                <w:bCs/>
                <w:i/>
                <w:iCs/>
              </w:rPr>
              <w:t>Proposal 3:</w:t>
            </w:r>
            <w:r w:rsidRPr="002F7686">
              <w:rPr>
                <w:i/>
                <w:iCs/>
              </w:rPr>
              <w:t xml:space="preserve"> For PF2 and PF3, a restriction on the minimum number of RBs transmitted for each SCS should also be specified subject to waveform specific limitations for PF3. </w:t>
            </w:r>
          </w:p>
          <w:p w14:paraId="283B1DBC" w14:textId="77777777" w:rsidR="00A04899" w:rsidRPr="002F7686" w:rsidRDefault="00A04899">
            <w:pPr>
              <w:overflowPunct/>
              <w:autoSpaceDE/>
              <w:autoSpaceDN/>
              <w:adjustRightInd/>
              <w:spacing w:after="0" w:line="240" w:lineRule="auto"/>
              <w:textAlignment w:val="auto"/>
              <w:rPr>
                <w:rFonts w:ascii="Times" w:eastAsia="Batang" w:hAnsi="Times"/>
                <w:b/>
                <w:sz w:val="20"/>
                <w:szCs w:val="24"/>
                <w:lang w:eastAsia="en-US"/>
              </w:rPr>
            </w:pPr>
          </w:p>
        </w:tc>
      </w:tr>
      <w:tr w:rsidR="00A04899" w:rsidRPr="002F7686" w14:paraId="187A345A" w14:textId="77777777">
        <w:tc>
          <w:tcPr>
            <w:tcW w:w="1525" w:type="dxa"/>
          </w:tcPr>
          <w:p w14:paraId="6CA1CF8A" w14:textId="77777777" w:rsidR="00A04899" w:rsidRPr="002F7686" w:rsidRDefault="00FC5D27">
            <w:pPr>
              <w:pStyle w:val="BodyText"/>
              <w:spacing w:after="0"/>
              <w:rPr>
                <w:sz w:val="20"/>
              </w:rPr>
            </w:pPr>
            <w:r w:rsidRPr="002F7686">
              <w:rPr>
                <w:sz w:val="20"/>
              </w:rPr>
              <w:lastRenderedPageBreak/>
              <w:t>Huawei</w:t>
            </w:r>
          </w:p>
        </w:tc>
        <w:tc>
          <w:tcPr>
            <w:tcW w:w="8104" w:type="dxa"/>
          </w:tcPr>
          <w:p w14:paraId="16A3E4A3" w14:textId="77777777" w:rsidR="00A04899" w:rsidRPr="002F7686" w:rsidRDefault="00FC5D27">
            <w:pPr>
              <w:overflowPunct/>
              <w:snapToGrid w:val="0"/>
              <w:spacing w:after="120" w:line="240" w:lineRule="auto"/>
              <w:jc w:val="both"/>
              <w:textAlignment w:val="auto"/>
              <w:rPr>
                <w:rFonts w:eastAsia="SimSun"/>
                <w:b/>
                <w:i/>
                <w:lang w:eastAsia="zh-CN"/>
              </w:rPr>
            </w:pPr>
            <w:r w:rsidRPr="002F7686">
              <w:rPr>
                <w:rFonts w:eastAsia="SimSun"/>
                <w:b/>
                <w:i/>
                <w:lang w:eastAsia="zh-CN"/>
              </w:rPr>
              <w:t>Proposal 1: The maximum number of PRBs for the PUCCH is limited to:</w:t>
            </w:r>
          </w:p>
          <w:p w14:paraId="2886EC4D" w14:textId="77777777" w:rsidR="00A04899" w:rsidRPr="002F7686" w:rsidRDefault="00FC5D27">
            <w:pPr>
              <w:numPr>
                <w:ilvl w:val="0"/>
                <w:numId w:val="20"/>
              </w:numPr>
              <w:overflowPunct/>
              <w:snapToGrid w:val="0"/>
              <w:spacing w:after="120" w:line="240" w:lineRule="auto"/>
              <w:contextualSpacing/>
              <w:jc w:val="both"/>
              <w:textAlignment w:val="auto"/>
              <w:rPr>
                <w:rFonts w:eastAsia="SimSun"/>
                <w:b/>
                <w:i/>
                <w:lang w:eastAsia="zh-CN"/>
              </w:rPr>
            </w:pPr>
            <w:r w:rsidRPr="002F7686">
              <w:rPr>
                <w:rFonts w:eastAsia="SimSun"/>
                <w:b/>
                <w:i/>
                <w:lang w:eastAsia="zh-CN"/>
              </w:rPr>
              <w:t>For 120 kHz SCS: 32</w:t>
            </w:r>
          </w:p>
          <w:p w14:paraId="5B240A75" w14:textId="77777777" w:rsidR="00A04899" w:rsidRPr="002F7686" w:rsidRDefault="00FC5D27">
            <w:pPr>
              <w:numPr>
                <w:ilvl w:val="0"/>
                <w:numId w:val="20"/>
              </w:numPr>
              <w:overflowPunct/>
              <w:snapToGrid w:val="0"/>
              <w:spacing w:after="120" w:line="240" w:lineRule="auto"/>
              <w:contextualSpacing/>
              <w:jc w:val="both"/>
              <w:textAlignment w:val="auto"/>
              <w:rPr>
                <w:rFonts w:eastAsia="SimSun"/>
                <w:b/>
                <w:i/>
                <w:lang w:eastAsia="zh-CN"/>
              </w:rPr>
            </w:pPr>
            <w:r w:rsidRPr="002F7686">
              <w:rPr>
                <w:rFonts w:eastAsia="SimSun"/>
                <w:b/>
                <w:i/>
                <w:lang w:eastAsia="zh-CN"/>
              </w:rPr>
              <w:t>For 480 kHz SCS: 8</w:t>
            </w:r>
          </w:p>
          <w:p w14:paraId="10B20518" w14:textId="77777777" w:rsidR="00A04899" w:rsidRPr="002F7686" w:rsidRDefault="00FC5D27">
            <w:pPr>
              <w:numPr>
                <w:ilvl w:val="0"/>
                <w:numId w:val="20"/>
              </w:numPr>
              <w:overflowPunct/>
              <w:snapToGrid w:val="0"/>
              <w:spacing w:after="120" w:line="240" w:lineRule="auto"/>
              <w:contextualSpacing/>
              <w:jc w:val="both"/>
              <w:textAlignment w:val="auto"/>
              <w:rPr>
                <w:rFonts w:eastAsia="SimSun"/>
                <w:b/>
                <w:i/>
                <w:lang w:eastAsia="zh-CN"/>
              </w:rPr>
            </w:pPr>
            <w:r w:rsidRPr="002F7686">
              <w:rPr>
                <w:rFonts w:eastAsia="SimSun"/>
                <w:b/>
                <w:i/>
                <w:lang w:eastAsia="zh-CN"/>
              </w:rPr>
              <w:t>For 960 kHz SCS: 4</w:t>
            </w:r>
          </w:p>
        </w:tc>
      </w:tr>
      <w:tr w:rsidR="00A04899" w:rsidRPr="002F7686" w14:paraId="351A2951" w14:textId="77777777">
        <w:tc>
          <w:tcPr>
            <w:tcW w:w="1525" w:type="dxa"/>
          </w:tcPr>
          <w:p w14:paraId="233710E0" w14:textId="77777777" w:rsidR="00A04899" w:rsidRPr="002F7686" w:rsidRDefault="00FC5D27">
            <w:pPr>
              <w:pStyle w:val="BodyText"/>
              <w:spacing w:after="0"/>
              <w:rPr>
                <w:sz w:val="20"/>
              </w:rPr>
            </w:pPr>
            <w:r w:rsidRPr="002F7686">
              <w:rPr>
                <w:sz w:val="20"/>
              </w:rPr>
              <w:t>DOCOMO</w:t>
            </w:r>
          </w:p>
        </w:tc>
        <w:tc>
          <w:tcPr>
            <w:tcW w:w="8104" w:type="dxa"/>
          </w:tcPr>
          <w:p w14:paraId="128F335A" w14:textId="77777777" w:rsidR="00A04899" w:rsidRPr="002F7686" w:rsidRDefault="00FC5D27">
            <w:pPr>
              <w:overflowPunct/>
              <w:autoSpaceDE/>
              <w:autoSpaceDN/>
              <w:adjustRightInd/>
              <w:spacing w:after="0" w:line="240" w:lineRule="auto"/>
              <w:textAlignment w:val="auto"/>
              <w:rPr>
                <w:rFonts w:eastAsia="MS Gothic"/>
                <w:i/>
              </w:rPr>
            </w:pPr>
            <w:r w:rsidRPr="002F7686">
              <w:rPr>
                <w:rFonts w:eastAsia="MS Gothic"/>
                <w:b/>
                <w:i/>
              </w:rPr>
              <w:t>Proposal 2:</w:t>
            </w:r>
            <w:r w:rsidRPr="002F7686">
              <w:rPr>
                <w:rFonts w:eastAsia="MS Gothic"/>
                <w:i/>
              </w:rPr>
              <w:t xml:space="preserve"> For PUCCH format 0, considering the MIL performance evaluation results, at least the following numbers of RBs can be considered as the maximum number of RBs for each SCS.</w:t>
            </w:r>
          </w:p>
          <w:p w14:paraId="1AB1AC3C" w14:textId="77777777" w:rsidR="00A04899" w:rsidRPr="002F7686" w:rsidRDefault="00FC5D27">
            <w:pPr>
              <w:numPr>
                <w:ilvl w:val="2"/>
                <w:numId w:val="21"/>
              </w:numPr>
              <w:overflowPunct/>
              <w:autoSpaceDE/>
              <w:autoSpaceDN/>
              <w:adjustRightInd/>
              <w:spacing w:after="0" w:line="240" w:lineRule="auto"/>
              <w:textAlignment w:val="auto"/>
              <w:rPr>
                <w:rFonts w:eastAsia="MS Gothic"/>
                <w:i/>
              </w:rPr>
            </w:pPr>
            <w:r w:rsidRPr="002F7686">
              <w:rPr>
                <w:rFonts w:eastAsia="MS Gothic"/>
                <w:i/>
              </w:rPr>
              <w:t>120 kHz SCS: 10RBs</w:t>
            </w:r>
          </w:p>
          <w:p w14:paraId="2D29378A" w14:textId="77777777" w:rsidR="00A04899" w:rsidRPr="002F7686" w:rsidRDefault="00FC5D27">
            <w:pPr>
              <w:numPr>
                <w:ilvl w:val="2"/>
                <w:numId w:val="21"/>
              </w:numPr>
              <w:overflowPunct/>
              <w:autoSpaceDE/>
              <w:autoSpaceDN/>
              <w:adjustRightInd/>
              <w:spacing w:after="0" w:line="240" w:lineRule="auto"/>
              <w:textAlignment w:val="auto"/>
              <w:rPr>
                <w:rFonts w:eastAsia="MS Gothic"/>
                <w:i/>
              </w:rPr>
            </w:pPr>
            <w:r w:rsidRPr="002F7686">
              <w:rPr>
                <w:rFonts w:eastAsia="MS Gothic"/>
                <w:i/>
              </w:rPr>
              <w:t>480 kHz SCS: 4 RBs</w:t>
            </w:r>
          </w:p>
          <w:p w14:paraId="21447663" w14:textId="77777777" w:rsidR="00A04899" w:rsidRPr="002F7686" w:rsidRDefault="00FC5D27">
            <w:pPr>
              <w:numPr>
                <w:ilvl w:val="2"/>
                <w:numId w:val="21"/>
              </w:numPr>
              <w:overflowPunct/>
              <w:autoSpaceDE/>
              <w:autoSpaceDN/>
              <w:adjustRightInd/>
              <w:spacing w:after="0" w:line="240" w:lineRule="auto"/>
              <w:textAlignment w:val="auto"/>
              <w:rPr>
                <w:rFonts w:eastAsia="MS Gothic"/>
                <w:i/>
                <w:szCs w:val="20"/>
              </w:rPr>
            </w:pPr>
            <w:r w:rsidRPr="002F7686">
              <w:rPr>
                <w:rFonts w:eastAsia="MS Gothic"/>
                <w:i/>
              </w:rPr>
              <w:t>960 kHz SCS: 2 RBs</w:t>
            </w:r>
          </w:p>
          <w:p w14:paraId="5A7E71DB" w14:textId="77777777" w:rsidR="00A04899" w:rsidRPr="002F7686" w:rsidRDefault="00FC5D27">
            <w:pPr>
              <w:rPr>
                <w:i/>
              </w:rPr>
            </w:pPr>
            <w:r w:rsidRPr="002F7686">
              <w:rPr>
                <w:b/>
                <w:i/>
              </w:rPr>
              <w:t>Proposal 4:</w:t>
            </w:r>
            <w:r w:rsidRPr="002F7686">
              <w:rPr>
                <w:i/>
              </w:rPr>
              <w:t xml:space="preserve"> For PUCCH format 1, considering the MIL performance evaluation results, at least the following numbers of RBs can be considered as the maximum number of RBs for each SCS.</w:t>
            </w:r>
          </w:p>
          <w:p w14:paraId="3FE2B9BF" w14:textId="77777777" w:rsidR="00A04899" w:rsidRPr="002F7686" w:rsidRDefault="00FC5D27">
            <w:pPr>
              <w:pStyle w:val="ListParagraph"/>
              <w:numPr>
                <w:ilvl w:val="2"/>
                <w:numId w:val="21"/>
              </w:numPr>
              <w:overflowPunct/>
              <w:autoSpaceDE/>
              <w:autoSpaceDN/>
              <w:adjustRightInd/>
              <w:spacing w:line="240" w:lineRule="auto"/>
              <w:textAlignment w:val="auto"/>
              <w:rPr>
                <w:i/>
                <w:lang w:val="en-GB"/>
              </w:rPr>
            </w:pPr>
            <w:r w:rsidRPr="002F7686">
              <w:rPr>
                <w:i/>
                <w:lang w:val="en-GB"/>
              </w:rPr>
              <w:t>120 kHz SCS: 10RBs</w:t>
            </w:r>
          </w:p>
          <w:p w14:paraId="77FCB065" w14:textId="77777777" w:rsidR="00A04899" w:rsidRPr="002F7686" w:rsidRDefault="00FC5D27">
            <w:pPr>
              <w:pStyle w:val="ListParagraph"/>
              <w:numPr>
                <w:ilvl w:val="2"/>
                <w:numId w:val="21"/>
              </w:numPr>
              <w:overflowPunct/>
              <w:autoSpaceDE/>
              <w:autoSpaceDN/>
              <w:adjustRightInd/>
              <w:spacing w:line="240" w:lineRule="auto"/>
              <w:textAlignment w:val="auto"/>
              <w:rPr>
                <w:i/>
                <w:lang w:val="en-GB"/>
              </w:rPr>
            </w:pPr>
            <w:r w:rsidRPr="002F7686">
              <w:rPr>
                <w:i/>
                <w:lang w:val="en-GB"/>
              </w:rPr>
              <w:t>480 kHz SCS: 4 RBs</w:t>
            </w:r>
          </w:p>
          <w:p w14:paraId="340814FE" w14:textId="77777777" w:rsidR="00A04899" w:rsidRPr="002F7686" w:rsidRDefault="00FC5D27">
            <w:pPr>
              <w:pStyle w:val="ListParagraph"/>
              <w:numPr>
                <w:ilvl w:val="2"/>
                <w:numId w:val="21"/>
              </w:numPr>
              <w:overflowPunct/>
              <w:autoSpaceDE/>
              <w:autoSpaceDN/>
              <w:adjustRightInd/>
              <w:spacing w:line="240" w:lineRule="auto"/>
              <w:textAlignment w:val="auto"/>
              <w:rPr>
                <w:i/>
                <w:lang w:val="en-GB"/>
              </w:rPr>
            </w:pPr>
            <w:r w:rsidRPr="002F7686">
              <w:rPr>
                <w:i/>
                <w:lang w:val="en-GB"/>
              </w:rPr>
              <w:t>960 kHz SCS: 2 RBs</w:t>
            </w:r>
          </w:p>
        </w:tc>
      </w:tr>
      <w:tr w:rsidR="00A04899" w:rsidRPr="002F7686" w14:paraId="652BC7C2" w14:textId="77777777">
        <w:tc>
          <w:tcPr>
            <w:tcW w:w="1525" w:type="dxa"/>
          </w:tcPr>
          <w:p w14:paraId="47AFE87C" w14:textId="77777777" w:rsidR="00A04899" w:rsidRPr="002F7686" w:rsidRDefault="00FC5D27">
            <w:pPr>
              <w:pStyle w:val="BodyText"/>
              <w:spacing w:after="0"/>
              <w:rPr>
                <w:sz w:val="20"/>
              </w:rPr>
            </w:pPr>
            <w:r w:rsidRPr="002F7686">
              <w:rPr>
                <w:sz w:val="20"/>
              </w:rPr>
              <w:t>Sony</w:t>
            </w:r>
          </w:p>
        </w:tc>
        <w:tc>
          <w:tcPr>
            <w:tcW w:w="8104" w:type="dxa"/>
          </w:tcPr>
          <w:p w14:paraId="4276B1A4" w14:textId="77777777" w:rsidR="00A04899" w:rsidRPr="002F7686" w:rsidRDefault="00FC5D27">
            <w:pPr>
              <w:overflowPunct/>
              <w:snapToGrid w:val="0"/>
              <w:spacing w:after="120" w:line="240" w:lineRule="auto"/>
              <w:jc w:val="both"/>
              <w:textAlignment w:val="auto"/>
              <w:rPr>
                <w:rFonts w:eastAsia="SimSun"/>
                <w:b/>
                <w:bCs/>
                <w:lang w:eastAsia="zh-CN"/>
              </w:rPr>
            </w:pPr>
            <w:r w:rsidRPr="002F7686">
              <w:rPr>
                <w:rFonts w:eastAsia="SimSun"/>
                <w:b/>
                <w:bCs/>
                <w:lang w:eastAsia="zh-CN"/>
              </w:rPr>
              <w:t xml:space="preserve">Observation 1. The required maximum value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oMath>
            <w:r w:rsidRPr="002F7686">
              <w:rPr>
                <w:rFonts w:eastAsia="SimSun"/>
                <w:b/>
                <w:bCs/>
                <w:lang w:eastAsia="zh-CN"/>
              </w:rPr>
              <w:t xml:space="preserve"> depends on the sub-carrier spacing and on the region. Values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r>
                <m:rPr>
                  <m:sty m:val="bi"/>
                </m:rPr>
                <w:rPr>
                  <w:rFonts w:ascii="Cambria Math" w:eastAsia="SimSun" w:hAnsi="Cambria Math"/>
                  <w:lang w:eastAsia="zh-CN"/>
                </w:rPr>
                <m:t>=20</m:t>
              </m:r>
            </m:oMath>
            <w:r w:rsidRPr="002F7686">
              <w:rPr>
                <w:rFonts w:eastAsia="SimSun"/>
                <w:b/>
                <w:bCs/>
                <w:lang w:eastAsia="zh-CN"/>
              </w:rPr>
              <w:t xml:space="preserve"> might be needed.</w:t>
            </w:r>
          </w:p>
          <w:p w14:paraId="5E89BD30" w14:textId="77777777" w:rsidR="00A04899" w:rsidRPr="002F7686" w:rsidRDefault="00FC5D27">
            <w:pPr>
              <w:rPr>
                <w:b/>
                <w:bCs/>
                <w:lang w:eastAsia="zh-CN"/>
              </w:rPr>
            </w:pPr>
            <w:r w:rsidRPr="002F7686">
              <w:rPr>
                <w:b/>
                <w:bCs/>
                <w:lang w:eastAsia="zh-CN"/>
              </w:rPr>
              <w:t xml:space="preserve">Proposal 2. To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2F7686">
              <w:rPr>
                <w:b/>
                <w:bCs/>
                <w:lang w:eastAsia="zh-CN"/>
              </w:rPr>
              <w:t xml:space="preserve">, support Alt-2. Permitted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2F7686">
              <w:rPr>
                <w:b/>
                <w:bCs/>
                <w:lang w:eastAsia="zh-CN"/>
              </w:rPr>
              <w:t xml:space="preserve"> can be 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Pr="002F7686">
              <w:rPr>
                <w:b/>
                <w:bCs/>
                <w:lang w:eastAsia="zh-CN"/>
              </w:rPr>
              <w:t xml:space="preserve">, the minimum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2F7686">
              <w:rPr>
                <w:b/>
                <w:bCs/>
                <w:lang w:eastAsia="zh-CN"/>
              </w:rPr>
              <w:t>.</w:t>
            </w:r>
          </w:p>
        </w:tc>
      </w:tr>
      <w:tr w:rsidR="00A04899" w:rsidRPr="002F7686" w14:paraId="5E45C99A" w14:textId="77777777">
        <w:tc>
          <w:tcPr>
            <w:tcW w:w="1525" w:type="dxa"/>
          </w:tcPr>
          <w:p w14:paraId="5B9B37D7" w14:textId="77777777" w:rsidR="00A04899" w:rsidRPr="002F7686" w:rsidRDefault="00FC5D27">
            <w:pPr>
              <w:pStyle w:val="BodyText"/>
              <w:spacing w:after="0"/>
              <w:rPr>
                <w:sz w:val="20"/>
              </w:rPr>
            </w:pPr>
            <w:r w:rsidRPr="002F7686">
              <w:rPr>
                <w:sz w:val="20"/>
              </w:rPr>
              <w:t>Samsung</w:t>
            </w:r>
          </w:p>
        </w:tc>
        <w:tc>
          <w:tcPr>
            <w:tcW w:w="8104" w:type="dxa"/>
          </w:tcPr>
          <w:p w14:paraId="6CBA0F31" w14:textId="77777777" w:rsidR="00A04899" w:rsidRPr="002F7686" w:rsidRDefault="00FC5D27">
            <w:pPr>
              <w:overflowPunct/>
              <w:autoSpaceDE/>
              <w:autoSpaceDN/>
              <w:adjustRightInd/>
              <w:spacing w:line="240" w:lineRule="auto"/>
              <w:jc w:val="both"/>
              <w:textAlignment w:val="auto"/>
              <w:rPr>
                <w:rFonts w:eastAsia="Malgun Gothic"/>
                <w:b/>
                <w:lang w:eastAsia="zh-CN"/>
              </w:rPr>
            </w:pPr>
            <w:r w:rsidRPr="002F7686">
              <w:rPr>
                <w:rFonts w:eastAsia="Malgun Gothic"/>
                <w:b/>
                <w:lang w:eastAsia="zh-CN"/>
              </w:rPr>
              <w:t xml:space="preserve">Proposal 2: The maximum value of </w:t>
            </w:r>
            <w:r w:rsidRPr="002F7686">
              <w:rPr>
                <w:rFonts w:eastAsia="Batang"/>
                <w:b/>
                <w:lang w:eastAsia="en-US"/>
              </w:rPr>
              <w:t>N</w:t>
            </w:r>
            <w:r w:rsidRPr="002F7686">
              <w:rPr>
                <w:rFonts w:eastAsia="Batang"/>
                <w:b/>
                <w:vertAlign w:val="subscript"/>
                <w:lang w:eastAsia="en-US"/>
              </w:rPr>
              <w:t>RB</w:t>
            </w:r>
            <w:r w:rsidRPr="002F7686">
              <w:rPr>
                <w:rFonts w:eastAsia="Malgun Gothic"/>
                <w:b/>
                <w:lang w:eastAsia="zh-CN"/>
              </w:rPr>
              <w:t xml:space="preserve"> for enhanced PF 0/1 can be 11 PRBs for SCS=120KHz, 3 PRBs for SCS=480KHz and 2 PRBs for SCS=960KHz. </w:t>
            </w:r>
          </w:p>
          <w:p w14:paraId="38E5ADB5" w14:textId="77777777" w:rsidR="00A04899" w:rsidRPr="002F7686" w:rsidRDefault="00FC5D27">
            <w:pPr>
              <w:spacing w:after="0" w:line="240" w:lineRule="auto"/>
              <w:jc w:val="both"/>
              <w:rPr>
                <w:b/>
                <w:lang w:eastAsia="zh-CN"/>
              </w:rPr>
            </w:pPr>
            <w:r w:rsidRPr="002F7686">
              <w:rPr>
                <w:b/>
                <w:lang w:eastAsia="zh-CN"/>
              </w:rPr>
              <w:t xml:space="preserve">Proposal 5: The maximum value of </w:t>
            </w:r>
            <w:r w:rsidRPr="002F7686">
              <w:rPr>
                <w:b/>
              </w:rPr>
              <w:t>N</w:t>
            </w:r>
            <w:r w:rsidRPr="002F7686">
              <w:rPr>
                <w:b/>
                <w:vertAlign w:val="subscript"/>
              </w:rPr>
              <w:t>RB</w:t>
            </w:r>
            <w:r w:rsidRPr="002F7686">
              <w:rPr>
                <w:b/>
                <w:lang w:eastAsia="zh-CN"/>
              </w:rPr>
              <w:t xml:space="preserve"> for enhanced PF 4 can be 12 PRBs for SCS=120KHz, 3 PRBs for SCS=480KHz and 2 PRBs for SCS=960KHz.</w:t>
            </w:r>
          </w:p>
        </w:tc>
      </w:tr>
      <w:tr w:rsidR="00A04899" w:rsidRPr="002F7686" w14:paraId="6193803C" w14:textId="77777777">
        <w:tc>
          <w:tcPr>
            <w:tcW w:w="1525" w:type="dxa"/>
          </w:tcPr>
          <w:p w14:paraId="3653F269" w14:textId="77777777" w:rsidR="00A04899" w:rsidRPr="002F7686" w:rsidRDefault="00FC5D27">
            <w:pPr>
              <w:pStyle w:val="BodyText"/>
              <w:spacing w:after="0"/>
              <w:rPr>
                <w:sz w:val="20"/>
              </w:rPr>
            </w:pPr>
            <w:r w:rsidRPr="002F7686">
              <w:rPr>
                <w:sz w:val="20"/>
              </w:rPr>
              <w:t>MediaTek</w:t>
            </w:r>
          </w:p>
        </w:tc>
        <w:tc>
          <w:tcPr>
            <w:tcW w:w="8104" w:type="dxa"/>
          </w:tcPr>
          <w:p w14:paraId="4D877B56" w14:textId="77777777" w:rsidR="00A04899" w:rsidRPr="002F7686" w:rsidRDefault="00FC5D27">
            <w:pPr>
              <w:overflowPunct/>
              <w:autoSpaceDE/>
              <w:autoSpaceDN/>
              <w:adjustRightInd/>
              <w:spacing w:before="120" w:after="120" w:line="240" w:lineRule="auto"/>
              <w:textAlignment w:val="auto"/>
              <w:rPr>
                <w:rFonts w:eastAsia="Times New Roman"/>
                <w:b/>
                <w:bCs/>
                <w:sz w:val="24"/>
                <w:szCs w:val="24"/>
                <w:lang w:eastAsia="zh-CN"/>
              </w:rPr>
            </w:pPr>
            <w:bookmarkStart w:id="26" w:name="_Ref61449459"/>
            <w:r w:rsidRPr="002F7686">
              <w:rPr>
                <w:rFonts w:eastAsia="Times New Roman"/>
                <w:b/>
                <w:bCs/>
                <w:sz w:val="24"/>
                <w:szCs w:val="24"/>
                <w:lang w:eastAsia="zh-CN"/>
              </w:rPr>
              <w:t xml:space="preserve">Proposal 1: The maximum value of </w:t>
            </w:r>
            <m:oMath>
              <m:sSub>
                <m:sSubPr>
                  <m:ctrlPr>
                    <w:rPr>
                      <w:rFonts w:ascii="Cambria Math" w:eastAsia="Times New Roman" w:hAnsi="Cambria Math"/>
                      <w:b/>
                      <w:bCs/>
                      <w:i/>
                      <w:sz w:val="24"/>
                      <w:szCs w:val="24"/>
                      <w:lang w:eastAsia="zh-CN"/>
                    </w:rPr>
                  </m:ctrlPr>
                </m:sSubPr>
                <m:e>
                  <m:r>
                    <m:rPr>
                      <m:sty m:val="bi"/>
                    </m:rPr>
                    <w:rPr>
                      <w:rFonts w:ascii="Cambria Math" w:eastAsia="Times New Roman" w:hAnsi="Cambria Math"/>
                      <w:sz w:val="24"/>
                      <w:szCs w:val="24"/>
                      <w:lang w:eastAsia="zh-CN"/>
                    </w:rPr>
                    <m:t>N</m:t>
                  </m:r>
                </m:e>
                <m:sub>
                  <m:r>
                    <m:rPr>
                      <m:sty m:val="bi"/>
                    </m:rPr>
                    <w:rPr>
                      <w:rFonts w:ascii="Cambria Math" w:eastAsia="Times New Roman" w:hAnsi="Cambria Math"/>
                      <w:sz w:val="24"/>
                      <w:szCs w:val="24"/>
                      <w:lang w:eastAsia="zh-CN"/>
                    </w:rPr>
                    <m:t>RB</m:t>
                  </m:r>
                </m:sub>
              </m:sSub>
            </m:oMath>
            <w:r w:rsidRPr="002F7686">
              <w:rPr>
                <w:rFonts w:eastAsia="Times New Roman"/>
                <w:b/>
                <w:bCs/>
                <w:sz w:val="24"/>
                <w:szCs w:val="24"/>
                <w:lang w:eastAsia="zh-CN"/>
              </w:rPr>
              <w:t xml:space="preserve"> for SCS of 120 KHz, 480 KHz, and 960 KHz are 40, 10, and 5, respectively.</w:t>
            </w:r>
            <w:bookmarkEnd w:id="26"/>
          </w:p>
        </w:tc>
      </w:tr>
      <w:tr w:rsidR="00A04899" w:rsidRPr="002F7686" w14:paraId="317D9236" w14:textId="77777777">
        <w:tc>
          <w:tcPr>
            <w:tcW w:w="1525" w:type="dxa"/>
          </w:tcPr>
          <w:p w14:paraId="72AB7082" w14:textId="77777777" w:rsidR="00A04899" w:rsidRPr="002F7686" w:rsidRDefault="00FC5D27">
            <w:pPr>
              <w:pStyle w:val="BodyText"/>
              <w:spacing w:after="0"/>
              <w:rPr>
                <w:sz w:val="20"/>
              </w:rPr>
            </w:pPr>
            <w:r w:rsidRPr="002F7686">
              <w:rPr>
                <w:sz w:val="20"/>
              </w:rPr>
              <w:t>Interdigital</w:t>
            </w:r>
          </w:p>
        </w:tc>
        <w:tc>
          <w:tcPr>
            <w:tcW w:w="8104" w:type="dxa"/>
          </w:tcPr>
          <w:p w14:paraId="36082EF4" w14:textId="77777777" w:rsidR="00A04899" w:rsidRPr="002F7686" w:rsidRDefault="00FC5D27">
            <w:pPr>
              <w:overflowPunct/>
              <w:autoSpaceDE/>
              <w:autoSpaceDN/>
              <w:adjustRightInd/>
              <w:spacing w:after="120" w:line="276" w:lineRule="auto"/>
              <w:jc w:val="both"/>
              <w:textAlignment w:val="auto"/>
              <w:rPr>
                <w:rFonts w:ascii="Arial" w:eastAsia="Cambria" w:hAnsi="Arial" w:cs="Arial"/>
                <w:bCs/>
                <w:i/>
                <w:iCs/>
                <w:lang w:eastAsia="en-US"/>
              </w:rPr>
            </w:pPr>
            <w:r w:rsidRPr="002F7686">
              <w:rPr>
                <w:rFonts w:ascii="Arial" w:eastAsia="Cambria" w:hAnsi="Arial" w:cs="Arial"/>
                <w:b/>
                <w:i/>
                <w:iCs/>
                <w:lang w:eastAsia="en-US"/>
              </w:rPr>
              <w:t>Proposal 1:</w:t>
            </w:r>
            <w:r w:rsidRPr="002F7686">
              <w:rPr>
                <w:rFonts w:ascii="Arial" w:eastAsia="Cambria" w:hAnsi="Arial" w:cs="Arial"/>
                <w:bCs/>
                <w:i/>
                <w:iCs/>
                <w:lang w:eastAsia="en-US"/>
              </w:rPr>
              <w:t xml:space="preserve"> It is preferred to support 18 PRBs and 9 PRBs as maximum values for 480 kHz and 960 kHz, respectively, while 120 kHz may need further consideration.</w:t>
            </w:r>
          </w:p>
          <w:p w14:paraId="72FE06B4" w14:textId="77777777" w:rsidR="00A04899" w:rsidRPr="002F7686" w:rsidRDefault="00FC5D27">
            <w:pPr>
              <w:overflowPunct/>
              <w:autoSpaceDE/>
              <w:autoSpaceDN/>
              <w:adjustRightInd/>
              <w:spacing w:after="120" w:line="276" w:lineRule="auto"/>
              <w:jc w:val="both"/>
              <w:textAlignment w:val="auto"/>
              <w:rPr>
                <w:rFonts w:ascii="Arial" w:eastAsia="Cambria" w:hAnsi="Arial" w:cs="Arial"/>
                <w:bCs/>
                <w:i/>
                <w:iCs/>
                <w:lang w:eastAsia="en-US"/>
              </w:rPr>
            </w:pPr>
            <w:r w:rsidRPr="002F7686">
              <w:rPr>
                <w:rFonts w:ascii="Arial" w:eastAsia="Cambria" w:hAnsi="Arial" w:cs="Arial"/>
                <w:b/>
                <w:i/>
                <w:iCs/>
                <w:lang w:eastAsia="en-US"/>
              </w:rPr>
              <w:t>Proposal 2:</w:t>
            </w:r>
            <w:r w:rsidRPr="002F7686">
              <w:rPr>
                <w:rFonts w:ascii="Arial" w:eastAsia="Cambria" w:hAnsi="Arial" w:cs="Arial"/>
                <w:bCs/>
                <w:i/>
                <w:iCs/>
                <w:lang w:eastAsia="en-US"/>
              </w:rPr>
              <w:t xml:space="preserve"> It is preferred to support 1 PRB for 120 kHz, 480 kHz and 960 kHz as PUCCH formats 0/1/4 are designed for single PRB based transmission.</w:t>
            </w:r>
          </w:p>
          <w:p w14:paraId="16540CD9" w14:textId="77777777" w:rsidR="00A04899" w:rsidRPr="002F7686" w:rsidRDefault="00FC5D27">
            <w:pPr>
              <w:spacing w:after="120" w:line="276" w:lineRule="auto"/>
              <w:jc w:val="both"/>
              <w:rPr>
                <w:rFonts w:ascii="Arial" w:hAnsi="Arial" w:cs="Arial"/>
                <w:bCs/>
              </w:rPr>
            </w:pPr>
            <w:r w:rsidRPr="002F7686">
              <w:rPr>
                <w:rFonts w:ascii="Arial" w:hAnsi="Arial" w:cs="Arial"/>
                <w:b/>
                <w:i/>
                <w:iCs/>
              </w:rPr>
              <w:t>Proposal 3:</w:t>
            </w:r>
            <w:r w:rsidRPr="002F7686">
              <w:rPr>
                <w:rFonts w:ascii="Arial" w:hAnsi="Arial" w:cs="Arial"/>
                <w:bCs/>
                <w:i/>
                <w:iCs/>
              </w:rPr>
              <w:t xml:space="preserve"> It is preferred to hold the discussion on available values of N</w:t>
            </w:r>
            <w:r w:rsidRPr="002F7686">
              <w:rPr>
                <w:rFonts w:ascii="Arial" w:hAnsi="Arial" w:cs="Arial"/>
                <w:bCs/>
                <w:i/>
                <w:iCs/>
                <w:vertAlign w:val="subscript"/>
              </w:rPr>
              <w:t>RB</w:t>
            </w:r>
            <w:r w:rsidRPr="002F7686">
              <w:rPr>
                <w:rFonts w:ascii="Arial" w:hAnsi="Arial" w:cs="Arial"/>
                <w:bCs/>
                <w:i/>
                <w:iCs/>
              </w:rPr>
              <w:t xml:space="preserve"> until having designs for sequence construction</w:t>
            </w:r>
          </w:p>
        </w:tc>
      </w:tr>
      <w:tr w:rsidR="00A04899" w:rsidRPr="002F7686" w14:paraId="7E431376" w14:textId="77777777">
        <w:tc>
          <w:tcPr>
            <w:tcW w:w="1525" w:type="dxa"/>
          </w:tcPr>
          <w:p w14:paraId="395EEFFE" w14:textId="77777777" w:rsidR="00A04899" w:rsidRPr="002F7686" w:rsidRDefault="00FC5D27">
            <w:pPr>
              <w:pStyle w:val="BodyText"/>
              <w:spacing w:after="0"/>
              <w:rPr>
                <w:sz w:val="20"/>
              </w:rPr>
            </w:pPr>
            <w:r w:rsidRPr="002F7686">
              <w:rPr>
                <w:sz w:val="20"/>
              </w:rPr>
              <w:t>Spreadtrum</w:t>
            </w:r>
          </w:p>
        </w:tc>
        <w:tc>
          <w:tcPr>
            <w:tcW w:w="8104" w:type="dxa"/>
          </w:tcPr>
          <w:p w14:paraId="0A29BCF7" w14:textId="77777777" w:rsidR="00A04899" w:rsidRPr="002F7686" w:rsidRDefault="00FC5D27">
            <w:pPr>
              <w:overflowPunct/>
              <w:autoSpaceDE/>
              <w:autoSpaceDN/>
              <w:adjustRightInd/>
              <w:spacing w:after="120" w:line="276" w:lineRule="auto"/>
              <w:jc w:val="both"/>
              <w:textAlignment w:val="auto"/>
              <w:rPr>
                <w:rFonts w:ascii="Arial" w:eastAsia="Cambria" w:hAnsi="Arial" w:cs="Arial"/>
                <w:b/>
                <w:i/>
                <w:iCs/>
                <w:sz w:val="20"/>
                <w:lang w:eastAsia="en-US"/>
              </w:rPr>
            </w:pPr>
            <w:r w:rsidRPr="002F7686">
              <w:rPr>
                <w:rFonts w:eastAsia="SimSun"/>
                <w:b/>
                <w:i/>
                <w:szCs w:val="20"/>
                <w:lang w:eastAsia="zh-CN"/>
              </w:rPr>
              <w:t>Proposal 1: The maximum value of</w:t>
            </w:r>
            <w:r w:rsidRPr="002F7686">
              <w:rPr>
                <w:rFonts w:eastAsia="SimSun"/>
                <w:lang w:eastAsia="zh-CN"/>
              </w:rPr>
              <w:t xml:space="preserve"> </w:t>
            </w:r>
            <w:r w:rsidRPr="002F7686">
              <w:rPr>
                <w:rFonts w:eastAsia="SimSun"/>
                <w:b/>
                <w:i/>
                <w:szCs w:val="20"/>
                <w:lang w:eastAsia="zh-CN"/>
              </w:rPr>
              <w:t>N</w:t>
            </w:r>
            <w:r w:rsidRPr="002F7686">
              <w:rPr>
                <w:rFonts w:eastAsia="SimSun"/>
                <w:b/>
                <w:i/>
                <w:szCs w:val="20"/>
                <w:vertAlign w:val="subscript"/>
                <w:lang w:eastAsia="zh-CN"/>
              </w:rPr>
              <w:t>RB</w:t>
            </w:r>
            <w:r w:rsidRPr="002F7686">
              <w:rPr>
                <w:rFonts w:eastAsia="SimSun"/>
                <w:b/>
                <w:i/>
                <w:szCs w:val="20"/>
                <w:lang w:eastAsia="zh-CN"/>
              </w:rPr>
              <w:t xml:space="preserve"> is {8, 2, 1} respectively for the SCS {120kHz, 480kHz, 960kHz}.</w:t>
            </w:r>
          </w:p>
        </w:tc>
      </w:tr>
      <w:tr w:rsidR="00A04899" w:rsidRPr="002F7686" w14:paraId="145F8F96" w14:textId="77777777">
        <w:tc>
          <w:tcPr>
            <w:tcW w:w="1525" w:type="dxa"/>
          </w:tcPr>
          <w:p w14:paraId="6E4E9DDC" w14:textId="77777777" w:rsidR="00A04899" w:rsidRPr="002F7686" w:rsidRDefault="00FC5D27">
            <w:pPr>
              <w:pStyle w:val="BodyText"/>
              <w:spacing w:after="0"/>
              <w:rPr>
                <w:sz w:val="20"/>
              </w:rPr>
            </w:pPr>
            <w:r w:rsidRPr="002F7686">
              <w:rPr>
                <w:sz w:val="20"/>
              </w:rPr>
              <w:t>Ericsson</w:t>
            </w:r>
          </w:p>
        </w:tc>
        <w:tc>
          <w:tcPr>
            <w:tcW w:w="8104" w:type="dxa"/>
          </w:tcPr>
          <w:p w14:paraId="590AF4D6" w14:textId="77777777" w:rsidR="00A04899" w:rsidRPr="002F7686" w:rsidRDefault="00FC5D27">
            <w:pPr>
              <w:overflowPunct/>
              <w:autoSpaceDE/>
              <w:autoSpaceDN/>
              <w:adjustRightInd/>
              <w:spacing w:after="120" w:line="276" w:lineRule="auto"/>
              <w:jc w:val="both"/>
              <w:textAlignment w:val="auto"/>
              <w:rPr>
                <w:rFonts w:ascii="Arial" w:eastAsia="SimSun" w:hAnsi="Arial" w:cs="Arial"/>
                <w:b/>
                <w:iCs/>
                <w:sz w:val="20"/>
                <w:lang w:eastAsia="zh-CN"/>
              </w:rPr>
            </w:pPr>
            <w:r w:rsidRPr="002F7686">
              <w:rPr>
                <w:rFonts w:ascii="Arial" w:eastAsia="SimSun" w:hAnsi="Arial" w:cs="Arial"/>
                <w:b/>
                <w:iCs/>
                <w:sz w:val="20"/>
                <w:lang w:eastAsia="zh-CN"/>
              </w:rPr>
              <w:t>Proposal 1</w:t>
            </w:r>
            <w:r w:rsidRPr="002F7686">
              <w:rPr>
                <w:rFonts w:ascii="Arial" w:eastAsia="SimSun" w:hAnsi="Arial" w:cs="Arial"/>
                <w:b/>
                <w:iCs/>
                <w:sz w:val="20"/>
                <w:lang w:eastAsia="zh-CN"/>
              </w:rPr>
              <w:tab/>
              <w:t>Rel-17 PUCCH formats 0, 1 and 4 supports up to 10 contiguous RBs for 120 kHz SCS, up to 3 contiguous RBs for 480 kHz SCS, and up to 2 contiguous RBs for 960 kHz.</w:t>
            </w:r>
          </w:p>
        </w:tc>
      </w:tr>
      <w:tr w:rsidR="00A04899" w:rsidRPr="002F7686" w14:paraId="5B1C9631" w14:textId="77777777">
        <w:tc>
          <w:tcPr>
            <w:tcW w:w="1525" w:type="dxa"/>
          </w:tcPr>
          <w:p w14:paraId="311418CD" w14:textId="77777777" w:rsidR="00A04899" w:rsidRPr="002F7686" w:rsidRDefault="00FC5D27">
            <w:pPr>
              <w:pStyle w:val="BodyText"/>
              <w:spacing w:after="0"/>
              <w:rPr>
                <w:sz w:val="20"/>
              </w:rPr>
            </w:pPr>
            <w:r w:rsidRPr="002F7686">
              <w:rPr>
                <w:sz w:val="20"/>
              </w:rPr>
              <w:lastRenderedPageBreak/>
              <w:t>vivo</w:t>
            </w:r>
          </w:p>
        </w:tc>
        <w:tc>
          <w:tcPr>
            <w:tcW w:w="8104" w:type="dxa"/>
          </w:tcPr>
          <w:p w14:paraId="6B0849DC" w14:textId="77777777" w:rsidR="00A04899" w:rsidRPr="002F7686" w:rsidRDefault="00FC5D27">
            <w:pPr>
              <w:overflowPunct/>
              <w:autoSpaceDE/>
              <w:autoSpaceDN/>
              <w:adjustRightInd/>
              <w:spacing w:before="120" w:after="120" w:line="240" w:lineRule="auto"/>
              <w:jc w:val="both"/>
              <w:textAlignment w:val="auto"/>
              <w:rPr>
                <w:rFonts w:eastAsia="SimSun"/>
                <w:b/>
                <w:lang w:eastAsia="zh-CN"/>
              </w:rPr>
            </w:pPr>
            <w:bookmarkStart w:id="27" w:name="_Ref68190193"/>
            <w:r w:rsidRPr="002F7686">
              <w:rPr>
                <w:rFonts w:eastAsia="Times New Roman"/>
                <w:b/>
                <w:lang w:eastAsia="en-US"/>
              </w:rPr>
              <w:t xml:space="preserve">Proposal 7: </w:t>
            </w:r>
            <w:r w:rsidRPr="002F7686">
              <w:rPr>
                <w:rFonts w:eastAsia="SimSun"/>
                <w:b/>
                <w:lang w:eastAsia="zh-CN"/>
              </w:rPr>
              <w:t xml:space="preserve">The maximum value of </w:t>
            </w:r>
            <w:r w:rsidRPr="002F7686">
              <w:rPr>
                <w:rFonts w:eastAsia="Times New Roman"/>
                <w:b/>
                <w:lang w:eastAsia="en-US"/>
              </w:rPr>
              <w:t>N</w:t>
            </w:r>
            <w:r w:rsidRPr="002F7686">
              <w:rPr>
                <w:rFonts w:eastAsia="Times New Roman"/>
                <w:b/>
                <w:vertAlign w:val="subscript"/>
                <w:lang w:eastAsia="en-US"/>
              </w:rPr>
              <w:t>RB</w:t>
            </w:r>
            <w:r w:rsidRPr="002F7686">
              <w:rPr>
                <w:rFonts w:eastAsia="SimSun"/>
                <w:b/>
                <w:lang w:eastAsia="zh-CN"/>
              </w:rPr>
              <w:t xml:space="preserve"> for each SCS of each PUCCH format 0/1/4 are listed in Table 4.</w:t>
            </w:r>
            <w:bookmarkEnd w:id="27"/>
          </w:p>
          <w:p w14:paraId="38067183" w14:textId="77777777" w:rsidR="00A04899" w:rsidRPr="002F7686" w:rsidRDefault="00FC5D27">
            <w:pPr>
              <w:pStyle w:val="Caption"/>
              <w:jc w:val="center"/>
              <w:rPr>
                <w:rFonts w:eastAsia="SimSun"/>
                <w:lang w:eastAsia="zh-CN"/>
              </w:rPr>
            </w:pPr>
            <w:bookmarkStart w:id="28" w:name="_Ref68173474"/>
            <w:bookmarkStart w:id="29" w:name="_Ref68172744"/>
            <w:r w:rsidRPr="002F7686">
              <w:t xml:space="preserve">Table </w:t>
            </w:r>
            <w:bookmarkEnd w:id="28"/>
            <w:r w:rsidRPr="002F7686">
              <w:t xml:space="preserve">4 </w:t>
            </w:r>
            <w:r w:rsidRPr="002F7686">
              <w:rPr>
                <w:rFonts w:eastAsia="SimSun"/>
                <w:lang w:eastAsia="zh-CN"/>
              </w:rPr>
              <w:t xml:space="preserve">Maximum value of </w:t>
            </w:r>
            <w:r w:rsidRPr="002F7686">
              <w:t>N</w:t>
            </w:r>
            <w:r w:rsidRPr="002F7686">
              <w:rPr>
                <w:vertAlign w:val="subscript"/>
              </w:rPr>
              <w:t>RB</w:t>
            </w:r>
            <w:r w:rsidRPr="002F7686">
              <w:rPr>
                <w:rFonts w:eastAsia="SimSun"/>
                <w:lang w:eastAsia="zh-CN"/>
              </w:rPr>
              <w:t xml:space="preserve"> for each SCS and each of PF0/1/4</w:t>
            </w:r>
            <w:bookmarkEnd w:id="29"/>
            <w:r w:rsidRPr="002F7686">
              <w:rPr>
                <w:rFonts w:eastAsia="SimSun"/>
                <w:lang w:eastAsia="zh-CN"/>
              </w:rPr>
              <w:t xml:space="preserve"> </w:t>
            </w:r>
          </w:p>
          <w:tbl>
            <w:tblPr>
              <w:tblStyle w:val="TableGrid"/>
              <w:tblW w:w="5000" w:type="pct"/>
              <w:tblLayout w:type="fixed"/>
              <w:tblLook w:val="04A0" w:firstRow="1" w:lastRow="0" w:firstColumn="1" w:lastColumn="0" w:noHBand="0" w:noVBand="1"/>
            </w:tblPr>
            <w:tblGrid>
              <w:gridCol w:w="1588"/>
              <w:gridCol w:w="997"/>
              <w:gridCol w:w="1194"/>
              <w:gridCol w:w="1335"/>
              <w:gridCol w:w="1382"/>
              <w:gridCol w:w="1382"/>
            </w:tblGrid>
            <w:tr w:rsidR="00A04899" w:rsidRPr="002F7686" w14:paraId="30979DF3" w14:textId="77777777">
              <w:tc>
                <w:tcPr>
                  <w:tcW w:w="1007" w:type="pct"/>
                </w:tcPr>
                <w:p w14:paraId="6A3D7A57" w14:textId="77777777" w:rsidR="00A04899" w:rsidRPr="002F7686" w:rsidRDefault="00A04899">
                  <w:pPr>
                    <w:rPr>
                      <w:lang w:eastAsia="zh-CN"/>
                    </w:rPr>
                  </w:pPr>
                </w:p>
              </w:tc>
              <w:tc>
                <w:tcPr>
                  <w:tcW w:w="632" w:type="pct"/>
                </w:tcPr>
                <w:p w14:paraId="538B4DF2" w14:textId="77777777" w:rsidR="00A04899" w:rsidRPr="002F7686" w:rsidRDefault="00FC5D27">
                  <w:pPr>
                    <w:rPr>
                      <w:lang w:eastAsia="zh-CN"/>
                    </w:rPr>
                  </w:pPr>
                  <w:r w:rsidRPr="002F7686">
                    <w:rPr>
                      <w:lang w:eastAsia="zh-CN"/>
                    </w:rPr>
                    <w:t xml:space="preserve">PF 0 </w:t>
                  </w:r>
                </w:p>
              </w:tc>
              <w:tc>
                <w:tcPr>
                  <w:tcW w:w="758" w:type="pct"/>
                </w:tcPr>
                <w:p w14:paraId="223A1DCC" w14:textId="77777777" w:rsidR="00A04899" w:rsidRPr="002F7686" w:rsidRDefault="00FC5D27">
                  <w:pPr>
                    <w:rPr>
                      <w:lang w:eastAsia="zh-CN"/>
                    </w:rPr>
                  </w:pPr>
                  <w:r w:rsidRPr="002F7686">
                    <w:rPr>
                      <w:lang w:eastAsia="zh-CN"/>
                    </w:rPr>
                    <w:t>PF 1</w:t>
                  </w:r>
                </w:p>
              </w:tc>
              <w:tc>
                <w:tcPr>
                  <w:tcW w:w="847" w:type="pct"/>
                </w:tcPr>
                <w:p w14:paraId="2A95EFA1" w14:textId="77777777" w:rsidR="00A04899" w:rsidRPr="002F7686" w:rsidRDefault="00FC5D27">
                  <w:pPr>
                    <w:rPr>
                      <w:lang w:eastAsia="zh-CN"/>
                    </w:rPr>
                  </w:pPr>
                  <w:r w:rsidRPr="002F7686">
                    <w:rPr>
                      <w:lang w:eastAsia="zh-CN"/>
                    </w:rPr>
                    <w:t xml:space="preserve"> PF 4 (4bits)</w:t>
                  </w:r>
                </w:p>
              </w:tc>
              <w:tc>
                <w:tcPr>
                  <w:tcW w:w="877" w:type="pct"/>
                </w:tcPr>
                <w:p w14:paraId="5516C921" w14:textId="77777777" w:rsidR="00A04899" w:rsidRPr="002F7686" w:rsidRDefault="00FC5D27">
                  <w:pPr>
                    <w:rPr>
                      <w:lang w:eastAsia="zh-CN"/>
                    </w:rPr>
                  </w:pPr>
                  <w:r w:rsidRPr="002F7686">
                    <w:rPr>
                      <w:lang w:eastAsia="zh-CN"/>
                    </w:rPr>
                    <w:t>PF 4 (11bits)</w:t>
                  </w:r>
                </w:p>
              </w:tc>
              <w:tc>
                <w:tcPr>
                  <w:tcW w:w="877" w:type="pct"/>
                </w:tcPr>
                <w:p w14:paraId="662EE86D" w14:textId="77777777" w:rsidR="00A04899" w:rsidRPr="002F7686" w:rsidRDefault="00FC5D27">
                  <w:pPr>
                    <w:rPr>
                      <w:lang w:eastAsia="zh-CN"/>
                    </w:rPr>
                  </w:pPr>
                  <w:r w:rsidRPr="002F7686">
                    <w:rPr>
                      <w:lang w:eastAsia="zh-CN"/>
                    </w:rPr>
                    <w:t>PF 4 (22bits)</w:t>
                  </w:r>
                </w:p>
              </w:tc>
            </w:tr>
            <w:tr w:rsidR="00A04899" w:rsidRPr="002F7686" w14:paraId="4DD51626" w14:textId="77777777">
              <w:tc>
                <w:tcPr>
                  <w:tcW w:w="1007" w:type="pct"/>
                </w:tcPr>
                <w:p w14:paraId="439352E3" w14:textId="77777777" w:rsidR="00A04899" w:rsidRPr="002F7686" w:rsidRDefault="00FC5D27">
                  <w:pPr>
                    <w:rPr>
                      <w:lang w:eastAsia="zh-CN"/>
                    </w:rPr>
                  </w:pPr>
                  <w:r w:rsidRPr="002F7686">
                    <w:rPr>
                      <w:lang w:eastAsia="zh-CN"/>
                    </w:rPr>
                    <w:t>120 kHz</w:t>
                  </w:r>
                </w:p>
                <w:p w14:paraId="05DF9F9E" w14:textId="77777777" w:rsidR="00A04899" w:rsidRPr="002F7686" w:rsidRDefault="00FC5D27">
                  <w:pPr>
                    <w:rPr>
                      <w:lang w:eastAsia="zh-CN"/>
                    </w:rPr>
                  </w:pPr>
                  <w:r w:rsidRPr="002F7686">
                    <w:rPr>
                      <w:lang w:eastAsia="zh-CN"/>
                    </w:rPr>
                    <w:t>(case 1&amp; 5)</w:t>
                  </w:r>
                </w:p>
              </w:tc>
              <w:tc>
                <w:tcPr>
                  <w:tcW w:w="632" w:type="pct"/>
                </w:tcPr>
                <w:p w14:paraId="6EFB1902" w14:textId="77777777" w:rsidR="00A04899" w:rsidRPr="002F7686" w:rsidRDefault="00FC5D27">
                  <w:pPr>
                    <w:jc w:val="center"/>
                    <w:rPr>
                      <w:lang w:eastAsia="zh-CN"/>
                    </w:rPr>
                  </w:pPr>
                  <w:r w:rsidRPr="002F7686">
                    <w:rPr>
                      <w:lang w:eastAsia="zh-CN"/>
                    </w:rPr>
                    <w:t>8</w:t>
                  </w:r>
                </w:p>
              </w:tc>
              <w:tc>
                <w:tcPr>
                  <w:tcW w:w="758" w:type="pct"/>
                </w:tcPr>
                <w:p w14:paraId="31FB4CCD" w14:textId="77777777" w:rsidR="00A04899" w:rsidRPr="002F7686" w:rsidRDefault="00FC5D27">
                  <w:pPr>
                    <w:jc w:val="center"/>
                    <w:rPr>
                      <w:lang w:eastAsia="zh-CN"/>
                    </w:rPr>
                  </w:pPr>
                  <w:r w:rsidRPr="002F7686">
                    <w:rPr>
                      <w:lang w:eastAsia="zh-CN"/>
                    </w:rPr>
                    <w:t>8</w:t>
                  </w:r>
                </w:p>
              </w:tc>
              <w:tc>
                <w:tcPr>
                  <w:tcW w:w="847" w:type="pct"/>
                </w:tcPr>
                <w:p w14:paraId="10BE1DAE" w14:textId="77777777" w:rsidR="00A04899" w:rsidRPr="002F7686" w:rsidRDefault="00FC5D27">
                  <w:pPr>
                    <w:jc w:val="center"/>
                    <w:rPr>
                      <w:lang w:eastAsia="zh-CN"/>
                    </w:rPr>
                  </w:pPr>
                  <w:r w:rsidRPr="002F7686">
                    <w:rPr>
                      <w:lang w:eastAsia="zh-CN"/>
                    </w:rPr>
                    <w:t>8</w:t>
                  </w:r>
                </w:p>
              </w:tc>
              <w:tc>
                <w:tcPr>
                  <w:tcW w:w="877" w:type="pct"/>
                </w:tcPr>
                <w:p w14:paraId="68856171" w14:textId="77777777" w:rsidR="00A04899" w:rsidRPr="002F7686" w:rsidRDefault="00FC5D27">
                  <w:pPr>
                    <w:jc w:val="center"/>
                    <w:rPr>
                      <w:lang w:eastAsia="zh-CN"/>
                    </w:rPr>
                  </w:pPr>
                  <w:r w:rsidRPr="002F7686">
                    <w:rPr>
                      <w:lang w:eastAsia="zh-CN"/>
                    </w:rPr>
                    <w:t>8</w:t>
                  </w:r>
                </w:p>
              </w:tc>
              <w:tc>
                <w:tcPr>
                  <w:tcW w:w="877" w:type="pct"/>
                </w:tcPr>
                <w:p w14:paraId="5FF825F5" w14:textId="77777777" w:rsidR="00A04899" w:rsidRPr="002F7686" w:rsidRDefault="00FC5D27">
                  <w:pPr>
                    <w:jc w:val="center"/>
                    <w:rPr>
                      <w:lang w:eastAsia="zh-CN"/>
                    </w:rPr>
                  </w:pPr>
                  <w:r w:rsidRPr="002F7686">
                    <w:rPr>
                      <w:lang w:eastAsia="zh-CN"/>
                    </w:rPr>
                    <w:t>8</w:t>
                  </w:r>
                </w:p>
              </w:tc>
            </w:tr>
            <w:tr w:rsidR="00A04899" w:rsidRPr="002F7686" w14:paraId="6C5346CC" w14:textId="77777777">
              <w:tc>
                <w:tcPr>
                  <w:tcW w:w="1007" w:type="pct"/>
                </w:tcPr>
                <w:p w14:paraId="02BF8A19" w14:textId="77777777" w:rsidR="00A04899" w:rsidRPr="002F7686" w:rsidRDefault="00FC5D27">
                  <w:pPr>
                    <w:rPr>
                      <w:lang w:eastAsia="zh-CN"/>
                    </w:rPr>
                  </w:pPr>
                  <w:r w:rsidRPr="002F7686">
                    <w:rPr>
                      <w:lang w:eastAsia="zh-CN"/>
                    </w:rPr>
                    <w:t>480 kHz</w:t>
                  </w:r>
                </w:p>
              </w:tc>
              <w:tc>
                <w:tcPr>
                  <w:tcW w:w="632" w:type="pct"/>
                </w:tcPr>
                <w:p w14:paraId="09218FD7" w14:textId="77777777" w:rsidR="00A04899" w:rsidRPr="002F7686" w:rsidRDefault="00FC5D27">
                  <w:pPr>
                    <w:jc w:val="center"/>
                    <w:rPr>
                      <w:lang w:eastAsia="zh-CN"/>
                    </w:rPr>
                  </w:pPr>
                  <w:r w:rsidRPr="002F7686">
                    <w:rPr>
                      <w:lang w:eastAsia="zh-CN"/>
                    </w:rPr>
                    <w:t>2</w:t>
                  </w:r>
                </w:p>
              </w:tc>
              <w:tc>
                <w:tcPr>
                  <w:tcW w:w="758" w:type="pct"/>
                </w:tcPr>
                <w:p w14:paraId="6797EBC5" w14:textId="77777777" w:rsidR="00A04899" w:rsidRPr="002F7686" w:rsidRDefault="00FC5D27">
                  <w:pPr>
                    <w:jc w:val="center"/>
                    <w:rPr>
                      <w:lang w:eastAsia="zh-CN"/>
                    </w:rPr>
                  </w:pPr>
                  <w:r w:rsidRPr="002F7686">
                    <w:rPr>
                      <w:lang w:eastAsia="zh-CN"/>
                    </w:rPr>
                    <w:t>2</w:t>
                  </w:r>
                </w:p>
              </w:tc>
              <w:tc>
                <w:tcPr>
                  <w:tcW w:w="847" w:type="pct"/>
                </w:tcPr>
                <w:p w14:paraId="4A3CCC08" w14:textId="77777777" w:rsidR="00A04899" w:rsidRPr="002F7686" w:rsidRDefault="00FC5D27">
                  <w:pPr>
                    <w:jc w:val="center"/>
                    <w:rPr>
                      <w:lang w:eastAsia="zh-CN"/>
                    </w:rPr>
                  </w:pPr>
                  <w:r w:rsidRPr="002F7686">
                    <w:rPr>
                      <w:lang w:eastAsia="zh-CN"/>
                    </w:rPr>
                    <w:t>4</w:t>
                  </w:r>
                </w:p>
              </w:tc>
              <w:tc>
                <w:tcPr>
                  <w:tcW w:w="877" w:type="pct"/>
                </w:tcPr>
                <w:p w14:paraId="196C39E8" w14:textId="77777777" w:rsidR="00A04899" w:rsidRPr="002F7686" w:rsidRDefault="00FC5D27">
                  <w:pPr>
                    <w:jc w:val="center"/>
                    <w:rPr>
                      <w:lang w:eastAsia="zh-CN"/>
                    </w:rPr>
                  </w:pPr>
                  <w:r w:rsidRPr="002F7686">
                    <w:rPr>
                      <w:lang w:eastAsia="zh-CN"/>
                    </w:rPr>
                    <w:t>4</w:t>
                  </w:r>
                </w:p>
              </w:tc>
              <w:tc>
                <w:tcPr>
                  <w:tcW w:w="877" w:type="pct"/>
                </w:tcPr>
                <w:p w14:paraId="67F63B71" w14:textId="77777777" w:rsidR="00A04899" w:rsidRPr="002F7686" w:rsidRDefault="00FC5D27">
                  <w:pPr>
                    <w:jc w:val="center"/>
                    <w:rPr>
                      <w:lang w:eastAsia="zh-CN"/>
                    </w:rPr>
                  </w:pPr>
                  <w:r w:rsidRPr="002F7686">
                    <w:rPr>
                      <w:lang w:eastAsia="zh-CN"/>
                    </w:rPr>
                    <w:t>4</w:t>
                  </w:r>
                </w:p>
              </w:tc>
            </w:tr>
            <w:tr w:rsidR="00A04899" w:rsidRPr="002F7686" w14:paraId="029E8D89" w14:textId="77777777">
              <w:tc>
                <w:tcPr>
                  <w:tcW w:w="1007" w:type="pct"/>
                </w:tcPr>
                <w:p w14:paraId="51CFFDC3" w14:textId="77777777" w:rsidR="00A04899" w:rsidRPr="002F7686" w:rsidRDefault="00FC5D27">
                  <w:pPr>
                    <w:rPr>
                      <w:lang w:eastAsia="zh-CN"/>
                    </w:rPr>
                  </w:pPr>
                  <w:r w:rsidRPr="002F7686">
                    <w:rPr>
                      <w:lang w:eastAsia="zh-CN"/>
                    </w:rPr>
                    <w:t>960 kHz</w:t>
                  </w:r>
                </w:p>
              </w:tc>
              <w:tc>
                <w:tcPr>
                  <w:tcW w:w="632" w:type="pct"/>
                </w:tcPr>
                <w:p w14:paraId="33471335" w14:textId="77777777" w:rsidR="00A04899" w:rsidRPr="002F7686" w:rsidRDefault="00FC5D27">
                  <w:pPr>
                    <w:jc w:val="center"/>
                    <w:rPr>
                      <w:lang w:eastAsia="zh-CN"/>
                    </w:rPr>
                  </w:pPr>
                  <w:r w:rsidRPr="002F7686">
                    <w:rPr>
                      <w:lang w:eastAsia="zh-CN"/>
                    </w:rPr>
                    <w:t>2</w:t>
                  </w:r>
                </w:p>
              </w:tc>
              <w:tc>
                <w:tcPr>
                  <w:tcW w:w="758" w:type="pct"/>
                </w:tcPr>
                <w:p w14:paraId="48B8AB46" w14:textId="77777777" w:rsidR="00A04899" w:rsidRPr="002F7686" w:rsidRDefault="00FC5D27">
                  <w:pPr>
                    <w:jc w:val="center"/>
                    <w:rPr>
                      <w:lang w:eastAsia="zh-CN"/>
                    </w:rPr>
                  </w:pPr>
                  <w:r w:rsidRPr="002F7686">
                    <w:rPr>
                      <w:lang w:eastAsia="zh-CN"/>
                    </w:rPr>
                    <w:t>2</w:t>
                  </w:r>
                </w:p>
              </w:tc>
              <w:tc>
                <w:tcPr>
                  <w:tcW w:w="847" w:type="pct"/>
                </w:tcPr>
                <w:p w14:paraId="6F8F8028" w14:textId="77777777" w:rsidR="00A04899" w:rsidRPr="002F7686" w:rsidRDefault="00FC5D27">
                  <w:pPr>
                    <w:jc w:val="center"/>
                    <w:rPr>
                      <w:lang w:eastAsia="zh-CN"/>
                    </w:rPr>
                  </w:pPr>
                  <w:r w:rsidRPr="002F7686">
                    <w:rPr>
                      <w:lang w:eastAsia="zh-CN"/>
                    </w:rPr>
                    <w:t>2</w:t>
                  </w:r>
                </w:p>
              </w:tc>
              <w:tc>
                <w:tcPr>
                  <w:tcW w:w="877" w:type="pct"/>
                </w:tcPr>
                <w:p w14:paraId="6F3475AA" w14:textId="77777777" w:rsidR="00A04899" w:rsidRPr="002F7686" w:rsidRDefault="00FC5D27">
                  <w:pPr>
                    <w:jc w:val="center"/>
                    <w:rPr>
                      <w:lang w:eastAsia="zh-CN"/>
                    </w:rPr>
                  </w:pPr>
                  <w:r w:rsidRPr="002F7686">
                    <w:rPr>
                      <w:lang w:eastAsia="zh-CN"/>
                    </w:rPr>
                    <w:t>2</w:t>
                  </w:r>
                </w:p>
              </w:tc>
              <w:tc>
                <w:tcPr>
                  <w:tcW w:w="877" w:type="pct"/>
                </w:tcPr>
                <w:p w14:paraId="4A92F3C4" w14:textId="77777777" w:rsidR="00A04899" w:rsidRPr="002F7686" w:rsidRDefault="00FC5D27">
                  <w:pPr>
                    <w:jc w:val="center"/>
                    <w:rPr>
                      <w:lang w:eastAsia="zh-CN"/>
                    </w:rPr>
                  </w:pPr>
                  <w:r w:rsidRPr="002F7686">
                    <w:rPr>
                      <w:lang w:eastAsia="zh-CN"/>
                    </w:rPr>
                    <w:t>2</w:t>
                  </w:r>
                </w:p>
              </w:tc>
            </w:tr>
          </w:tbl>
          <w:p w14:paraId="17A86064" w14:textId="77777777" w:rsidR="00A04899" w:rsidRPr="002F7686" w:rsidRDefault="00A04899">
            <w:pPr>
              <w:overflowPunct/>
              <w:autoSpaceDE/>
              <w:autoSpaceDN/>
              <w:adjustRightInd/>
              <w:spacing w:after="120" w:line="276" w:lineRule="auto"/>
              <w:jc w:val="both"/>
              <w:textAlignment w:val="auto"/>
              <w:rPr>
                <w:rFonts w:ascii="Arial" w:eastAsia="SimSun" w:hAnsi="Arial" w:cs="Arial"/>
                <w:b/>
                <w:iCs/>
                <w:sz w:val="20"/>
                <w:lang w:eastAsia="zh-CN"/>
              </w:rPr>
            </w:pPr>
          </w:p>
          <w:p w14:paraId="3186A8D5" w14:textId="77777777" w:rsidR="00A04899" w:rsidRPr="002F7686" w:rsidRDefault="00FC5D27">
            <w:pPr>
              <w:pStyle w:val="Caption"/>
              <w:jc w:val="both"/>
              <w:rPr>
                <w:b w:val="0"/>
              </w:rPr>
            </w:pPr>
            <w:bookmarkStart w:id="30" w:name="_Ref68190194"/>
            <w:r w:rsidRPr="002F7686">
              <w:t>Proposal</w:t>
            </w:r>
            <w:r w:rsidRPr="002F7686">
              <w:rPr>
                <w:b w:val="0"/>
              </w:rPr>
              <w:t xml:space="preserve"> 8</w:t>
            </w:r>
            <w:r w:rsidRPr="002F7686">
              <w:t xml:space="preserve">: The </w:t>
            </w:r>
            <w:r w:rsidRPr="002F7686">
              <w:rPr>
                <w:rFonts w:eastAsia="SimSun"/>
                <w:lang w:eastAsia="zh-CN"/>
              </w:rPr>
              <w:t xml:space="preserve">allowed values of </w:t>
            </w:r>
            <w:r w:rsidRPr="002F7686">
              <w:t>N</w:t>
            </w:r>
            <w:r w:rsidRPr="002F7686">
              <w:rPr>
                <w:vertAlign w:val="subscript"/>
              </w:rPr>
              <w:t>RB</w:t>
            </w:r>
            <w:r w:rsidRPr="002F7686">
              <w:rPr>
                <w:rFonts w:eastAsia="SimSun"/>
                <w:lang w:eastAsia="zh-CN"/>
              </w:rPr>
              <w:t xml:space="preserve"> within the [min/max] range for each SCS of each PUCCH format 0/1/4 are listed in Table 5. </w:t>
            </w:r>
            <w:bookmarkEnd w:id="30"/>
          </w:p>
          <w:p w14:paraId="1607CF52" w14:textId="77777777" w:rsidR="00A04899" w:rsidRPr="002F7686" w:rsidRDefault="00FC5D27">
            <w:pPr>
              <w:pStyle w:val="Caption"/>
              <w:jc w:val="center"/>
              <w:rPr>
                <w:rFonts w:eastAsia="SimSun"/>
                <w:lang w:eastAsia="zh-CN"/>
              </w:rPr>
            </w:pPr>
            <w:bookmarkStart w:id="31" w:name="_Ref68173689"/>
            <w:r w:rsidRPr="002F7686">
              <w:t>Table</w:t>
            </w:r>
            <w:bookmarkEnd w:id="31"/>
            <w:r w:rsidRPr="002F7686">
              <w:t xml:space="preserve"> 5 </w:t>
            </w:r>
            <w:r w:rsidRPr="002F7686">
              <w:rPr>
                <w:rFonts w:eastAsia="SimSun"/>
                <w:lang w:eastAsia="zh-CN"/>
              </w:rPr>
              <w:t xml:space="preserve">Allowed values of </w:t>
            </w:r>
            <w:r w:rsidRPr="002F7686">
              <w:t>N</w:t>
            </w:r>
            <w:r w:rsidRPr="002F7686">
              <w:rPr>
                <w:vertAlign w:val="subscript"/>
              </w:rPr>
              <w:t>RB</w:t>
            </w:r>
            <w:r w:rsidRPr="002F7686">
              <w:rPr>
                <w:rFonts w:eastAsia="SimSun"/>
                <w:lang w:eastAsia="zh-CN"/>
              </w:rPr>
              <w:t xml:space="preserve"> within the [min/max] range</w:t>
            </w:r>
          </w:p>
          <w:tbl>
            <w:tblPr>
              <w:tblStyle w:val="TableGrid"/>
              <w:tblW w:w="5000" w:type="pct"/>
              <w:tblLayout w:type="fixed"/>
              <w:tblLook w:val="04A0" w:firstRow="1" w:lastRow="0" w:firstColumn="1" w:lastColumn="0" w:noHBand="0" w:noVBand="1"/>
            </w:tblPr>
            <w:tblGrid>
              <w:gridCol w:w="1027"/>
              <w:gridCol w:w="1455"/>
              <w:gridCol w:w="1454"/>
              <w:gridCol w:w="1314"/>
              <w:gridCol w:w="1314"/>
              <w:gridCol w:w="1314"/>
            </w:tblGrid>
            <w:tr w:rsidR="00A04899" w:rsidRPr="002F7686" w14:paraId="48E87E9C" w14:textId="77777777">
              <w:tc>
                <w:tcPr>
                  <w:tcW w:w="651" w:type="pct"/>
                </w:tcPr>
                <w:p w14:paraId="44A92B65" w14:textId="77777777" w:rsidR="00A04899" w:rsidRPr="002F7686" w:rsidRDefault="00A04899">
                  <w:pPr>
                    <w:rPr>
                      <w:lang w:eastAsia="zh-CN"/>
                    </w:rPr>
                  </w:pPr>
                </w:p>
              </w:tc>
              <w:tc>
                <w:tcPr>
                  <w:tcW w:w="923" w:type="pct"/>
                </w:tcPr>
                <w:p w14:paraId="28F29AC8" w14:textId="77777777" w:rsidR="00A04899" w:rsidRPr="002F7686" w:rsidRDefault="00FC5D27">
                  <w:pPr>
                    <w:rPr>
                      <w:lang w:eastAsia="zh-CN"/>
                    </w:rPr>
                  </w:pPr>
                  <w:r w:rsidRPr="002F7686">
                    <w:rPr>
                      <w:lang w:eastAsia="zh-CN"/>
                    </w:rPr>
                    <w:t>PF 0</w:t>
                  </w:r>
                </w:p>
              </w:tc>
              <w:tc>
                <w:tcPr>
                  <w:tcW w:w="923" w:type="pct"/>
                </w:tcPr>
                <w:p w14:paraId="7E28C35E" w14:textId="77777777" w:rsidR="00A04899" w:rsidRPr="002F7686" w:rsidRDefault="00FC5D27">
                  <w:pPr>
                    <w:rPr>
                      <w:lang w:eastAsia="zh-CN"/>
                    </w:rPr>
                  </w:pPr>
                  <w:r w:rsidRPr="002F7686">
                    <w:rPr>
                      <w:lang w:eastAsia="zh-CN"/>
                    </w:rPr>
                    <w:t>PF 1</w:t>
                  </w:r>
                </w:p>
              </w:tc>
              <w:tc>
                <w:tcPr>
                  <w:tcW w:w="834" w:type="pct"/>
                </w:tcPr>
                <w:p w14:paraId="7CDBEFBF" w14:textId="77777777" w:rsidR="00A04899" w:rsidRPr="002F7686" w:rsidRDefault="00FC5D27">
                  <w:pPr>
                    <w:rPr>
                      <w:lang w:eastAsia="zh-CN"/>
                    </w:rPr>
                  </w:pPr>
                  <w:r w:rsidRPr="002F7686">
                    <w:rPr>
                      <w:lang w:eastAsia="zh-CN"/>
                    </w:rPr>
                    <w:t xml:space="preserve"> PF 4 (4bits)</w:t>
                  </w:r>
                </w:p>
              </w:tc>
              <w:tc>
                <w:tcPr>
                  <w:tcW w:w="834" w:type="pct"/>
                </w:tcPr>
                <w:p w14:paraId="1C89634E" w14:textId="77777777" w:rsidR="00A04899" w:rsidRPr="002F7686" w:rsidRDefault="00FC5D27">
                  <w:pPr>
                    <w:rPr>
                      <w:lang w:eastAsia="zh-CN"/>
                    </w:rPr>
                  </w:pPr>
                  <w:r w:rsidRPr="002F7686">
                    <w:rPr>
                      <w:lang w:eastAsia="zh-CN"/>
                    </w:rPr>
                    <w:t>PF 4 (11bits)</w:t>
                  </w:r>
                </w:p>
              </w:tc>
              <w:tc>
                <w:tcPr>
                  <w:tcW w:w="834" w:type="pct"/>
                </w:tcPr>
                <w:p w14:paraId="5DB376FC" w14:textId="77777777" w:rsidR="00A04899" w:rsidRPr="002F7686" w:rsidRDefault="00FC5D27">
                  <w:pPr>
                    <w:rPr>
                      <w:lang w:eastAsia="zh-CN"/>
                    </w:rPr>
                  </w:pPr>
                  <w:r w:rsidRPr="002F7686">
                    <w:rPr>
                      <w:lang w:eastAsia="zh-CN"/>
                    </w:rPr>
                    <w:t>PF 4 (22bits)</w:t>
                  </w:r>
                </w:p>
              </w:tc>
            </w:tr>
            <w:tr w:rsidR="00A04899" w:rsidRPr="002F7686" w14:paraId="6A617EFE" w14:textId="77777777">
              <w:tc>
                <w:tcPr>
                  <w:tcW w:w="651" w:type="pct"/>
                </w:tcPr>
                <w:p w14:paraId="1A4DF114" w14:textId="77777777" w:rsidR="00A04899" w:rsidRPr="002F7686" w:rsidRDefault="00FC5D27">
                  <w:pPr>
                    <w:rPr>
                      <w:lang w:eastAsia="zh-CN"/>
                    </w:rPr>
                  </w:pPr>
                  <w:r w:rsidRPr="002F7686">
                    <w:rPr>
                      <w:lang w:eastAsia="zh-CN"/>
                    </w:rPr>
                    <w:t>120kHz</w:t>
                  </w:r>
                </w:p>
                <w:p w14:paraId="3B264DE7" w14:textId="77777777" w:rsidR="00A04899" w:rsidRPr="002F7686" w:rsidRDefault="00FC5D27">
                  <w:pPr>
                    <w:rPr>
                      <w:lang w:eastAsia="zh-CN"/>
                    </w:rPr>
                  </w:pPr>
                  <w:r w:rsidRPr="002F7686">
                    <w:rPr>
                      <w:lang w:eastAsia="zh-CN"/>
                    </w:rPr>
                    <w:t>(case 1&amp;5)</w:t>
                  </w:r>
                </w:p>
              </w:tc>
              <w:tc>
                <w:tcPr>
                  <w:tcW w:w="923" w:type="pct"/>
                </w:tcPr>
                <w:p w14:paraId="47877541" w14:textId="77777777" w:rsidR="00A04899" w:rsidRPr="002F7686" w:rsidRDefault="00FC5D27">
                  <w:pPr>
                    <w:rPr>
                      <w:lang w:eastAsia="zh-CN"/>
                    </w:rPr>
                  </w:pPr>
                  <w:r w:rsidRPr="002F7686">
                    <w:rPr>
                      <w:lang w:eastAsia="zh-CN"/>
                    </w:rPr>
                    <w:t>{1,2,3,4,5,6,7,8}</w:t>
                  </w:r>
                </w:p>
              </w:tc>
              <w:tc>
                <w:tcPr>
                  <w:tcW w:w="923" w:type="pct"/>
                </w:tcPr>
                <w:p w14:paraId="32AA0C64" w14:textId="77777777" w:rsidR="00A04899" w:rsidRPr="002F7686" w:rsidRDefault="00FC5D27">
                  <w:pPr>
                    <w:rPr>
                      <w:lang w:eastAsia="zh-CN"/>
                    </w:rPr>
                  </w:pPr>
                  <w:r w:rsidRPr="002F7686">
                    <w:rPr>
                      <w:lang w:eastAsia="zh-CN"/>
                    </w:rPr>
                    <w:t>{1,2,3,4,5,6,7,8}</w:t>
                  </w:r>
                </w:p>
              </w:tc>
              <w:tc>
                <w:tcPr>
                  <w:tcW w:w="834" w:type="pct"/>
                </w:tcPr>
                <w:p w14:paraId="40AA20A2" w14:textId="77777777" w:rsidR="00A04899" w:rsidRPr="002F7686" w:rsidRDefault="00FC5D27">
                  <w:pPr>
                    <w:rPr>
                      <w:lang w:eastAsia="zh-CN"/>
                    </w:rPr>
                  </w:pPr>
                  <w:r w:rsidRPr="002F7686">
                    <w:rPr>
                      <w:lang w:eastAsia="zh-CN"/>
                    </w:rPr>
                    <w:t>{1,2,3,4,5,6,8}</w:t>
                  </w:r>
                </w:p>
              </w:tc>
              <w:tc>
                <w:tcPr>
                  <w:tcW w:w="834" w:type="pct"/>
                </w:tcPr>
                <w:p w14:paraId="59B2CB8E" w14:textId="77777777" w:rsidR="00A04899" w:rsidRPr="002F7686" w:rsidRDefault="00FC5D27">
                  <w:pPr>
                    <w:rPr>
                      <w:lang w:eastAsia="zh-CN"/>
                    </w:rPr>
                  </w:pPr>
                  <w:r w:rsidRPr="002F7686">
                    <w:rPr>
                      <w:lang w:eastAsia="zh-CN"/>
                    </w:rPr>
                    <w:t>{1,2,3,4,5,6,8}</w:t>
                  </w:r>
                </w:p>
              </w:tc>
              <w:tc>
                <w:tcPr>
                  <w:tcW w:w="834" w:type="pct"/>
                </w:tcPr>
                <w:p w14:paraId="3B37E539" w14:textId="77777777" w:rsidR="00A04899" w:rsidRPr="002F7686" w:rsidRDefault="00FC5D27">
                  <w:pPr>
                    <w:rPr>
                      <w:lang w:eastAsia="zh-CN"/>
                    </w:rPr>
                  </w:pPr>
                  <w:r w:rsidRPr="002F7686">
                    <w:rPr>
                      <w:lang w:eastAsia="zh-CN"/>
                    </w:rPr>
                    <w:t>{1,2,3,4,5,6,8}</w:t>
                  </w:r>
                </w:p>
              </w:tc>
            </w:tr>
            <w:tr w:rsidR="00A04899" w:rsidRPr="002F7686" w14:paraId="21A9540A" w14:textId="77777777">
              <w:tc>
                <w:tcPr>
                  <w:tcW w:w="651" w:type="pct"/>
                </w:tcPr>
                <w:p w14:paraId="3951B476" w14:textId="77777777" w:rsidR="00A04899" w:rsidRPr="002F7686" w:rsidRDefault="00FC5D27">
                  <w:pPr>
                    <w:rPr>
                      <w:lang w:eastAsia="zh-CN"/>
                    </w:rPr>
                  </w:pPr>
                  <w:r w:rsidRPr="002F7686">
                    <w:rPr>
                      <w:lang w:eastAsia="zh-CN"/>
                    </w:rPr>
                    <w:t>480kHz</w:t>
                  </w:r>
                </w:p>
              </w:tc>
              <w:tc>
                <w:tcPr>
                  <w:tcW w:w="923" w:type="pct"/>
                </w:tcPr>
                <w:p w14:paraId="0E84D2B6" w14:textId="77777777" w:rsidR="00A04899" w:rsidRPr="002F7686" w:rsidRDefault="00FC5D27">
                  <w:pPr>
                    <w:rPr>
                      <w:lang w:eastAsia="zh-CN"/>
                    </w:rPr>
                  </w:pPr>
                  <w:r w:rsidRPr="002F7686">
                    <w:rPr>
                      <w:lang w:eastAsia="zh-CN"/>
                    </w:rPr>
                    <w:t>{1,2}</w:t>
                  </w:r>
                </w:p>
              </w:tc>
              <w:tc>
                <w:tcPr>
                  <w:tcW w:w="923" w:type="pct"/>
                </w:tcPr>
                <w:p w14:paraId="18943A4E" w14:textId="77777777" w:rsidR="00A04899" w:rsidRPr="002F7686" w:rsidRDefault="00FC5D27">
                  <w:pPr>
                    <w:rPr>
                      <w:lang w:eastAsia="zh-CN"/>
                    </w:rPr>
                  </w:pPr>
                  <w:r w:rsidRPr="002F7686">
                    <w:rPr>
                      <w:lang w:eastAsia="zh-CN"/>
                    </w:rPr>
                    <w:t>{1,2}</w:t>
                  </w:r>
                </w:p>
              </w:tc>
              <w:tc>
                <w:tcPr>
                  <w:tcW w:w="834" w:type="pct"/>
                </w:tcPr>
                <w:p w14:paraId="098D7FEE" w14:textId="77777777" w:rsidR="00A04899" w:rsidRPr="002F7686" w:rsidRDefault="00FC5D27">
                  <w:pPr>
                    <w:rPr>
                      <w:lang w:eastAsia="zh-CN"/>
                    </w:rPr>
                  </w:pPr>
                  <w:r w:rsidRPr="002F7686">
                    <w:rPr>
                      <w:lang w:eastAsia="zh-CN"/>
                    </w:rPr>
                    <w:t>{1,2,3,4}</w:t>
                  </w:r>
                </w:p>
              </w:tc>
              <w:tc>
                <w:tcPr>
                  <w:tcW w:w="834" w:type="pct"/>
                </w:tcPr>
                <w:p w14:paraId="14718CC7" w14:textId="77777777" w:rsidR="00A04899" w:rsidRPr="002F7686" w:rsidRDefault="00FC5D27">
                  <w:pPr>
                    <w:rPr>
                      <w:lang w:eastAsia="zh-CN"/>
                    </w:rPr>
                  </w:pPr>
                  <w:r w:rsidRPr="002F7686">
                    <w:rPr>
                      <w:lang w:eastAsia="zh-CN"/>
                    </w:rPr>
                    <w:t>{1,2,3,4}</w:t>
                  </w:r>
                </w:p>
              </w:tc>
              <w:tc>
                <w:tcPr>
                  <w:tcW w:w="834" w:type="pct"/>
                </w:tcPr>
                <w:p w14:paraId="6332746D" w14:textId="77777777" w:rsidR="00A04899" w:rsidRPr="002F7686" w:rsidRDefault="00FC5D27">
                  <w:pPr>
                    <w:rPr>
                      <w:lang w:eastAsia="zh-CN"/>
                    </w:rPr>
                  </w:pPr>
                  <w:r w:rsidRPr="002F7686">
                    <w:rPr>
                      <w:lang w:eastAsia="zh-CN"/>
                    </w:rPr>
                    <w:t>{1,2,3,4}</w:t>
                  </w:r>
                </w:p>
              </w:tc>
            </w:tr>
            <w:tr w:rsidR="00A04899" w:rsidRPr="002F7686" w14:paraId="64B1D458" w14:textId="77777777">
              <w:tc>
                <w:tcPr>
                  <w:tcW w:w="651" w:type="pct"/>
                </w:tcPr>
                <w:p w14:paraId="7809C052" w14:textId="77777777" w:rsidR="00A04899" w:rsidRPr="002F7686" w:rsidRDefault="00FC5D27">
                  <w:pPr>
                    <w:rPr>
                      <w:lang w:eastAsia="zh-CN"/>
                    </w:rPr>
                  </w:pPr>
                  <w:r w:rsidRPr="002F7686">
                    <w:rPr>
                      <w:lang w:eastAsia="zh-CN"/>
                    </w:rPr>
                    <w:t>960kHz</w:t>
                  </w:r>
                </w:p>
              </w:tc>
              <w:tc>
                <w:tcPr>
                  <w:tcW w:w="923" w:type="pct"/>
                </w:tcPr>
                <w:p w14:paraId="29240EF0" w14:textId="77777777" w:rsidR="00A04899" w:rsidRPr="002F7686" w:rsidRDefault="00FC5D27">
                  <w:pPr>
                    <w:rPr>
                      <w:lang w:eastAsia="zh-CN"/>
                    </w:rPr>
                  </w:pPr>
                  <w:r w:rsidRPr="002F7686">
                    <w:rPr>
                      <w:lang w:eastAsia="zh-CN"/>
                    </w:rPr>
                    <w:t>{1,2}</w:t>
                  </w:r>
                </w:p>
              </w:tc>
              <w:tc>
                <w:tcPr>
                  <w:tcW w:w="923" w:type="pct"/>
                </w:tcPr>
                <w:p w14:paraId="675DDE7C" w14:textId="77777777" w:rsidR="00A04899" w:rsidRPr="002F7686" w:rsidRDefault="00FC5D27">
                  <w:pPr>
                    <w:rPr>
                      <w:lang w:eastAsia="zh-CN"/>
                    </w:rPr>
                  </w:pPr>
                  <w:r w:rsidRPr="002F7686">
                    <w:rPr>
                      <w:lang w:eastAsia="zh-CN"/>
                    </w:rPr>
                    <w:t>{1,2}</w:t>
                  </w:r>
                </w:p>
              </w:tc>
              <w:tc>
                <w:tcPr>
                  <w:tcW w:w="834" w:type="pct"/>
                </w:tcPr>
                <w:p w14:paraId="172D17F6" w14:textId="77777777" w:rsidR="00A04899" w:rsidRPr="002F7686" w:rsidRDefault="00FC5D27">
                  <w:pPr>
                    <w:rPr>
                      <w:lang w:eastAsia="zh-CN"/>
                    </w:rPr>
                  </w:pPr>
                  <w:r w:rsidRPr="002F7686">
                    <w:rPr>
                      <w:lang w:eastAsia="zh-CN"/>
                    </w:rPr>
                    <w:t>{1,2}</w:t>
                  </w:r>
                </w:p>
              </w:tc>
              <w:tc>
                <w:tcPr>
                  <w:tcW w:w="834" w:type="pct"/>
                </w:tcPr>
                <w:p w14:paraId="37FCF4D6" w14:textId="77777777" w:rsidR="00A04899" w:rsidRPr="002F7686" w:rsidRDefault="00FC5D27">
                  <w:pPr>
                    <w:rPr>
                      <w:lang w:eastAsia="zh-CN"/>
                    </w:rPr>
                  </w:pPr>
                  <w:r w:rsidRPr="002F7686">
                    <w:rPr>
                      <w:lang w:eastAsia="zh-CN"/>
                    </w:rPr>
                    <w:t>{1,2}</w:t>
                  </w:r>
                </w:p>
              </w:tc>
              <w:tc>
                <w:tcPr>
                  <w:tcW w:w="834" w:type="pct"/>
                </w:tcPr>
                <w:p w14:paraId="7E497F9E" w14:textId="77777777" w:rsidR="00A04899" w:rsidRPr="002F7686" w:rsidRDefault="00FC5D27">
                  <w:pPr>
                    <w:rPr>
                      <w:lang w:eastAsia="zh-CN"/>
                    </w:rPr>
                  </w:pPr>
                  <w:r w:rsidRPr="002F7686">
                    <w:rPr>
                      <w:lang w:eastAsia="zh-CN"/>
                    </w:rPr>
                    <w:t>{1,2}</w:t>
                  </w:r>
                </w:p>
              </w:tc>
            </w:tr>
          </w:tbl>
          <w:p w14:paraId="152C2F3B" w14:textId="77777777" w:rsidR="00A04899" w:rsidRPr="002F7686" w:rsidRDefault="00A04899">
            <w:pPr>
              <w:overflowPunct/>
              <w:autoSpaceDE/>
              <w:autoSpaceDN/>
              <w:adjustRightInd/>
              <w:spacing w:after="120" w:line="276" w:lineRule="auto"/>
              <w:jc w:val="both"/>
              <w:textAlignment w:val="auto"/>
              <w:rPr>
                <w:rFonts w:ascii="Arial" w:eastAsia="SimSun" w:hAnsi="Arial" w:cs="Arial"/>
                <w:b/>
                <w:iCs/>
                <w:sz w:val="20"/>
                <w:lang w:eastAsia="zh-CN"/>
              </w:rPr>
            </w:pPr>
          </w:p>
        </w:tc>
      </w:tr>
      <w:bookmarkEnd w:id="25"/>
    </w:tbl>
    <w:p w14:paraId="72BAB2A2" w14:textId="77777777" w:rsidR="00A04899" w:rsidRPr="002F7686" w:rsidRDefault="00A04899">
      <w:pPr>
        <w:pStyle w:val="BodyText"/>
      </w:pPr>
    </w:p>
    <w:p w14:paraId="7F63F313" w14:textId="77777777" w:rsidR="00A04899" w:rsidRPr="002F7686" w:rsidRDefault="00FC5D27">
      <w:pPr>
        <w:pStyle w:val="BodyText"/>
      </w:pPr>
      <w:r w:rsidRPr="002F7686">
        <w:t xml:space="preserve">Many companies have provided extensive evaluation results, both analytical and empirical, for addressing the issue on the maximum number of RBs that should be supported for enhanced PF0/1/4. </w:t>
      </w:r>
    </w:p>
    <w:p w14:paraId="3871146B" w14:textId="77777777" w:rsidR="00A04899" w:rsidRPr="002F7686" w:rsidRDefault="00FC5D27">
      <w:pPr>
        <w:pStyle w:val="BodyText"/>
      </w:pPr>
      <w:r w:rsidRPr="002F7686">
        <w:t>As agreed previously, decisions on the number of RBs should be based on link budgets (maximum isotropic loss (MIL)) based at least on the agreed evaluation assumptions. In order to evaluate the maximum isotropic loss (MIL), the following expression was agreed for calculating the conducted UE transmit power P_TX:</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A04899" w:rsidRPr="002F7686" w14:paraId="01068F75" w14:textId="77777777">
        <w:tc>
          <w:tcPr>
            <w:tcW w:w="2152" w:type="dxa"/>
            <w:shd w:val="clear" w:color="auto" w:fill="auto"/>
          </w:tcPr>
          <w:p w14:paraId="652911BA" w14:textId="77777777" w:rsidR="00A04899" w:rsidRPr="002F7686" w:rsidRDefault="00FC5D27">
            <w:pPr>
              <w:overflowPunct/>
              <w:autoSpaceDE/>
              <w:autoSpaceDN/>
              <w:adjustRightInd/>
              <w:spacing w:after="0" w:line="240" w:lineRule="auto"/>
              <w:jc w:val="both"/>
              <w:textAlignment w:val="auto"/>
              <w:rPr>
                <w:rFonts w:eastAsia="Batang"/>
                <w:sz w:val="16"/>
                <w:szCs w:val="16"/>
                <w:lang w:eastAsia="zh-CN"/>
              </w:rPr>
            </w:pPr>
            <w:r w:rsidRPr="002F7686">
              <w:rPr>
                <w:rFonts w:eastAsia="Batang"/>
                <w:sz w:val="16"/>
                <w:szCs w:val="16"/>
                <w:lang w:eastAsia="zh-CN"/>
              </w:rPr>
              <w:t>Transmit power, P_TX (dBm)</w:t>
            </w:r>
          </w:p>
        </w:tc>
        <w:tc>
          <w:tcPr>
            <w:tcW w:w="1533" w:type="dxa"/>
            <w:shd w:val="clear" w:color="auto" w:fill="auto"/>
          </w:tcPr>
          <w:p w14:paraId="739A09FF" w14:textId="77777777" w:rsidR="00A04899" w:rsidRPr="002F7686" w:rsidRDefault="00A04899">
            <w:pPr>
              <w:overflowPunct/>
              <w:autoSpaceDE/>
              <w:autoSpaceDN/>
              <w:adjustRightInd/>
              <w:spacing w:after="0" w:line="240" w:lineRule="auto"/>
              <w:jc w:val="both"/>
              <w:textAlignment w:val="auto"/>
              <w:rPr>
                <w:rFonts w:eastAsia="Batang"/>
                <w:sz w:val="16"/>
                <w:szCs w:val="16"/>
                <w:lang w:eastAsia="zh-CN"/>
              </w:rPr>
            </w:pPr>
          </w:p>
        </w:tc>
        <w:tc>
          <w:tcPr>
            <w:tcW w:w="5677" w:type="dxa"/>
            <w:shd w:val="clear" w:color="auto" w:fill="auto"/>
          </w:tcPr>
          <w:p w14:paraId="777E7E62" w14:textId="77777777" w:rsidR="00A04899" w:rsidRPr="002F7686" w:rsidRDefault="00FC5D27">
            <w:pPr>
              <w:overflowPunct/>
              <w:autoSpaceDE/>
              <w:autoSpaceDN/>
              <w:adjustRightInd/>
              <w:spacing w:after="0" w:line="240" w:lineRule="auto"/>
              <w:jc w:val="both"/>
              <w:textAlignment w:val="auto"/>
              <w:rPr>
                <w:rFonts w:eastAsia="Batang"/>
                <w:sz w:val="16"/>
                <w:szCs w:val="16"/>
                <w:lang w:eastAsia="zh-CN"/>
              </w:rPr>
            </w:pPr>
            <w:r w:rsidRPr="002F7686">
              <w:rPr>
                <w:rFonts w:eastAsia="Batang"/>
                <w:sz w:val="16"/>
                <w:szCs w:val="16"/>
                <w:lang w:eastAsia="zh-CN"/>
              </w:rPr>
              <w:t>Maximum allowed transmit power including UE power limitation and backoff</w:t>
            </w:r>
          </w:p>
          <w:p w14:paraId="4AC37474" w14:textId="77777777" w:rsidR="00A04899" w:rsidRPr="002F7686" w:rsidRDefault="00A04899">
            <w:pPr>
              <w:overflowPunct/>
              <w:autoSpaceDE/>
              <w:autoSpaceDN/>
              <w:adjustRightInd/>
              <w:spacing w:after="0" w:line="240" w:lineRule="auto"/>
              <w:jc w:val="both"/>
              <w:textAlignment w:val="auto"/>
              <w:rPr>
                <w:rFonts w:eastAsia="Batang"/>
                <w:sz w:val="16"/>
                <w:szCs w:val="16"/>
                <w:lang w:eastAsia="zh-CN"/>
              </w:rPr>
            </w:pPr>
          </w:p>
          <w:p w14:paraId="475773E9" w14:textId="77777777" w:rsidR="00A04899" w:rsidRPr="002F7686" w:rsidRDefault="00FC5D27">
            <w:pPr>
              <w:overflowPunct/>
              <w:autoSpaceDE/>
              <w:autoSpaceDN/>
              <w:adjustRightInd/>
              <w:spacing w:after="0" w:line="240" w:lineRule="auto"/>
              <w:jc w:val="both"/>
              <w:textAlignment w:val="auto"/>
              <w:rPr>
                <w:rFonts w:eastAsia="Batang"/>
                <w:sz w:val="16"/>
                <w:szCs w:val="16"/>
                <w:lang w:eastAsia="zh-CN"/>
              </w:rPr>
            </w:pPr>
            <w:r w:rsidRPr="002F7686">
              <w:rPr>
                <w:rFonts w:eastAsia="Batang"/>
                <w:sz w:val="16"/>
                <w:szCs w:val="16"/>
                <w:lang w:eastAsia="zh-CN"/>
              </w:rPr>
              <w:t>P_TX = min(Pmax, UE_EIRP – TxBF, UE_P – Backoff)</w:t>
            </w:r>
          </w:p>
        </w:tc>
      </w:tr>
    </w:tbl>
    <w:p w14:paraId="73BA3EDD" w14:textId="77777777" w:rsidR="00A04899" w:rsidRPr="002F7686" w:rsidRDefault="00A04899">
      <w:pPr>
        <w:pStyle w:val="BodyText"/>
      </w:pPr>
    </w:p>
    <w:p w14:paraId="4B0A8970" w14:textId="77777777" w:rsidR="00A04899" w:rsidRPr="002F7686" w:rsidRDefault="00FC5D27">
      <w:pPr>
        <w:pStyle w:val="BodyText"/>
        <w:spacing w:after="0"/>
      </w:pPr>
      <w:r w:rsidRPr="002F7686">
        <w:t>This expression is a function of 3 power terms (in addition to the Tx beamforming gain and power backoff):</w:t>
      </w:r>
    </w:p>
    <w:p w14:paraId="6E477B4E" w14:textId="77777777" w:rsidR="00A04899" w:rsidRPr="002F7686" w:rsidRDefault="00FC5D27">
      <w:pPr>
        <w:pStyle w:val="BodyText"/>
        <w:numPr>
          <w:ilvl w:val="0"/>
          <w:numId w:val="22"/>
        </w:numPr>
        <w:spacing w:after="0"/>
      </w:pPr>
      <w:r w:rsidRPr="002F7686">
        <w:t xml:space="preserve">The regional maximum conducted power </w:t>
      </w:r>
      <w:r w:rsidRPr="002F7686">
        <w:rPr>
          <w:b/>
          <w:bCs/>
        </w:rPr>
        <w:t>Pmax</w:t>
      </w:r>
      <w:r w:rsidRPr="002F7686">
        <w:t xml:space="preserve"> given in </w:t>
      </w:r>
      <w:r w:rsidRPr="002F7686">
        <w:fldChar w:fldCharType="begin"/>
      </w:r>
      <w:r w:rsidRPr="002F7686">
        <w:instrText xml:space="preserve"> REF _Ref68162587 \h </w:instrText>
      </w:r>
      <w:r w:rsidRPr="002F7686">
        <w:fldChar w:fldCharType="separate"/>
      </w:r>
      <w:r w:rsidRPr="002F7686">
        <w:t>Table 1</w:t>
      </w:r>
      <w:r w:rsidRPr="002F7686">
        <w:fldChar w:fldCharType="end"/>
      </w:r>
      <w:r w:rsidRPr="002F7686">
        <w:t xml:space="preserve"> below</w:t>
      </w:r>
    </w:p>
    <w:p w14:paraId="47525593" w14:textId="77777777" w:rsidR="00A04899" w:rsidRPr="002F7686" w:rsidRDefault="00FC5D27">
      <w:pPr>
        <w:pStyle w:val="BodyText"/>
        <w:numPr>
          <w:ilvl w:val="0"/>
          <w:numId w:val="22"/>
        </w:numPr>
        <w:spacing w:after="0"/>
      </w:pPr>
      <w:r w:rsidRPr="002F7686">
        <w:t xml:space="preserve">Two UE limitation terms given in </w:t>
      </w:r>
      <w:r w:rsidRPr="002F7686">
        <w:fldChar w:fldCharType="begin"/>
      </w:r>
      <w:r w:rsidRPr="002F7686">
        <w:instrText xml:space="preserve"> REF _Ref68162601 \h </w:instrText>
      </w:r>
      <w:r w:rsidRPr="002F7686">
        <w:fldChar w:fldCharType="separate"/>
      </w:r>
      <w:r w:rsidRPr="002F7686">
        <w:t>Table 2</w:t>
      </w:r>
      <w:r w:rsidRPr="002F7686">
        <w:fldChar w:fldCharType="end"/>
      </w:r>
      <w:r w:rsidRPr="002F7686">
        <w:t xml:space="preserve"> below:</w:t>
      </w:r>
    </w:p>
    <w:p w14:paraId="3CA9B428" w14:textId="77777777" w:rsidR="00A04899" w:rsidRPr="002F7686" w:rsidRDefault="00FC5D27">
      <w:pPr>
        <w:pStyle w:val="BodyText"/>
        <w:numPr>
          <w:ilvl w:val="1"/>
          <w:numId w:val="22"/>
        </w:numPr>
        <w:spacing w:after="0"/>
      </w:pPr>
      <w:r w:rsidRPr="002F7686">
        <w:t xml:space="preserve">UE maximum </w:t>
      </w:r>
      <w:r w:rsidRPr="002F7686">
        <w:rPr>
          <w:b/>
          <w:bCs/>
        </w:rPr>
        <w:t>UE_EIRP</w:t>
      </w:r>
    </w:p>
    <w:p w14:paraId="55712E82" w14:textId="77777777" w:rsidR="00A04899" w:rsidRPr="002F7686" w:rsidRDefault="00FC5D27">
      <w:pPr>
        <w:pStyle w:val="BodyText"/>
        <w:numPr>
          <w:ilvl w:val="1"/>
          <w:numId w:val="22"/>
        </w:numPr>
        <w:spacing w:after="0"/>
      </w:pPr>
      <w:r w:rsidRPr="002F7686">
        <w:t xml:space="preserve">UE maximum conducted power </w:t>
      </w:r>
      <w:r w:rsidRPr="002F7686">
        <w:rPr>
          <w:b/>
          <w:bCs/>
        </w:rPr>
        <w:t>UE_P</w:t>
      </w:r>
    </w:p>
    <w:p w14:paraId="7212121B" w14:textId="77777777" w:rsidR="00A04899" w:rsidRPr="002F7686" w:rsidRDefault="00A04899">
      <w:pPr>
        <w:pStyle w:val="BodyText"/>
      </w:pPr>
    </w:p>
    <w:p w14:paraId="3A4D90B1" w14:textId="77777777" w:rsidR="00A04899" w:rsidRPr="002F7686" w:rsidRDefault="00FC5D27">
      <w:pPr>
        <w:pStyle w:val="Caption"/>
        <w:keepNext/>
        <w:jc w:val="center"/>
      </w:pPr>
      <w:bookmarkStart w:id="32" w:name="_Ref68162587"/>
      <w:bookmarkStart w:id="33" w:name="_Ref68171243"/>
      <w:r w:rsidRPr="002F7686">
        <w:lastRenderedPageBreak/>
        <w:t xml:space="preserve">Table </w:t>
      </w:r>
      <w:r w:rsidRPr="002F7686">
        <w:fldChar w:fldCharType="begin"/>
      </w:r>
      <w:r w:rsidRPr="002F7686">
        <w:instrText xml:space="preserve"> SEQ Table \* ARABIC </w:instrText>
      </w:r>
      <w:r w:rsidRPr="002F7686">
        <w:fldChar w:fldCharType="separate"/>
      </w:r>
      <w:r w:rsidRPr="002F7686">
        <w:t>1</w:t>
      </w:r>
      <w:r w:rsidRPr="002F7686">
        <w:fldChar w:fldCharType="end"/>
      </w:r>
      <w:bookmarkEnd w:id="32"/>
      <w:r w:rsidRPr="002F7686">
        <w:t>: Regulatory power limits per region</w:t>
      </w:r>
      <w:bookmarkEnd w:id="33"/>
      <w:r w:rsidRPr="002F7686">
        <w:t xml:space="preserve"> (from Section 2.3 of </w:t>
      </w:r>
      <w:r w:rsidRPr="002F7686">
        <w:fldChar w:fldCharType="begin"/>
      </w:r>
      <w:r w:rsidRPr="002F7686">
        <w:instrText xml:space="preserve"> REF _Ref68592606 \r \h </w:instrText>
      </w:r>
      <w:r w:rsidRPr="002F7686">
        <w:fldChar w:fldCharType="separate"/>
      </w:r>
      <w:r w:rsidRPr="002F7686">
        <w:t>[2]</w:t>
      </w:r>
      <w:r w:rsidRPr="002F7686">
        <w:fldChar w:fldCharType="end"/>
      </w:r>
      <w:r w:rsidRPr="002F7686">
        <w:t>)</w:t>
      </w:r>
    </w:p>
    <w:tbl>
      <w:tblPr>
        <w:tblW w:w="9625" w:type="dxa"/>
        <w:tblLook w:val="04A0" w:firstRow="1" w:lastRow="0" w:firstColumn="1" w:lastColumn="0" w:noHBand="0" w:noVBand="1"/>
      </w:tblPr>
      <w:tblGrid>
        <w:gridCol w:w="1650"/>
        <w:gridCol w:w="7975"/>
      </w:tblGrid>
      <w:tr w:rsidR="00A04899" w:rsidRPr="002F7686" w14:paraId="75324342" w14:textId="77777777">
        <w:tc>
          <w:tcPr>
            <w:tcW w:w="1650" w:type="dxa"/>
            <w:tcBorders>
              <w:top w:val="single" w:sz="4" w:space="0" w:color="auto"/>
              <w:left w:val="single" w:sz="4" w:space="0" w:color="auto"/>
              <w:bottom w:val="single" w:sz="4" w:space="0" w:color="auto"/>
              <w:right w:val="single" w:sz="4" w:space="0" w:color="auto"/>
            </w:tcBorders>
            <w:shd w:val="clear" w:color="auto" w:fill="F2F2F2"/>
          </w:tcPr>
          <w:p w14:paraId="4CB4ABF2"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cPr>
          <w:p w14:paraId="4A352DFE"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Maximum Conducted Power, Pmax (dBm)</w:t>
            </w:r>
          </w:p>
        </w:tc>
      </w:tr>
      <w:tr w:rsidR="00A04899" w:rsidRPr="002F7686" w14:paraId="7CBD8B0D" w14:textId="77777777">
        <w:tc>
          <w:tcPr>
            <w:tcW w:w="1650" w:type="dxa"/>
            <w:tcBorders>
              <w:top w:val="single" w:sz="4" w:space="0" w:color="auto"/>
              <w:left w:val="single" w:sz="4" w:space="0" w:color="auto"/>
              <w:bottom w:val="single" w:sz="4" w:space="0" w:color="auto"/>
              <w:right w:val="single" w:sz="4" w:space="0" w:color="auto"/>
            </w:tcBorders>
          </w:tcPr>
          <w:p w14:paraId="244B40F3" w14:textId="77777777" w:rsidR="00A04899" w:rsidRPr="002F7686" w:rsidRDefault="00FC5D27">
            <w:pPr>
              <w:keepNext/>
              <w:keepLines/>
              <w:spacing w:before="80" w:after="8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US</w:t>
            </w:r>
          </w:p>
        </w:tc>
        <w:tc>
          <w:tcPr>
            <w:tcW w:w="7975" w:type="dxa"/>
            <w:tcBorders>
              <w:top w:val="single" w:sz="4" w:space="0" w:color="auto"/>
              <w:left w:val="single" w:sz="4" w:space="0" w:color="auto"/>
              <w:bottom w:val="single" w:sz="4" w:space="0" w:color="auto"/>
              <w:right w:val="single" w:sz="4" w:space="0" w:color="auto"/>
            </w:tcBorders>
          </w:tcPr>
          <w:p w14:paraId="76077B6C"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Conducted power limit due to EIRP limit:</w:t>
            </w:r>
          </w:p>
          <w:p w14:paraId="1816D393"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Pmax_EIRP</w:t>
            </w:r>
            <w:r w:rsidRPr="002F7686">
              <w:rPr>
                <w:rFonts w:ascii="Calibri" w:eastAsia="Calibri" w:hAnsi="Calibri" w:cs="Arial"/>
                <w:sz w:val="16"/>
                <w:szCs w:val="16"/>
                <w:lang w:eastAsia="ko-KR"/>
              </w:rPr>
              <w:t xml:space="preserve"> = 40 dBm – TxBF</w:t>
            </w:r>
          </w:p>
          <w:p w14:paraId="3EBF7343" w14:textId="77777777" w:rsidR="00A04899" w:rsidRPr="002F7686" w:rsidRDefault="00A04899">
            <w:pPr>
              <w:keepNext/>
              <w:keepLines/>
              <w:spacing w:after="0" w:line="256" w:lineRule="auto"/>
              <w:rPr>
                <w:rFonts w:ascii="Calibri" w:eastAsia="Calibri" w:hAnsi="Calibri" w:cs="Arial"/>
                <w:sz w:val="16"/>
                <w:szCs w:val="16"/>
                <w:lang w:eastAsia="ko-KR"/>
              </w:rPr>
            </w:pPr>
          </w:p>
          <w:p w14:paraId="51B5A868"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Conducted power limit as a function of PUCCH BW per hop:</w:t>
            </w:r>
          </w:p>
          <w:p w14:paraId="410A7A2B"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Pmax_P</w:t>
            </w:r>
            <w:r w:rsidRPr="002F7686">
              <w:rPr>
                <w:rFonts w:ascii="Calibri" w:eastAsia="Calibri" w:hAnsi="Calibri" w:cs="Arial"/>
                <w:sz w:val="16"/>
                <w:szCs w:val="16"/>
                <w:lang w:eastAsia="ko-KR"/>
              </w:rPr>
              <w:t xml:space="preserve"> = 27 dBm – max(0, 10*log10(100 / BW))</w:t>
            </w:r>
          </w:p>
          <w:p w14:paraId="49FD9C09" w14:textId="77777777" w:rsidR="00A04899" w:rsidRPr="002F7686" w:rsidRDefault="00A04899">
            <w:pPr>
              <w:keepNext/>
              <w:keepLines/>
              <w:spacing w:after="0" w:line="256" w:lineRule="auto"/>
              <w:rPr>
                <w:rFonts w:ascii="Calibri" w:eastAsia="Calibri" w:hAnsi="Calibri" w:cs="Arial"/>
                <w:sz w:val="16"/>
                <w:szCs w:val="16"/>
                <w:lang w:eastAsia="ko-KR"/>
              </w:rPr>
            </w:pPr>
          </w:p>
          <w:p w14:paraId="2157EC00"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u w:val="single"/>
                <w:lang w:eastAsia="ko-KR"/>
              </w:rPr>
              <w:t>Combined limit</w:t>
            </w:r>
            <w:r w:rsidRPr="002F7686">
              <w:rPr>
                <w:rFonts w:ascii="Calibri" w:eastAsia="Calibri" w:hAnsi="Calibri" w:cs="Arial"/>
                <w:sz w:val="16"/>
                <w:szCs w:val="16"/>
                <w:lang w:eastAsia="ko-KR"/>
              </w:rPr>
              <w:t>:</w:t>
            </w:r>
          </w:p>
          <w:p w14:paraId="4505709A"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w:t>
            </w:r>
            <w:r w:rsidRPr="002F7686">
              <w:rPr>
                <w:rFonts w:ascii="Calibri" w:eastAsia="Calibri" w:hAnsi="Calibri" w:cs="Arial"/>
                <w:sz w:val="16"/>
                <w:szCs w:val="16"/>
                <w:lang w:eastAsia="ko-KR"/>
              </w:rPr>
              <w:t xml:space="preserve"> = min(Pmax_P, Pmax_EIRP)</w:t>
            </w:r>
          </w:p>
        </w:tc>
      </w:tr>
      <w:tr w:rsidR="00A04899" w:rsidRPr="002F7686" w14:paraId="1961E1BF" w14:textId="77777777">
        <w:tc>
          <w:tcPr>
            <w:tcW w:w="1650" w:type="dxa"/>
            <w:tcBorders>
              <w:top w:val="single" w:sz="4" w:space="0" w:color="auto"/>
              <w:left w:val="single" w:sz="4" w:space="0" w:color="auto"/>
              <w:bottom w:val="single" w:sz="4" w:space="0" w:color="auto"/>
              <w:right w:val="single" w:sz="4" w:space="0" w:color="auto"/>
            </w:tcBorders>
          </w:tcPr>
          <w:p w14:paraId="0E8C5A07" w14:textId="77777777" w:rsidR="00A04899" w:rsidRPr="002F7686" w:rsidRDefault="00FC5D27">
            <w:pPr>
              <w:keepNext/>
              <w:keepLines/>
              <w:spacing w:before="80" w:after="8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Europe</w:t>
            </w:r>
          </w:p>
        </w:tc>
        <w:tc>
          <w:tcPr>
            <w:tcW w:w="7975" w:type="dxa"/>
            <w:tcBorders>
              <w:top w:val="single" w:sz="4" w:space="0" w:color="auto"/>
              <w:left w:val="single" w:sz="4" w:space="0" w:color="auto"/>
              <w:bottom w:val="single" w:sz="4" w:space="0" w:color="auto"/>
              <w:right w:val="single" w:sz="4" w:space="0" w:color="auto"/>
            </w:tcBorders>
          </w:tcPr>
          <w:p w14:paraId="39666C06"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Conducted power limit due to EIRP limit:</w:t>
            </w:r>
          </w:p>
          <w:p w14:paraId="294B05D6"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Pmax_EIRP</w:t>
            </w:r>
            <w:r w:rsidRPr="002F7686">
              <w:rPr>
                <w:rFonts w:ascii="Calibri" w:eastAsia="Calibri" w:hAnsi="Calibri" w:cs="Arial"/>
                <w:sz w:val="16"/>
                <w:szCs w:val="16"/>
                <w:lang w:eastAsia="ko-KR"/>
              </w:rPr>
              <w:t xml:space="preserve"> = 40 dBm – TxBF</w:t>
            </w:r>
          </w:p>
          <w:p w14:paraId="3E2BAC8C" w14:textId="77777777" w:rsidR="00A04899" w:rsidRPr="002F7686" w:rsidRDefault="00A04899">
            <w:pPr>
              <w:keepNext/>
              <w:keepLines/>
              <w:spacing w:after="0" w:line="256" w:lineRule="auto"/>
              <w:rPr>
                <w:rFonts w:ascii="Calibri" w:eastAsia="Calibri" w:hAnsi="Calibri" w:cs="Arial"/>
                <w:sz w:val="16"/>
                <w:szCs w:val="16"/>
                <w:lang w:eastAsia="ko-KR"/>
              </w:rPr>
            </w:pPr>
          </w:p>
          <w:p w14:paraId="2C874D7A"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Conducted power limit due to PSD limit (assumes N_RB contiguous RBs with all REs allocated per PRB):</w:t>
            </w:r>
          </w:p>
          <w:p w14:paraId="5DB41A42"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Pmax_PSD</w:t>
            </w:r>
            <w:r w:rsidRPr="002F7686">
              <w:rPr>
                <w:rFonts w:ascii="Calibri" w:eastAsia="Calibri" w:hAnsi="Calibri" w:cs="Arial"/>
                <w:sz w:val="16"/>
                <w:szCs w:val="16"/>
                <w:lang w:eastAsia="ko-KR"/>
              </w:rPr>
              <w:t xml:space="preserve"> = 23 dBm/MHz + max(0, 10*log10(BW)) – TxBF</w:t>
            </w:r>
          </w:p>
          <w:p w14:paraId="6160471E" w14:textId="77777777" w:rsidR="00A04899" w:rsidRPr="002F7686" w:rsidRDefault="00A04899">
            <w:pPr>
              <w:keepNext/>
              <w:keepLines/>
              <w:spacing w:after="0" w:line="256" w:lineRule="auto"/>
              <w:rPr>
                <w:rFonts w:ascii="Calibri" w:eastAsia="Calibri" w:hAnsi="Calibri" w:cs="Arial"/>
                <w:sz w:val="16"/>
                <w:szCs w:val="16"/>
                <w:lang w:eastAsia="ko-KR"/>
              </w:rPr>
            </w:pPr>
          </w:p>
          <w:p w14:paraId="45952E61"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u w:val="single"/>
                <w:lang w:eastAsia="ko-KR"/>
              </w:rPr>
              <w:t>Combined limit</w:t>
            </w:r>
            <w:r w:rsidRPr="002F7686">
              <w:rPr>
                <w:rFonts w:ascii="Calibri" w:eastAsia="Calibri" w:hAnsi="Calibri" w:cs="Arial"/>
                <w:sz w:val="16"/>
                <w:szCs w:val="16"/>
                <w:lang w:eastAsia="ko-KR"/>
              </w:rPr>
              <w:t>:</w:t>
            </w:r>
          </w:p>
          <w:p w14:paraId="072108F9"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w:t>
            </w:r>
            <w:r w:rsidRPr="002F7686">
              <w:rPr>
                <w:rFonts w:ascii="Calibri" w:eastAsia="Calibri" w:hAnsi="Calibri" w:cs="Arial"/>
                <w:sz w:val="16"/>
                <w:szCs w:val="16"/>
                <w:lang w:eastAsia="ko-KR"/>
              </w:rPr>
              <w:t xml:space="preserve"> = min(Pmax_PSD, Pmax_EIRP)</w:t>
            </w:r>
          </w:p>
        </w:tc>
      </w:tr>
      <w:tr w:rsidR="00A04899" w:rsidRPr="002F7686" w14:paraId="40DE86D2" w14:textId="77777777">
        <w:tc>
          <w:tcPr>
            <w:tcW w:w="1650" w:type="dxa"/>
            <w:tcBorders>
              <w:top w:val="single" w:sz="4" w:space="0" w:color="auto"/>
              <w:left w:val="single" w:sz="4" w:space="0" w:color="auto"/>
              <w:bottom w:val="single" w:sz="4" w:space="0" w:color="auto"/>
              <w:right w:val="single" w:sz="4" w:space="0" w:color="auto"/>
            </w:tcBorders>
          </w:tcPr>
          <w:p w14:paraId="5B1E1315" w14:textId="77777777" w:rsidR="00A04899" w:rsidRPr="002F7686" w:rsidRDefault="00FC5D27">
            <w:pPr>
              <w:keepNext/>
              <w:keepLines/>
              <w:spacing w:before="80" w:after="8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South Korea</w:t>
            </w:r>
          </w:p>
        </w:tc>
        <w:tc>
          <w:tcPr>
            <w:tcW w:w="7975" w:type="dxa"/>
            <w:tcBorders>
              <w:top w:val="single" w:sz="4" w:space="0" w:color="auto"/>
              <w:left w:val="single" w:sz="4" w:space="0" w:color="auto"/>
              <w:bottom w:val="single" w:sz="4" w:space="0" w:color="auto"/>
              <w:right w:val="single" w:sz="4" w:space="0" w:color="auto"/>
            </w:tcBorders>
          </w:tcPr>
          <w:p w14:paraId="2BCEFD66"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Conducted power limit due to EIRP limit: </w:t>
            </w:r>
          </w:p>
          <w:p w14:paraId="3EDBF3B1"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Pmax_EIRP</w:t>
            </w:r>
            <w:r w:rsidRPr="002F7686">
              <w:rPr>
                <w:rFonts w:ascii="Calibri" w:eastAsia="Calibri" w:hAnsi="Calibri" w:cs="Arial"/>
                <w:sz w:val="16"/>
                <w:szCs w:val="16"/>
                <w:lang w:eastAsia="ko-KR"/>
              </w:rPr>
              <w:t xml:space="preserve"> = 43 dBm – TxBF   when an equipment is &gt;=300m from an astronomical antenna</w:t>
            </w:r>
          </w:p>
          <w:p w14:paraId="1720ABA3"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Pmax_EIRP</w:t>
            </w:r>
            <w:r w:rsidRPr="002F7686">
              <w:rPr>
                <w:rFonts w:ascii="Calibri" w:eastAsia="Calibri" w:hAnsi="Calibri" w:cs="Arial"/>
                <w:sz w:val="16"/>
                <w:szCs w:val="16"/>
                <w:lang w:eastAsia="ko-KR"/>
              </w:rPr>
              <w:t xml:space="preserve"> = 27 dBm – TxBF   when an equipment is &lt;300m from an astronomical antenna</w:t>
            </w:r>
          </w:p>
          <w:p w14:paraId="5B6559FD" w14:textId="77777777" w:rsidR="00A04899" w:rsidRPr="002F7686" w:rsidRDefault="00A04899">
            <w:pPr>
              <w:keepNext/>
              <w:keepLines/>
              <w:spacing w:after="0" w:line="256" w:lineRule="auto"/>
              <w:rPr>
                <w:rFonts w:ascii="Calibri" w:eastAsia="Calibri" w:hAnsi="Calibri" w:cs="Arial"/>
                <w:sz w:val="16"/>
                <w:szCs w:val="16"/>
                <w:lang w:eastAsia="ko-KR"/>
              </w:rPr>
            </w:pPr>
          </w:p>
          <w:p w14:paraId="5A3A2D94"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Conducted power limit due to PSD limit (assumes N_RB contiguous RBs with all REs allocated per PRB):</w:t>
            </w:r>
          </w:p>
          <w:p w14:paraId="04F36B79"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Pmax_PSD</w:t>
            </w:r>
            <w:r w:rsidRPr="002F7686">
              <w:rPr>
                <w:rFonts w:ascii="Calibri" w:eastAsia="Calibri" w:hAnsi="Calibri" w:cs="Arial"/>
                <w:sz w:val="16"/>
                <w:szCs w:val="16"/>
                <w:lang w:eastAsia="ko-KR"/>
              </w:rPr>
              <w:t xml:space="preserve"> = 13 dBm/MHz + max(0, 10*log10(BW)) – TxBF</w:t>
            </w:r>
          </w:p>
          <w:p w14:paraId="096EB93B" w14:textId="77777777" w:rsidR="00A04899" w:rsidRPr="002F7686" w:rsidRDefault="00A04899">
            <w:pPr>
              <w:keepNext/>
              <w:keepLines/>
              <w:spacing w:after="0" w:line="256" w:lineRule="auto"/>
              <w:rPr>
                <w:rFonts w:ascii="Calibri" w:eastAsia="Calibri" w:hAnsi="Calibri" w:cs="Arial"/>
                <w:sz w:val="16"/>
                <w:szCs w:val="16"/>
                <w:lang w:eastAsia="ko-KR"/>
              </w:rPr>
            </w:pPr>
          </w:p>
          <w:p w14:paraId="77C4CFB7"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u w:val="single"/>
                <w:lang w:eastAsia="ko-KR"/>
              </w:rPr>
              <w:t>Combined limit</w:t>
            </w:r>
            <w:r w:rsidRPr="002F7686">
              <w:rPr>
                <w:rFonts w:ascii="Calibri" w:eastAsia="Calibri" w:hAnsi="Calibri" w:cs="Arial"/>
                <w:sz w:val="16"/>
                <w:szCs w:val="16"/>
                <w:lang w:eastAsia="ko-KR"/>
              </w:rPr>
              <w:t>:</w:t>
            </w:r>
          </w:p>
          <w:p w14:paraId="5461A407"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 xml:space="preserve">     </w:t>
            </w:r>
            <w:r w:rsidRPr="002F7686">
              <w:rPr>
                <w:rFonts w:ascii="Calibri" w:eastAsia="Calibri" w:hAnsi="Calibri" w:cs="Arial"/>
                <w:sz w:val="16"/>
                <w:szCs w:val="16"/>
                <w:highlight w:val="green"/>
                <w:lang w:eastAsia="ko-KR"/>
              </w:rPr>
              <w:t>Pmax</w:t>
            </w:r>
            <w:r w:rsidRPr="002F7686">
              <w:rPr>
                <w:rFonts w:ascii="Calibri" w:eastAsia="Calibri" w:hAnsi="Calibri" w:cs="Arial"/>
                <w:sz w:val="16"/>
                <w:szCs w:val="16"/>
                <w:lang w:eastAsia="ko-KR"/>
              </w:rPr>
              <w:t xml:space="preserve"> = min(Pmax_PSD, Pmax_EIRP)</w:t>
            </w:r>
          </w:p>
        </w:tc>
      </w:tr>
      <w:tr w:rsidR="00A04899" w:rsidRPr="002F7686" w14:paraId="0464312D" w14:textId="77777777">
        <w:tc>
          <w:tcPr>
            <w:tcW w:w="1650" w:type="dxa"/>
            <w:tcBorders>
              <w:top w:val="single" w:sz="4" w:space="0" w:color="auto"/>
              <w:left w:val="single" w:sz="4" w:space="0" w:color="auto"/>
              <w:bottom w:val="single" w:sz="4" w:space="0" w:color="auto"/>
              <w:right w:val="single" w:sz="4" w:space="0" w:color="auto"/>
            </w:tcBorders>
          </w:tcPr>
          <w:p w14:paraId="33E6FDCE" w14:textId="77777777" w:rsidR="00A04899" w:rsidRPr="002F7686" w:rsidRDefault="00FC5D27">
            <w:pPr>
              <w:keepNext/>
              <w:keepLines/>
              <w:spacing w:before="80" w:after="8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Other regions</w:t>
            </w:r>
          </w:p>
        </w:tc>
        <w:tc>
          <w:tcPr>
            <w:tcW w:w="7975" w:type="dxa"/>
            <w:tcBorders>
              <w:top w:val="single" w:sz="4" w:space="0" w:color="auto"/>
              <w:left w:val="single" w:sz="4" w:space="0" w:color="auto"/>
              <w:bottom w:val="single" w:sz="4" w:space="0" w:color="auto"/>
              <w:right w:val="single" w:sz="4" w:space="0" w:color="auto"/>
            </w:tcBorders>
          </w:tcPr>
          <w:p w14:paraId="3FA3A7AB" w14:textId="77777777" w:rsidR="00A04899" w:rsidRPr="002F7686" w:rsidRDefault="00FC5D27">
            <w:pPr>
              <w:keepNext/>
              <w:keepLines/>
              <w:spacing w:after="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w:t>
            </w:r>
          </w:p>
        </w:tc>
      </w:tr>
      <w:tr w:rsidR="00A04899" w:rsidRPr="002F7686" w14:paraId="501E9C33" w14:textId="77777777">
        <w:tc>
          <w:tcPr>
            <w:tcW w:w="9625" w:type="dxa"/>
            <w:gridSpan w:val="2"/>
            <w:tcBorders>
              <w:top w:val="single" w:sz="4" w:space="0" w:color="auto"/>
              <w:left w:val="single" w:sz="4" w:space="0" w:color="auto"/>
              <w:bottom w:val="single" w:sz="4" w:space="0" w:color="auto"/>
              <w:right w:val="single" w:sz="4" w:space="0" w:color="auto"/>
            </w:tcBorders>
          </w:tcPr>
          <w:p w14:paraId="12BF4DF6" w14:textId="77777777" w:rsidR="00A04899" w:rsidRPr="002F7686" w:rsidRDefault="00FC5D27">
            <w:pPr>
              <w:keepNext/>
              <w:keepLines/>
              <w:spacing w:before="80" w:after="80" w:line="256" w:lineRule="auto"/>
              <w:rPr>
                <w:rFonts w:ascii="Calibri" w:eastAsia="Calibri" w:hAnsi="Calibri" w:cs="Arial"/>
                <w:sz w:val="16"/>
                <w:szCs w:val="16"/>
                <w:lang w:eastAsia="ko-KR"/>
              </w:rPr>
            </w:pPr>
            <w:r w:rsidRPr="002F7686">
              <w:rPr>
                <w:rFonts w:ascii="Calibri" w:eastAsia="Calibri" w:hAnsi="Calibri" w:cs="Arial"/>
                <w:sz w:val="16"/>
                <w:szCs w:val="16"/>
                <w:lang w:eastAsia="ko-KR"/>
              </w:rPr>
              <w:t>Note: BW is the PUCCH bandwidth per hop in MHz</w:t>
            </w:r>
          </w:p>
        </w:tc>
      </w:tr>
    </w:tbl>
    <w:p w14:paraId="415B3575" w14:textId="77777777" w:rsidR="00A04899" w:rsidRPr="002F7686" w:rsidRDefault="00A04899"/>
    <w:p w14:paraId="631E96AE" w14:textId="77777777" w:rsidR="00A04899" w:rsidRPr="002F7686" w:rsidRDefault="00FC5D27">
      <w:pPr>
        <w:pStyle w:val="Caption"/>
        <w:keepNext/>
        <w:jc w:val="center"/>
      </w:pPr>
      <w:bookmarkStart w:id="34" w:name="_Ref68162601"/>
      <w:bookmarkStart w:id="35" w:name="_Ref68162671"/>
      <w:r w:rsidRPr="002F7686">
        <w:t xml:space="preserve">Table </w:t>
      </w:r>
      <w:r w:rsidRPr="002F7686">
        <w:fldChar w:fldCharType="begin"/>
      </w:r>
      <w:r w:rsidRPr="002F7686">
        <w:instrText xml:space="preserve"> SEQ Table \* ARABIC </w:instrText>
      </w:r>
      <w:r w:rsidRPr="002F7686">
        <w:fldChar w:fldCharType="separate"/>
      </w:r>
      <w:r w:rsidRPr="002F7686">
        <w:t>2</w:t>
      </w:r>
      <w:r w:rsidRPr="002F7686">
        <w:fldChar w:fldCharType="end"/>
      </w:r>
      <w:bookmarkEnd w:id="34"/>
      <w:r w:rsidRPr="002F7686">
        <w:t>: UE power limitations</w:t>
      </w:r>
      <w:bookmarkEnd w:id="35"/>
      <w:r w:rsidRPr="002F7686">
        <w:t xml:space="preserve"> (from Section 2.3 of </w:t>
      </w:r>
      <w:r w:rsidRPr="002F7686">
        <w:fldChar w:fldCharType="begin"/>
      </w:r>
      <w:r w:rsidRPr="002F7686">
        <w:instrText xml:space="preserve"> REF _Ref68592606 \r \h </w:instrText>
      </w:r>
      <w:r w:rsidRPr="002F7686">
        <w:fldChar w:fldCharType="separate"/>
      </w:r>
      <w:r w:rsidRPr="002F7686">
        <w:t>[2]</w:t>
      </w:r>
      <w:r w:rsidRPr="002F7686">
        <w:fldChar w:fldCharType="end"/>
      </w:r>
      <w:r w:rsidRPr="002F7686">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533"/>
        <w:gridCol w:w="5676"/>
      </w:tblGrid>
      <w:tr w:rsidR="00A04899" w:rsidRPr="002F7686" w14:paraId="7F6BC640" w14:textId="77777777">
        <w:tc>
          <w:tcPr>
            <w:tcW w:w="2151" w:type="dxa"/>
            <w:tcBorders>
              <w:top w:val="single" w:sz="4" w:space="0" w:color="auto"/>
              <w:left w:val="single" w:sz="4" w:space="0" w:color="auto"/>
              <w:bottom w:val="single" w:sz="4" w:space="0" w:color="auto"/>
              <w:right w:val="single" w:sz="4" w:space="0" w:color="auto"/>
            </w:tcBorders>
            <w:vAlign w:val="center"/>
          </w:tcPr>
          <w:p w14:paraId="27876E80" w14:textId="77777777" w:rsidR="00A04899" w:rsidRPr="002F7686" w:rsidRDefault="00FC5D27">
            <w:pPr>
              <w:spacing w:after="0" w:line="240" w:lineRule="auto"/>
              <w:rPr>
                <w:rFonts w:asciiTheme="minorHAnsi" w:eastAsia="Batang" w:hAnsiTheme="minorHAnsi"/>
                <w:sz w:val="16"/>
                <w:szCs w:val="16"/>
                <w:lang w:eastAsia="zh-CN"/>
              </w:rPr>
            </w:pPr>
            <w:r w:rsidRPr="002F7686">
              <w:rPr>
                <w:rFonts w:eastAsia="Batang"/>
                <w:sz w:val="16"/>
                <w:szCs w:val="16"/>
                <w:lang w:eastAsia="zh-CN"/>
              </w:rPr>
              <w:t>UE Power Limitations</w:t>
            </w:r>
          </w:p>
        </w:tc>
        <w:tc>
          <w:tcPr>
            <w:tcW w:w="1533" w:type="dxa"/>
            <w:tcBorders>
              <w:top w:val="single" w:sz="4" w:space="0" w:color="auto"/>
              <w:left w:val="single" w:sz="4" w:space="0" w:color="auto"/>
              <w:bottom w:val="single" w:sz="4" w:space="0" w:color="auto"/>
              <w:right w:val="single" w:sz="4" w:space="0" w:color="auto"/>
            </w:tcBorders>
          </w:tcPr>
          <w:p w14:paraId="11A6DD73" w14:textId="77777777" w:rsidR="00A04899" w:rsidRPr="002F7686" w:rsidRDefault="00A04899">
            <w:pPr>
              <w:spacing w:after="0" w:line="240" w:lineRule="auto"/>
              <w:rPr>
                <w:rFonts w:eastAsia="Batang"/>
                <w:sz w:val="16"/>
                <w:szCs w:val="16"/>
                <w:lang w:eastAsia="zh-CN"/>
              </w:rPr>
            </w:pPr>
          </w:p>
        </w:tc>
        <w:tc>
          <w:tcPr>
            <w:tcW w:w="5676" w:type="dxa"/>
            <w:tcBorders>
              <w:top w:val="single" w:sz="4" w:space="0" w:color="auto"/>
              <w:left w:val="single" w:sz="4" w:space="0" w:color="auto"/>
              <w:bottom w:val="single" w:sz="4" w:space="0" w:color="auto"/>
              <w:right w:val="single" w:sz="4" w:space="0" w:color="auto"/>
            </w:tcBorders>
          </w:tcPr>
          <w:p w14:paraId="498A3A0D"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lang w:val="en-GB"/>
              </w:rPr>
              <w:t>Maximum EIRP:</w:t>
            </w:r>
          </w:p>
          <w:p w14:paraId="56E1E42E"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highlight w:val="green"/>
                <w:lang w:val="en-GB"/>
              </w:rPr>
              <w:t>UE_EIRP</w:t>
            </w:r>
            <w:r w:rsidRPr="002F7686">
              <w:rPr>
                <w:rFonts w:ascii="Times New Roman" w:hAnsi="Times New Roman"/>
                <w:sz w:val="16"/>
                <w:szCs w:val="16"/>
                <w:lang w:val="en-GB"/>
              </w:rPr>
              <w:t xml:space="preserve"> = 25 dBm</w:t>
            </w:r>
          </w:p>
          <w:p w14:paraId="32FBA249" w14:textId="77777777" w:rsidR="00A04899" w:rsidRPr="002F7686" w:rsidRDefault="00A04899">
            <w:pPr>
              <w:pStyle w:val="TAL"/>
              <w:rPr>
                <w:rFonts w:ascii="Times New Roman" w:hAnsi="Times New Roman"/>
                <w:sz w:val="16"/>
                <w:szCs w:val="16"/>
                <w:lang w:val="en-GB"/>
              </w:rPr>
            </w:pPr>
          </w:p>
          <w:p w14:paraId="7A8DA1BC"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lang w:val="en-GB"/>
              </w:rPr>
              <w:t>Maximum conduced power (prior to consideration of backoff):</w:t>
            </w:r>
          </w:p>
          <w:p w14:paraId="2682939F"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highlight w:val="green"/>
                <w:lang w:val="en-GB"/>
              </w:rPr>
              <w:t>UE_P</w:t>
            </w:r>
            <w:r w:rsidRPr="002F7686">
              <w:rPr>
                <w:rFonts w:ascii="Times New Roman" w:hAnsi="Times New Roman"/>
                <w:sz w:val="16"/>
                <w:szCs w:val="16"/>
                <w:lang w:val="en-GB"/>
              </w:rPr>
              <w:t xml:space="preserve"> = 21 dBm</w:t>
            </w:r>
          </w:p>
          <w:p w14:paraId="7A660B02"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lang w:val="en-GB"/>
              </w:rPr>
              <w:t xml:space="preserve"> </w:t>
            </w:r>
          </w:p>
          <w:p w14:paraId="37C13A2C"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lang w:val="en-GB"/>
              </w:rPr>
              <w:t>Optional:</w:t>
            </w:r>
          </w:p>
          <w:p w14:paraId="0AE179F0" w14:textId="77777777" w:rsidR="00A04899" w:rsidRPr="002F7686" w:rsidRDefault="00FC5D27">
            <w:pPr>
              <w:pStyle w:val="TAL"/>
              <w:rPr>
                <w:rFonts w:ascii="Times New Roman" w:hAnsi="Times New Roman"/>
                <w:sz w:val="16"/>
                <w:szCs w:val="16"/>
                <w:lang w:val="en-GB"/>
              </w:rPr>
            </w:pPr>
            <w:r w:rsidRPr="002F7686">
              <w:rPr>
                <w:rFonts w:ascii="Times New Roman" w:hAnsi="Times New Roman"/>
                <w:sz w:val="16"/>
                <w:szCs w:val="16"/>
                <w:lang w:val="en-GB"/>
              </w:rPr>
              <w:t>- UE_EIRP = 40dBm</w:t>
            </w:r>
          </w:p>
          <w:p w14:paraId="070F9866" w14:textId="77777777" w:rsidR="00A04899" w:rsidRPr="002F7686" w:rsidRDefault="00FC5D27">
            <w:pPr>
              <w:spacing w:after="0" w:line="240" w:lineRule="auto"/>
              <w:rPr>
                <w:rFonts w:asciiTheme="minorHAnsi" w:hAnsiTheme="minorHAnsi"/>
                <w:sz w:val="16"/>
                <w:szCs w:val="16"/>
                <w:lang w:eastAsia="ko-KR"/>
              </w:rPr>
            </w:pPr>
            <w:r w:rsidRPr="002F7686">
              <w:rPr>
                <w:sz w:val="16"/>
                <w:szCs w:val="16"/>
                <w:lang w:eastAsia="ko-KR"/>
              </w:rPr>
              <w:t>- UE_P = 21 dBm</w:t>
            </w:r>
          </w:p>
          <w:p w14:paraId="7C563AF9" w14:textId="77777777" w:rsidR="00A04899" w:rsidRPr="002F7686" w:rsidRDefault="00A04899">
            <w:pPr>
              <w:spacing w:after="0" w:line="240" w:lineRule="auto"/>
              <w:rPr>
                <w:sz w:val="16"/>
                <w:szCs w:val="16"/>
                <w:lang w:eastAsia="ko-KR"/>
              </w:rPr>
            </w:pPr>
          </w:p>
          <w:p w14:paraId="13214BF6" w14:textId="77777777" w:rsidR="00A04899" w:rsidRPr="002F7686" w:rsidRDefault="00FC5D27">
            <w:pPr>
              <w:spacing w:after="0" w:line="240" w:lineRule="auto"/>
              <w:rPr>
                <w:rFonts w:eastAsia="Batang"/>
                <w:sz w:val="16"/>
                <w:szCs w:val="16"/>
                <w:lang w:eastAsia="zh-CN"/>
              </w:rPr>
            </w:pPr>
            <w:r w:rsidRPr="002F7686">
              <w:rPr>
                <w:sz w:val="16"/>
                <w:szCs w:val="16"/>
                <w:lang w:eastAsia="ko-KR"/>
              </w:rPr>
              <w:t>Note: Companies to report if other cases evaluated</w:t>
            </w:r>
          </w:p>
        </w:tc>
      </w:tr>
    </w:tbl>
    <w:p w14:paraId="64A173B1" w14:textId="77777777" w:rsidR="00A04899" w:rsidRPr="002F7686" w:rsidRDefault="00A04899">
      <w:pPr>
        <w:pStyle w:val="BodyText"/>
      </w:pPr>
    </w:p>
    <w:p w14:paraId="20E0439D" w14:textId="77777777" w:rsidR="00A04899" w:rsidRPr="002F7686" w:rsidRDefault="00FC5D27">
      <w:pPr>
        <w:pStyle w:val="BodyText"/>
      </w:pPr>
      <w:r w:rsidRPr="002F7686">
        <w:t xml:space="preserve">Using these agreed assumptions, Samsung </w:t>
      </w:r>
      <w:r w:rsidRPr="002F7686">
        <w:fldChar w:fldCharType="begin"/>
      </w:r>
      <w:r w:rsidRPr="002F7686">
        <w:instrText xml:space="preserve"> REF _Ref68793366 \r \h </w:instrText>
      </w:r>
      <w:r w:rsidRPr="002F7686">
        <w:fldChar w:fldCharType="separate"/>
      </w:r>
      <w:r w:rsidRPr="002F7686">
        <w:t>[16]</w:t>
      </w:r>
      <w:r w:rsidRPr="002F7686">
        <w:fldChar w:fldCharType="end"/>
      </w:r>
      <w:r w:rsidRPr="002F7686">
        <w:t xml:space="preserve"> calculates the following number of RBs required to maximize P_TX. These values have been confirmed by several companies through link budget evaluations.</w:t>
      </w:r>
    </w:p>
    <w:p w14:paraId="568EB09B" w14:textId="77777777" w:rsidR="00A04899" w:rsidRPr="002F7686" w:rsidRDefault="00FC5D27">
      <w:pPr>
        <w:spacing w:after="60" w:line="240" w:lineRule="auto"/>
        <w:ind w:left="420"/>
        <w:jc w:val="both"/>
        <w:rPr>
          <w:rFonts w:eastAsia="DengXian"/>
          <w:b/>
          <w:lang w:eastAsia="zh-CN"/>
        </w:rPr>
      </w:pPr>
      <w:r w:rsidRPr="002F7686">
        <w:rPr>
          <w:rFonts w:eastAsia="DengXian"/>
          <w:b/>
          <w:lang w:eastAsia="zh-CN"/>
        </w:rPr>
        <w:t>Observation 1: To achieve maximum P_TX, candidate number of PRBs are:</w:t>
      </w:r>
    </w:p>
    <w:p w14:paraId="3B1A0A98" w14:textId="77777777" w:rsidR="00A04899" w:rsidRPr="002F7686" w:rsidRDefault="00FC5D27">
      <w:pPr>
        <w:pStyle w:val="ListParagraph"/>
        <w:numPr>
          <w:ilvl w:val="0"/>
          <w:numId w:val="23"/>
        </w:numPr>
        <w:overflowPunct/>
        <w:autoSpaceDE/>
        <w:autoSpaceDN/>
        <w:adjustRightInd/>
        <w:spacing w:after="60" w:line="240" w:lineRule="auto"/>
        <w:ind w:left="840"/>
        <w:jc w:val="both"/>
        <w:textAlignment w:val="auto"/>
        <w:rPr>
          <w:rFonts w:ascii="Times New Roman" w:eastAsia="DengXian" w:hAnsi="Times New Roman"/>
          <w:b/>
          <w:sz w:val="20"/>
          <w:szCs w:val="20"/>
          <w:lang w:val="en-GB"/>
        </w:rPr>
      </w:pPr>
      <w:r w:rsidRPr="002F7686">
        <w:rPr>
          <w:rFonts w:ascii="Times New Roman" w:eastAsia="DengXian" w:hAnsi="Times New Roman"/>
          <w:b/>
          <w:sz w:val="20"/>
          <w:szCs w:val="20"/>
          <w:lang w:val="en-GB"/>
        </w:rPr>
        <w:t>For 120KHz SCS, 11 PRBs or 12 PRBs in US and South Korea, and 1 or 2 PRBs in Europe</w:t>
      </w:r>
    </w:p>
    <w:p w14:paraId="71152C5A" w14:textId="77777777" w:rsidR="00A04899" w:rsidRPr="002F7686" w:rsidRDefault="00FC5D27">
      <w:pPr>
        <w:pStyle w:val="ListParagraph"/>
        <w:numPr>
          <w:ilvl w:val="0"/>
          <w:numId w:val="23"/>
        </w:numPr>
        <w:overflowPunct/>
        <w:autoSpaceDE/>
        <w:autoSpaceDN/>
        <w:adjustRightInd/>
        <w:spacing w:after="60" w:line="240" w:lineRule="auto"/>
        <w:ind w:left="840"/>
        <w:jc w:val="both"/>
        <w:textAlignment w:val="auto"/>
        <w:rPr>
          <w:rFonts w:ascii="Times New Roman" w:eastAsia="DengXian" w:hAnsi="Times New Roman"/>
          <w:b/>
          <w:sz w:val="20"/>
          <w:szCs w:val="20"/>
          <w:lang w:val="en-GB"/>
        </w:rPr>
      </w:pPr>
      <w:r w:rsidRPr="002F7686">
        <w:rPr>
          <w:rFonts w:ascii="Times New Roman" w:eastAsia="DengXian" w:hAnsi="Times New Roman"/>
          <w:b/>
          <w:sz w:val="20"/>
          <w:szCs w:val="20"/>
          <w:lang w:val="en-GB"/>
        </w:rPr>
        <w:t>For 480KHz SCS, 3 PRBs in US and South Korea, and 1 PRB in Europe</w:t>
      </w:r>
    </w:p>
    <w:p w14:paraId="54536F4E" w14:textId="77777777" w:rsidR="00A04899" w:rsidRPr="002F7686" w:rsidRDefault="00FC5D27">
      <w:pPr>
        <w:pStyle w:val="ListParagraph"/>
        <w:numPr>
          <w:ilvl w:val="0"/>
          <w:numId w:val="23"/>
        </w:numPr>
        <w:overflowPunct/>
        <w:autoSpaceDE/>
        <w:autoSpaceDN/>
        <w:adjustRightInd/>
        <w:spacing w:after="60" w:line="240" w:lineRule="auto"/>
        <w:ind w:left="840"/>
        <w:jc w:val="both"/>
        <w:textAlignment w:val="auto"/>
        <w:rPr>
          <w:rFonts w:ascii="Times New Roman" w:eastAsia="DengXian" w:hAnsi="Times New Roman"/>
          <w:b/>
          <w:sz w:val="20"/>
          <w:szCs w:val="20"/>
          <w:lang w:val="en-GB"/>
        </w:rPr>
      </w:pPr>
      <w:r w:rsidRPr="002F7686">
        <w:rPr>
          <w:rFonts w:ascii="Times New Roman" w:eastAsia="DengXian" w:hAnsi="Times New Roman"/>
          <w:b/>
          <w:sz w:val="20"/>
          <w:szCs w:val="20"/>
          <w:lang w:val="en-GB"/>
        </w:rPr>
        <w:t xml:space="preserve">For 960KHz SCS, 2 PRBs in US and South Korea, and 1 PRB in Europe. </w:t>
      </w:r>
    </w:p>
    <w:p w14:paraId="1FE1F1DC" w14:textId="77777777" w:rsidR="00A04899" w:rsidRPr="002F7686" w:rsidRDefault="00FC5D27">
      <w:pPr>
        <w:pStyle w:val="BodyText"/>
      </w:pPr>
      <w:r w:rsidRPr="002F7686">
        <w:t>These values should be considered as the baseline since they are determined using the agreed evaluation assumptions. However, it is reasonable to further discuss potential variations from this baseline based on other factors.</w:t>
      </w:r>
    </w:p>
    <w:p w14:paraId="3A083554" w14:textId="77777777" w:rsidR="00A04899" w:rsidRPr="002F7686" w:rsidRDefault="00FC5D27">
      <w:pPr>
        <w:pStyle w:val="BodyText"/>
      </w:pPr>
      <w:r w:rsidRPr="002F7686">
        <w:t>Based on company contributions the following is a high level summary of what companies recommend as candidates for the maximum number of RBs. The numbers X / Y / Z correspond to 120 / 480 / 960 kHz SCS:</w:t>
      </w:r>
    </w:p>
    <w:p w14:paraId="67F29807" w14:textId="77777777" w:rsidR="00A04899" w:rsidRPr="002F7686" w:rsidRDefault="00FC5D27">
      <w:pPr>
        <w:pStyle w:val="BodyText"/>
        <w:numPr>
          <w:ilvl w:val="0"/>
          <w:numId w:val="24"/>
        </w:numPr>
      </w:pPr>
      <w:r w:rsidRPr="002F7686">
        <w:lastRenderedPageBreak/>
        <w:t>Candidate Set #1: {12 / 3 / 2}, {11 / 3 / 2}, {10 / 4 / 2}, {10 / 3 / 2}</w:t>
      </w:r>
    </w:p>
    <w:p w14:paraId="60BF2D71" w14:textId="77777777" w:rsidR="00A04899" w:rsidRPr="002F7686" w:rsidRDefault="00FC5D27">
      <w:pPr>
        <w:pStyle w:val="BodyText"/>
        <w:numPr>
          <w:ilvl w:val="1"/>
          <w:numId w:val="24"/>
        </w:numPr>
      </w:pPr>
      <w:r w:rsidRPr="002F7686">
        <w:t>Futurewei, Apple, DOCOMO&lt; Samsung, Ericsson, Nokia</w:t>
      </w:r>
    </w:p>
    <w:p w14:paraId="213F2D48" w14:textId="77777777" w:rsidR="00A04899" w:rsidRPr="002F7686" w:rsidRDefault="00FC5D27">
      <w:pPr>
        <w:pStyle w:val="BodyText"/>
        <w:numPr>
          <w:ilvl w:val="1"/>
          <w:numId w:val="24"/>
        </w:numPr>
      </w:pPr>
      <w:r w:rsidRPr="002F7686">
        <w:t>This set of values is close to the baseline set using the agreed evaluation assumptions</w:t>
      </w:r>
    </w:p>
    <w:p w14:paraId="0FB8E5D9" w14:textId="77777777" w:rsidR="00A04899" w:rsidRPr="002F7686" w:rsidRDefault="00FC5D27">
      <w:pPr>
        <w:pStyle w:val="BodyText"/>
        <w:numPr>
          <w:ilvl w:val="0"/>
          <w:numId w:val="24"/>
        </w:numPr>
      </w:pPr>
      <w:r w:rsidRPr="002F7686">
        <w:t>Candidate Set #2: {40 / 10 / 5}, {35 / 9 / 5}, {32 / 9 / 5}, {32 / 8 / 4}</w:t>
      </w:r>
    </w:p>
    <w:p w14:paraId="43565C45" w14:textId="77777777" w:rsidR="00A04899" w:rsidRPr="002F7686" w:rsidRDefault="00FC5D27">
      <w:pPr>
        <w:pStyle w:val="BodyText"/>
        <w:numPr>
          <w:ilvl w:val="1"/>
          <w:numId w:val="24"/>
        </w:numPr>
      </w:pPr>
      <w:r w:rsidRPr="002F7686">
        <w:t>ZTE, LGE, OPPO, Huawei, MediaTek</w:t>
      </w:r>
    </w:p>
    <w:p w14:paraId="631EA3DF" w14:textId="77777777" w:rsidR="00A04899" w:rsidRPr="002F7686" w:rsidRDefault="00FC5D27">
      <w:pPr>
        <w:pStyle w:val="BodyText"/>
        <w:numPr>
          <w:ilvl w:val="1"/>
          <w:numId w:val="24"/>
        </w:numPr>
      </w:pPr>
      <w:r w:rsidRPr="002F7686">
        <w:t xml:space="preserve">It appears as though these larger values were determined without accounting for the the UE Power Limitations in </w:t>
      </w:r>
      <w:r w:rsidRPr="002F7686">
        <w:fldChar w:fldCharType="begin"/>
      </w:r>
      <w:r w:rsidRPr="002F7686">
        <w:instrText xml:space="preserve"> REF _Ref68162601 \h  \* MERGEFORMAT </w:instrText>
      </w:r>
      <w:r w:rsidRPr="002F7686">
        <w:fldChar w:fldCharType="separate"/>
      </w:r>
      <w:r w:rsidRPr="002F7686">
        <w:t>Table 2</w:t>
      </w:r>
      <w:r w:rsidRPr="002F7686">
        <w:fldChar w:fldCharType="end"/>
      </w:r>
      <w:r w:rsidRPr="002F7686">
        <w:t>, or without accounting for the transmit beamforming, or by considered only PSD limits, or some combination of these factors.</w:t>
      </w:r>
    </w:p>
    <w:p w14:paraId="298195ED" w14:textId="77777777" w:rsidR="00A04899" w:rsidRPr="002F7686" w:rsidRDefault="00FC5D27">
      <w:pPr>
        <w:pStyle w:val="BodyText"/>
        <w:numPr>
          <w:ilvl w:val="0"/>
          <w:numId w:val="24"/>
        </w:numPr>
      </w:pPr>
      <w:r w:rsidRPr="002F7686">
        <w:t>Candidate Set #3: {8 / 2 / 2}, {8 / 4 / 2}, {8 / 2 / 1}</w:t>
      </w:r>
    </w:p>
    <w:p w14:paraId="6B617EDC" w14:textId="77777777" w:rsidR="00A04899" w:rsidRPr="002F7686" w:rsidRDefault="00FC5D27">
      <w:pPr>
        <w:pStyle w:val="BodyText"/>
        <w:numPr>
          <w:ilvl w:val="1"/>
          <w:numId w:val="24"/>
        </w:numPr>
      </w:pPr>
      <w:r w:rsidRPr="002F7686">
        <w:t>vivo, Spreadtrum</w:t>
      </w:r>
    </w:p>
    <w:p w14:paraId="164CAEFE" w14:textId="77777777" w:rsidR="00A04899" w:rsidRPr="002F7686" w:rsidRDefault="00FC5D27">
      <w:pPr>
        <w:pStyle w:val="BodyText"/>
        <w:numPr>
          <w:ilvl w:val="1"/>
          <w:numId w:val="24"/>
        </w:numPr>
      </w:pPr>
      <w:r w:rsidRPr="002F7686">
        <w:t>vivo considered N_RB values that are restricted to a power of 2 (2, 4, 8, 16). Without this restriction, the values may be closer to Candidate Set #1.</w:t>
      </w:r>
    </w:p>
    <w:p w14:paraId="16E1FD80" w14:textId="77777777" w:rsidR="00A04899" w:rsidRPr="002F7686" w:rsidRDefault="00FC5D27">
      <w:pPr>
        <w:pStyle w:val="BodyText"/>
        <w:numPr>
          <w:ilvl w:val="0"/>
          <w:numId w:val="24"/>
        </w:numPr>
      </w:pPr>
      <w:r w:rsidRPr="002F7686">
        <w:t>Candidate Set #4: {20 / 5 / 3}, {X / 18 / 9}</w:t>
      </w:r>
    </w:p>
    <w:p w14:paraId="76C6C5F4" w14:textId="77777777" w:rsidR="00A04899" w:rsidRPr="002F7686" w:rsidRDefault="00FC5D27">
      <w:pPr>
        <w:pStyle w:val="BodyText"/>
        <w:numPr>
          <w:ilvl w:val="1"/>
          <w:numId w:val="24"/>
        </w:numPr>
      </w:pPr>
      <w:r w:rsidRPr="002F7686">
        <w:t>Sony, Interdigital</w:t>
      </w:r>
    </w:p>
    <w:p w14:paraId="42A51328" w14:textId="77777777" w:rsidR="00A04899" w:rsidRPr="002F7686" w:rsidRDefault="00FC5D27">
      <w:pPr>
        <w:pStyle w:val="BodyText"/>
        <w:numPr>
          <w:ilvl w:val="1"/>
          <w:numId w:val="24"/>
        </w:numPr>
      </w:pPr>
      <w:r w:rsidRPr="002F7686">
        <w:t>To arrive at these numbers, Sony has used different values for the UE conducted power and UE transmit beamforming gain compared to the baseline.</w:t>
      </w:r>
    </w:p>
    <w:p w14:paraId="51DCC690" w14:textId="77777777" w:rsidR="00A04899" w:rsidRPr="002F7686" w:rsidRDefault="00FC5D27">
      <w:pPr>
        <w:pStyle w:val="BodyText"/>
        <w:numPr>
          <w:ilvl w:val="0"/>
          <w:numId w:val="24"/>
        </w:numPr>
      </w:pPr>
      <w:r w:rsidRPr="002F7686">
        <w:t>Candidate Set #5: {X / Y / Z}</w:t>
      </w:r>
    </w:p>
    <w:p w14:paraId="1DBA64C5" w14:textId="77777777" w:rsidR="00A04899" w:rsidRPr="002F7686" w:rsidRDefault="00FC5D27">
      <w:pPr>
        <w:pStyle w:val="BodyText"/>
        <w:numPr>
          <w:ilvl w:val="1"/>
          <w:numId w:val="24"/>
        </w:numPr>
      </w:pPr>
      <w:r w:rsidRPr="002F7686">
        <w:t>Intel</w:t>
      </w:r>
    </w:p>
    <w:p w14:paraId="12B8A6F8" w14:textId="77777777" w:rsidR="00A04899" w:rsidRPr="002F7686" w:rsidRDefault="00FC5D27">
      <w:pPr>
        <w:pStyle w:val="BodyText"/>
        <w:numPr>
          <w:ilvl w:val="1"/>
          <w:numId w:val="24"/>
        </w:numPr>
      </w:pPr>
      <w:r w:rsidRPr="002F7686">
        <w:t xml:space="preserve">X, Y, Z not repeated here (see details in </w:t>
      </w:r>
      <w:r w:rsidRPr="002F7686">
        <w:fldChar w:fldCharType="begin"/>
      </w:r>
      <w:r w:rsidRPr="002F7686">
        <w:instrText xml:space="preserve"> REF _Ref68794573 \r \h </w:instrText>
      </w:r>
      <w:r w:rsidRPr="002F7686">
        <w:fldChar w:fldCharType="separate"/>
      </w:r>
      <w:r w:rsidRPr="002F7686">
        <w:t>[13]</w:t>
      </w:r>
      <w:r w:rsidRPr="002F7686">
        <w:fldChar w:fldCharType="end"/>
      </w:r>
      <w:r w:rsidRPr="002F7686">
        <w:t>)</w:t>
      </w:r>
    </w:p>
    <w:p w14:paraId="50EA43EC" w14:textId="77777777" w:rsidR="00A04899" w:rsidRPr="002F7686" w:rsidRDefault="00FC5D27">
      <w:pPr>
        <w:pStyle w:val="BodyText"/>
        <w:numPr>
          <w:ilvl w:val="1"/>
          <w:numId w:val="24"/>
        </w:numPr>
      </w:pPr>
      <w:r w:rsidRPr="002F7686">
        <w:t>This set of values is parameterized by the UE Tx beamforming gain and the UE power class. At least for UE power class 3 and 6 dB beamforming gain, the results appear to be similar to Candidate Set #1.</w:t>
      </w:r>
    </w:p>
    <w:p w14:paraId="463C87AE" w14:textId="77777777" w:rsidR="00A04899" w:rsidRPr="002F7686" w:rsidRDefault="00FC5D27">
      <w:pPr>
        <w:pStyle w:val="BodyText"/>
        <w:spacing w:after="0"/>
      </w:pPr>
      <w:r w:rsidRPr="002F7686">
        <w:t>Several companies have pointed that the required number of RBs increases when:</w:t>
      </w:r>
    </w:p>
    <w:p w14:paraId="1B2DFAFA" w14:textId="77777777" w:rsidR="00A04899" w:rsidRPr="002F7686" w:rsidRDefault="00FC5D27">
      <w:pPr>
        <w:pStyle w:val="BodyText"/>
        <w:numPr>
          <w:ilvl w:val="0"/>
          <w:numId w:val="25"/>
        </w:numPr>
        <w:spacing w:after="0"/>
      </w:pPr>
      <w:r w:rsidRPr="002F7686">
        <w:t>A smaller UE Tx beamforming gain is assumed</w:t>
      </w:r>
    </w:p>
    <w:p w14:paraId="4E01F75A" w14:textId="77777777" w:rsidR="00A04899" w:rsidRPr="002F7686" w:rsidRDefault="00FC5D27">
      <w:pPr>
        <w:pStyle w:val="BodyText"/>
        <w:numPr>
          <w:ilvl w:val="0"/>
          <w:numId w:val="25"/>
        </w:numPr>
        <w:spacing w:after="0"/>
      </w:pPr>
      <w:r w:rsidRPr="002F7686">
        <w:t>A larger UE conducted power limit and UE EIRP limit is assumed</w:t>
      </w:r>
    </w:p>
    <w:p w14:paraId="3C7B09D1" w14:textId="77777777" w:rsidR="00A04899" w:rsidRPr="002F7686" w:rsidRDefault="00A04899">
      <w:pPr>
        <w:pStyle w:val="BodyText"/>
      </w:pPr>
    </w:p>
    <w:p w14:paraId="573473C3" w14:textId="77777777" w:rsidR="00A04899" w:rsidRPr="002F7686" w:rsidRDefault="00FC5D27">
      <w:pPr>
        <w:pStyle w:val="BodyText"/>
      </w:pPr>
      <w:r w:rsidRPr="002F7686">
        <w:t xml:space="preserve">Based on the above, it is the FL's recommendation to agree on at least the baseline set of values, and then further discuss if larger values are needed, e.g., to support lower UE Tx beamforming gain or larger UE conducted power/EIRP for higher power class UEs. Furthermore, once the maximum values are agreed, we can further discuss what granularity of values should be supported between </w:t>
      </w:r>
    </w:p>
    <w:p w14:paraId="1249DBB4" w14:textId="77777777" w:rsidR="00A04899" w:rsidRPr="002F7686" w:rsidRDefault="00FC5D27">
      <w:pPr>
        <w:pStyle w:val="BodyText"/>
      </w:pPr>
      <w:r w:rsidRPr="002F7686">
        <w:t>The following agreement was made in the GTW session on 4/12:</w:t>
      </w:r>
    </w:p>
    <w:p w14:paraId="367E5664" w14:textId="77777777" w:rsidR="00A04899" w:rsidRPr="002F7686" w:rsidRDefault="00FC5D27">
      <w:pPr>
        <w:overflowPunct/>
        <w:autoSpaceDE/>
        <w:autoSpaceDN/>
        <w:adjustRightInd/>
        <w:spacing w:after="0" w:line="240" w:lineRule="auto"/>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27C5178A" w14:textId="77777777" w:rsidR="00A04899" w:rsidRPr="002F7686" w:rsidRDefault="00FC5D27">
      <w:pPr>
        <w:numPr>
          <w:ilvl w:val="0"/>
          <w:numId w:val="15"/>
        </w:numPr>
        <w:overflowPunct/>
        <w:autoSpaceDE/>
        <w:autoSpaceDN/>
        <w:adjustRightInd/>
        <w:spacing w:after="0" w:line="240" w:lineRule="auto"/>
        <w:jc w:val="both"/>
        <w:textAlignment w:val="auto"/>
        <w:rPr>
          <w:rFonts w:ascii="Times" w:eastAsia="Batang" w:hAnsi="Times"/>
          <w:szCs w:val="24"/>
          <w:lang w:eastAsia="zh-CN"/>
        </w:rPr>
      </w:pPr>
      <w:r w:rsidRPr="002F7686">
        <w:rPr>
          <w:rFonts w:ascii="Times" w:eastAsia="Batang" w:hAnsi="Times"/>
          <w:szCs w:val="24"/>
          <w:lang w:eastAsia="zh-CN"/>
        </w:rPr>
        <w:t>The maximum values for the configured number of RBs, N</w:t>
      </w:r>
      <w:r w:rsidRPr="002F7686">
        <w:rPr>
          <w:rFonts w:ascii="Times" w:eastAsia="Batang" w:hAnsi="Times"/>
          <w:szCs w:val="24"/>
          <w:vertAlign w:val="subscript"/>
          <w:lang w:eastAsia="zh-CN"/>
        </w:rPr>
        <w:t>RB</w:t>
      </w:r>
      <w:r w:rsidRPr="002F7686">
        <w:rPr>
          <w:rFonts w:ascii="Times" w:eastAsia="Batang" w:hAnsi="Times"/>
          <w:szCs w:val="24"/>
          <w:lang w:eastAsia="zh-CN"/>
        </w:rPr>
        <w:t>, for enhanced PF0/1/4 are at least:</w:t>
      </w:r>
    </w:p>
    <w:p w14:paraId="4F24E179" w14:textId="77777777" w:rsidR="00A04899" w:rsidRPr="002F7686" w:rsidRDefault="00FC5D27">
      <w:pPr>
        <w:numPr>
          <w:ilvl w:val="1"/>
          <w:numId w:val="15"/>
        </w:numPr>
        <w:overflowPunct/>
        <w:autoSpaceDE/>
        <w:autoSpaceDN/>
        <w:adjustRightInd/>
        <w:spacing w:after="0" w:line="240" w:lineRule="auto"/>
        <w:jc w:val="both"/>
        <w:textAlignment w:val="auto"/>
        <w:rPr>
          <w:rFonts w:ascii="Times" w:eastAsia="Batang" w:hAnsi="Times"/>
          <w:szCs w:val="24"/>
          <w:lang w:eastAsia="zh-CN"/>
        </w:rPr>
      </w:pPr>
      <w:r w:rsidRPr="002F7686">
        <w:rPr>
          <w:rFonts w:ascii="Times" w:eastAsia="Batang" w:hAnsi="Times"/>
          <w:szCs w:val="24"/>
          <w:lang w:eastAsia="zh-CN"/>
        </w:rPr>
        <w:t>12 RBs for 120 kHz SCS</w:t>
      </w:r>
    </w:p>
    <w:p w14:paraId="54EABEB7" w14:textId="77777777" w:rsidR="00A04899" w:rsidRPr="002F7686" w:rsidRDefault="00FC5D27">
      <w:pPr>
        <w:numPr>
          <w:ilvl w:val="1"/>
          <w:numId w:val="15"/>
        </w:numPr>
        <w:overflowPunct/>
        <w:autoSpaceDE/>
        <w:autoSpaceDN/>
        <w:adjustRightInd/>
        <w:spacing w:after="0" w:line="240" w:lineRule="auto"/>
        <w:jc w:val="both"/>
        <w:textAlignment w:val="auto"/>
        <w:rPr>
          <w:rFonts w:ascii="Times" w:eastAsia="Batang" w:hAnsi="Times"/>
          <w:szCs w:val="24"/>
          <w:lang w:eastAsia="zh-CN"/>
        </w:rPr>
      </w:pPr>
      <w:r w:rsidRPr="002F7686">
        <w:rPr>
          <w:rFonts w:ascii="Times" w:eastAsia="Batang" w:hAnsi="Times"/>
          <w:szCs w:val="24"/>
          <w:lang w:eastAsia="zh-CN"/>
        </w:rPr>
        <w:t>3 RBs for 480 kHz SCS</w:t>
      </w:r>
    </w:p>
    <w:p w14:paraId="4CA35190" w14:textId="77777777" w:rsidR="00A04899" w:rsidRPr="002F7686" w:rsidRDefault="00FC5D27">
      <w:pPr>
        <w:numPr>
          <w:ilvl w:val="1"/>
          <w:numId w:val="15"/>
        </w:numPr>
        <w:overflowPunct/>
        <w:autoSpaceDE/>
        <w:autoSpaceDN/>
        <w:adjustRightInd/>
        <w:spacing w:after="0" w:line="240" w:lineRule="auto"/>
        <w:jc w:val="both"/>
        <w:textAlignment w:val="auto"/>
        <w:rPr>
          <w:rFonts w:ascii="Times" w:eastAsia="Batang" w:hAnsi="Times"/>
          <w:szCs w:val="24"/>
          <w:lang w:eastAsia="zh-CN"/>
        </w:rPr>
      </w:pPr>
      <w:r w:rsidRPr="002F7686">
        <w:rPr>
          <w:rFonts w:ascii="Times" w:eastAsia="Batang" w:hAnsi="Times"/>
          <w:szCs w:val="24"/>
          <w:lang w:eastAsia="zh-CN"/>
        </w:rPr>
        <w:t>2 RBs for 960 kHz SCS</w:t>
      </w:r>
    </w:p>
    <w:p w14:paraId="307CEE69" w14:textId="77777777" w:rsidR="00A04899" w:rsidRPr="002F7686" w:rsidRDefault="00FC5D27">
      <w:pPr>
        <w:numPr>
          <w:ilvl w:val="0"/>
          <w:numId w:val="15"/>
        </w:numPr>
        <w:overflowPunct/>
        <w:autoSpaceDE/>
        <w:autoSpaceDN/>
        <w:adjustRightInd/>
        <w:spacing w:after="0" w:line="240" w:lineRule="auto"/>
        <w:jc w:val="both"/>
        <w:textAlignment w:val="auto"/>
        <w:rPr>
          <w:rFonts w:ascii="Times" w:eastAsia="Batang" w:hAnsi="Times"/>
          <w:szCs w:val="24"/>
          <w:lang w:eastAsia="zh-CN"/>
        </w:rPr>
      </w:pPr>
      <w:r w:rsidRPr="002F7686">
        <w:rPr>
          <w:rFonts w:ascii="Times" w:eastAsia="Batang" w:hAnsi="Times"/>
          <w:szCs w:val="24"/>
          <w:lang w:eastAsia="zh-CN"/>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43D2F79A" w14:textId="77777777" w:rsidR="00A04899" w:rsidRPr="002F7686" w:rsidRDefault="00A04899">
      <w:pPr>
        <w:pStyle w:val="BodyText"/>
      </w:pPr>
    </w:p>
    <w:p w14:paraId="0F71B766" w14:textId="77777777" w:rsidR="00A04899" w:rsidRPr="002F7686" w:rsidRDefault="00FC5D27">
      <w:pPr>
        <w:pStyle w:val="BodyText"/>
      </w:pPr>
      <w:r w:rsidRPr="002F7686">
        <w:t xml:space="preserve">Regarding the FFS, it was discussed in the GTW whether or not larger values of N_RB should be supported, e.g., for lower Tx beamforming gain and/or different UE_EIRP/UE_P values. As a guide for further discussion, for the </w:t>
      </w:r>
      <w:r w:rsidRPr="002F7686">
        <w:rPr>
          <w:u w:val="single"/>
        </w:rPr>
        <w:t>US region</w:t>
      </w:r>
      <w:r w:rsidRPr="002F7686">
        <w:t xml:space="preserve">, the following equation can be used to determine the maximum PUCCH bandwidth (in MHz) for given values of UE EIRP, UE_P, TxBF, CM (see details of derivation </w:t>
      </w:r>
      <w:r w:rsidRPr="002F7686">
        <w:lastRenderedPageBreak/>
        <w:t xml:space="preserve">in </w:t>
      </w:r>
      <w:r w:rsidRPr="002F7686">
        <w:fldChar w:fldCharType="begin"/>
      </w:r>
      <w:r w:rsidRPr="002F7686">
        <w:instrText xml:space="preserve"> REF _Ref69198862 \r \h </w:instrText>
      </w:r>
      <w:r w:rsidRPr="002F7686">
        <w:fldChar w:fldCharType="separate"/>
      </w:r>
      <w:r w:rsidRPr="002F7686">
        <w:t>[11]</w:t>
      </w:r>
      <w:r w:rsidRPr="002F7686">
        <w:fldChar w:fldCharType="end"/>
      </w:r>
      <w:r w:rsidRPr="002F7686">
        <w:t>). Beyond this maximum, the conducted power cannot be increased further due to the UE limits. Note: for some reason Microsoft Equation Editor is not working on my PC, hence the handwritten formula :-).</w:t>
      </w:r>
    </w:p>
    <w:p w14:paraId="18957F7A" w14:textId="77777777" w:rsidR="00A04899" w:rsidRPr="002F7686" w:rsidRDefault="00FC5D27">
      <w:pPr>
        <w:pStyle w:val="BodyText"/>
        <w:jc w:val="center"/>
      </w:pPr>
      <w:r w:rsidRPr="002F7686">
        <w:rPr>
          <w:noProof/>
          <w:lang w:val="en-US" w:eastAsia="en-US"/>
        </w:rPr>
        <w:drawing>
          <wp:inline distT="0" distB="0" distL="0" distR="0" wp14:anchorId="5F273815" wp14:editId="7E9F5537">
            <wp:extent cx="527050" cy="4387850"/>
            <wp:effectExtent l="50800" t="25400" r="38100" b="381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rot="16200000">
                      <a:off x="0" y="0"/>
                      <a:ext cx="533587" cy="4439142"/>
                    </a:xfrm>
                    <a:prstGeom prst="rect">
                      <a:avLst/>
                    </a:prstGeom>
                    <a:noFill/>
                    <a:ln>
                      <a:noFill/>
                    </a:ln>
                    <a:scene3d>
                      <a:camera prst="orthographicFront">
                        <a:rot lat="0" lon="1200000" rev="0"/>
                      </a:camera>
                      <a:lightRig rig="threePt" dir="t"/>
                    </a:scene3d>
                  </pic:spPr>
                </pic:pic>
              </a:graphicData>
            </a:graphic>
          </wp:inline>
        </w:drawing>
      </w:r>
    </w:p>
    <w:p w14:paraId="3A48205F" w14:textId="77777777" w:rsidR="00A04899" w:rsidRPr="002F7686" w:rsidRDefault="00FC5D27">
      <w:pPr>
        <w:pStyle w:val="BodyText"/>
      </w:pPr>
      <w:r w:rsidRPr="002F7686">
        <w:t xml:space="preserve">For example, using the values from the ageed evaluation assumptions, i.e., UE_EIRP = 25 dBm, UE_P = 21 dBm, TxBF = 6 dBi (and assuming CM = 0), the maximum PUCCH bandwidth is 15.8 MHz. This translates to roughly 12 / 3 / 2 RBs for 120 / 480 / 960 kHz, respectively, which is in-line with the above agreement. As another example, if the UE_EIRP and UE_P limits are unchanged, but the the Tx beamforming is reduced to 4 dBi, the number of RBs increases to 18 / 5 / 2. Reducing the Tx beamforming gain further has no effect, since UE_P is limiting. </w:t>
      </w:r>
    </w:p>
    <w:p w14:paraId="7C0EA710" w14:textId="77777777" w:rsidR="00A04899" w:rsidRPr="002F7686" w:rsidRDefault="00A04899">
      <w:pPr>
        <w:pStyle w:val="BodyText"/>
        <w:rPr>
          <w:iCs/>
          <w:lang w:eastAsia="ja-JP"/>
        </w:rPr>
      </w:pPr>
    </w:p>
    <w:p w14:paraId="592C06C0" w14:textId="77777777" w:rsidR="00A04899" w:rsidRPr="002F7686" w:rsidRDefault="00FC5D27">
      <w:pPr>
        <w:pStyle w:val="Heading3"/>
      </w:pPr>
      <w:bookmarkStart w:id="36" w:name="_Toc62396104"/>
      <w:bookmarkStart w:id="37" w:name="_Toc69069513"/>
      <w:r w:rsidRPr="002F7686">
        <w:t>2.1.1</w:t>
      </w:r>
      <w:r w:rsidRPr="002F7686">
        <w:tab/>
        <w:t>&lt;1st Round Comments&gt;</w:t>
      </w:r>
      <w:bookmarkEnd w:id="36"/>
      <w:bookmarkEnd w:id="37"/>
    </w:p>
    <w:p w14:paraId="090BC9FF" w14:textId="77777777" w:rsidR="00A04899" w:rsidRPr="002F7686" w:rsidRDefault="00FC5D27">
      <w:pPr>
        <w:rPr>
          <w:rFonts w:ascii="Arial" w:hAnsi="Arial"/>
          <w:lang w:eastAsia="zh-CN"/>
        </w:rPr>
      </w:pPr>
      <w:r w:rsidRPr="002F7686">
        <w:rPr>
          <w:rFonts w:ascii="Arial" w:hAnsi="Arial"/>
          <w:lang w:eastAsia="zh-CN"/>
        </w:rPr>
        <w:t>Please provide further input on the above agreement from the GTW session on 4/12. Also, please provide your view on the following questions addressing one of the FFSs in the agreement from RAN1#104-e:</w:t>
      </w:r>
    </w:p>
    <w:p w14:paraId="2450F1BD" w14:textId="77777777" w:rsidR="00A04899" w:rsidRPr="002F7686" w:rsidRDefault="00FC5D27">
      <w:pPr>
        <w:rPr>
          <w:rFonts w:ascii="Arial" w:hAnsi="Arial"/>
          <w:lang w:eastAsia="zh-CN"/>
        </w:rPr>
      </w:pPr>
      <w:r w:rsidRPr="002F7686">
        <w:rPr>
          <w:rFonts w:ascii="Arial" w:hAnsi="Arial"/>
          <w:b/>
          <w:bCs/>
          <w:highlight w:val="yellow"/>
          <w:lang w:eastAsia="zh-CN"/>
        </w:rPr>
        <w:t>Question 1</w:t>
      </w:r>
      <w:r w:rsidRPr="002F7686">
        <w:rPr>
          <w:rFonts w:ascii="Arial" w:hAnsi="Arial"/>
          <w:highlight w:val="yellow"/>
          <w:lang w:eastAsia="zh-CN"/>
        </w:rPr>
        <w:t xml:space="preserve">: What values of </w:t>
      </w:r>
      <w:r w:rsidRPr="002F7686">
        <w:rPr>
          <w:rFonts w:eastAsia="Batang"/>
          <w:szCs w:val="24"/>
          <w:highlight w:val="yellow"/>
          <w:lang w:eastAsia="zh-CN"/>
        </w:rPr>
        <w:t>N</w:t>
      </w:r>
      <w:r w:rsidRPr="002F7686">
        <w:rPr>
          <w:rFonts w:eastAsia="Batang"/>
          <w:szCs w:val="24"/>
          <w:highlight w:val="yellow"/>
          <w:vertAlign w:val="subscript"/>
          <w:lang w:eastAsia="zh-CN"/>
        </w:rPr>
        <w:t>RB</w:t>
      </w:r>
      <w:r w:rsidRPr="002F7686">
        <w:rPr>
          <w:rFonts w:ascii="Arial" w:hAnsi="Arial"/>
          <w:highlight w:val="yellow"/>
          <w:lang w:eastAsia="zh-CN"/>
        </w:rPr>
        <w:t xml:space="preserve"> should be allowed within the range [1 max(</w:t>
      </w:r>
      <w:r w:rsidRPr="002F7686">
        <w:rPr>
          <w:rFonts w:eastAsia="Batang"/>
          <w:szCs w:val="24"/>
          <w:highlight w:val="yellow"/>
          <w:lang w:eastAsia="zh-CN"/>
        </w:rPr>
        <w:t>N</w:t>
      </w:r>
      <w:r w:rsidRPr="002F7686">
        <w:rPr>
          <w:rFonts w:eastAsia="Batang"/>
          <w:szCs w:val="24"/>
          <w:highlight w:val="yellow"/>
          <w:vertAlign w:val="subscript"/>
          <w:lang w:eastAsia="zh-CN"/>
        </w:rPr>
        <w:t>RB</w:t>
      </w:r>
      <w:r w:rsidRPr="002F7686">
        <w:rPr>
          <w:rFonts w:ascii="Arial" w:hAnsi="Arial"/>
          <w:highlight w:val="yellow"/>
          <w:lang w:eastAsia="zh-CN"/>
        </w:rPr>
        <w:t>)]?</w:t>
      </w:r>
    </w:p>
    <w:p w14:paraId="505698AE" w14:textId="77777777" w:rsidR="00A04899" w:rsidRPr="002F7686" w:rsidRDefault="00FC5D27">
      <w:pPr>
        <w:rPr>
          <w:rFonts w:ascii="Arial" w:hAnsi="Arial"/>
          <w:lang w:eastAsia="zh-CN"/>
        </w:rPr>
      </w:pPr>
      <w:r w:rsidRPr="002F7686">
        <w:rPr>
          <w:rFonts w:ascii="Arial" w:hAnsi="Arial"/>
          <w:b/>
          <w:bCs/>
          <w:highlight w:val="yellow"/>
          <w:lang w:eastAsia="zh-CN"/>
        </w:rPr>
        <w:t>Question 2</w:t>
      </w:r>
      <w:r w:rsidRPr="002F7686">
        <w:rPr>
          <w:rFonts w:ascii="Arial" w:hAnsi="Arial"/>
          <w:highlight w:val="yellow"/>
          <w:lang w:eastAsia="zh-CN"/>
        </w:rPr>
        <w:t xml:space="preserve">: Should additional values of UE Tx beamforming gain, UE EIRP limit, and UE_P limit be considered for potentially supporting larger </w:t>
      </w:r>
      <w:r w:rsidRPr="002F7686">
        <w:rPr>
          <w:rFonts w:ascii="Times" w:eastAsia="Batang" w:hAnsi="Times"/>
          <w:szCs w:val="24"/>
          <w:highlight w:val="yellow"/>
          <w:lang w:eastAsia="zh-CN"/>
        </w:rPr>
        <w:t>N</w:t>
      </w:r>
      <w:r w:rsidRPr="002F7686">
        <w:rPr>
          <w:rFonts w:ascii="Times" w:eastAsia="Batang" w:hAnsi="Times"/>
          <w:szCs w:val="24"/>
          <w:highlight w:val="yellow"/>
          <w:vertAlign w:val="subscript"/>
          <w:lang w:eastAsia="zh-CN"/>
        </w:rPr>
        <w:t>RB</w:t>
      </w:r>
      <w:r w:rsidRPr="002F7686">
        <w:rPr>
          <w:rFonts w:ascii="Arial" w:hAnsi="Arial"/>
          <w:highlight w:val="yellow"/>
          <w:lang w:eastAsia="zh-CN"/>
        </w:rPr>
        <w:t xml:space="preserve"> values than what has been agreed so far (12 / 3 / 2)? If so, what values should be considered? Please try to limit the number of possibilities</w:t>
      </w:r>
      <w:r w:rsidRPr="002F7686">
        <w:rPr>
          <w:rFonts w:ascii="Arial" w:hAnsi="Arial"/>
          <w:lang w:eastAsia="zh-CN"/>
        </w:rPr>
        <w:t>.</w:t>
      </w:r>
    </w:p>
    <w:tbl>
      <w:tblPr>
        <w:tblStyle w:val="TableGrid"/>
        <w:tblW w:w="9085" w:type="dxa"/>
        <w:tblLayout w:type="fixed"/>
        <w:tblLook w:val="04A0" w:firstRow="1" w:lastRow="0" w:firstColumn="1" w:lastColumn="0" w:noHBand="0" w:noVBand="1"/>
      </w:tblPr>
      <w:tblGrid>
        <w:gridCol w:w="1615"/>
        <w:gridCol w:w="7470"/>
      </w:tblGrid>
      <w:tr w:rsidR="00A04899" w:rsidRPr="002F7686" w14:paraId="68B9A249" w14:textId="77777777">
        <w:tc>
          <w:tcPr>
            <w:tcW w:w="1615" w:type="dxa"/>
          </w:tcPr>
          <w:p w14:paraId="252C2DD2" w14:textId="77777777" w:rsidR="00A04899" w:rsidRPr="002F7686" w:rsidRDefault="00FC5D27">
            <w:pPr>
              <w:pStyle w:val="BodyText"/>
              <w:spacing w:after="0"/>
              <w:rPr>
                <w:b/>
                <w:sz w:val="20"/>
                <w:szCs w:val="20"/>
              </w:rPr>
            </w:pPr>
            <w:r w:rsidRPr="002F7686">
              <w:rPr>
                <w:b/>
                <w:sz w:val="20"/>
                <w:szCs w:val="20"/>
              </w:rPr>
              <w:t>Company</w:t>
            </w:r>
          </w:p>
        </w:tc>
        <w:tc>
          <w:tcPr>
            <w:tcW w:w="7470" w:type="dxa"/>
          </w:tcPr>
          <w:p w14:paraId="2AE68644"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250B0FF3" w14:textId="77777777">
        <w:tc>
          <w:tcPr>
            <w:tcW w:w="1615" w:type="dxa"/>
          </w:tcPr>
          <w:p w14:paraId="3493C494"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 xml:space="preserve">Moderator </w:t>
            </w:r>
          </w:p>
        </w:tc>
        <w:tc>
          <w:tcPr>
            <w:tcW w:w="7470" w:type="dxa"/>
          </w:tcPr>
          <w:p w14:paraId="23E9377C" w14:textId="77777777" w:rsidR="00A04899" w:rsidRPr="002F7686" w:rsidRDefault="00FC5D27">
            <w:pPr>
              <w:pStyle w:val="BodyText"/>
              <w:spacing w:after="0"/>
              <w:rPr>
                <w:rFonts w:eastAsia="Times New Roman"/>
                <w:b/>
                <w:bCs/>
                <w:sz w:val="20"/>
                <w:szCs w:val="20"/>
                <w:lang w:eastAsia="en-US"/>
              </w:rPr>
            </w:pPr>
            <w:r w:rsidRPr="002F7686">
              <w:rPr>
                <w:rFonts w:eastAsia="Times New Roman"/>
                <w:b/>
                <w:bCs/>
                <w:sz w:val="20"/>
                <w:szCs w:val="20"/>
                <w:lang w:eastAsia="en-US"/>
              </w:rPr>
              <w:t>Question 1:</w:t>
            </w:r>
          </w:p>
          <w:p w14:paraId="45026218" w14:textId="77777777" w:rsidR="00A04899" w:rsidRPr="002F7686" w:rsidRDefault="00A04899">
            <w:pPr>
              <w:pStyle w:val="BodyText"/>
              <w:spacing w:after="0"/>
              <w:rPr>
                <w:rFonts w:eastAsia="Times New Roman"/>
                <w:b/>
                <w:bCs/>
                <w:sz w:val="20"/>
                <w:szCs w:val="20"/>
                <w:lang w:eastAsia="en-US"/>
              </w:rPr>
            </w:pPr>
          </w:p>
          <w:p w14:paraId="077A0897" w14:textId="77777777" w:rsidR="00A04899" w:rsidRPr="002F7686" w:rsidRDefault="00FC5D27">
            <w:pPr>
              <w:pStyle w:val="BodyText"/>
              <w:spacing w:after="0"/>
              <w:rPr>
                <w:sz w:val="20"/>
                <w:szCs w:val="20"/>
              </w:rPr>
            </w:pPr>
            <w:r w:rsidRPr="002F7686">
              <w:rPr>
                <w:rFonts w:eastAsia="Times New Roman"/>
                <w:b/>
                <w:bCs/>
                <w:sz w:val="20"/>
                <w:szCs w:val="20"/>
                <w:lang w:eastAsia="en-US"/>
              </w:rPr>
              <w:t>Enhanced PF0/1</w:t>
            </w:r>
            <w:r w:rsidRPr="002F7686">
              <w:rPr>
                <w:rFonts w:eastAsia="Times New Roman"/>
                <w:sz w:val="20"/>
                <w:szCs w:val="20"/>
                <w:lang w:eastAsia="en-US"/>
              </w:rPr>
              <w:t xml:space="preserve">: Like for PF2/PF3, support configuration of all integer values in the range </w:t>
            </w:r>
            <w:r w:rsidRPr="002F7686">
              <w:rPr>
                <w:sz w:val="20"/>
                <w:szCs w:val="20"/>
              </w:rPr>
              <w:t>[1 max(</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oMath>
            <w:r w:rsidRPr="002F7686">
              <w:rPr>
                <w:sz w:val="20"/>
                <w:szCs w:val="20"/>
              </w:rPr>
              <w:t>)]</w:t>
            </w:r>
          </w:p>
          <w:p w14:paraId="6FA84279" w14:textId="77777777" w:rsidR="00A04899" w:rsidRPr="002F7686" w:rsidRDefault="00FC5D27">
            <w:pPr>
              <w:pStyle w:val="BodyText"/>
              <w:spacing w:after="0"/>
              <w:rPr>
                <w:rFonts w:eastAsia="Batang"/>
                <w:sz w:val="20"/>
                <w:szCs w:val="20"/>
              </w:rPr>
            </w:pPr>
            <w:r w:rsidRPr="002F7686">
              <w:rPr>
                <w:b/>
                <w:bCs/>
                <w:sz w:val="20"/>
                <w:szCs w:val="20"/>
              </w:rPr>
              <w:t>Enhanced PF4</w:t>
            </w:r>
            <w:r w:rsidRPr="002F7686">
              <w:rPr>
                <w:sz w:val="20"/>
                <w:szCs w:val="20"/>
              </w:rPr>
              <w:t>: Support all integer values in the range [1 max(</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oMath>
            <w:r w:rsidRPr="002F7686">
              <w:rPr>
                <w:sz w:val="20"/>
                <w:szCs w:val="20"/>
              </w:rPr>
              <w:t>)] that fulfill the DFT requirement</w:t>
            </w:r>
            <w:r w:rsidRPr="002F7686">
              <w:rPr>
                <w:rFonts w:eastAsia="Batang"/>
                <w:sz w:val="20"/>
                <w:szCs w:val="20"/>
              </w:rPr>
              <w:t xml:space="preserve">, i.e., </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2</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2</m:t>
                      </m:r>
                    </m:sub>
                  </m:sSub>
                </m:sup>
              </m:sSup>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3</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3</m:t>
                      </m:r>
                    </m:sub>
                  </m:sSub>
                </m:sup>
              </m:sSup>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5</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5</m:t>
                      </m:r>
                    </m:sub>
                  </m:sSub>
                </m:sup>
              </m:sSup>
            </m:oMath>
            <w:r w:rsidRPr="002F7686">
              <w:rPr>
                <w:rFonts w:eastAsia="Batang"/>
                <w:sz w:val="20"/>
                <w:szCs w:val="20"/>
              </w:rPr>
              <w:t xml:space="preserve"> where </w:t>
            </w:r>
            <m:oMath>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2</m:t>
                  </m:r>
                </m:sub>
              </m:sSub>
              <m:r>
                <w:rPr>
                  <w:rFonts w:ascii="Cambria Math" w:eastAsia="Batang" w:hAnsi="Cambria Math"/>
                  <w:sz w:val="20"/>
                  <w:szCs w:val="20"/>
                </w:rPr>
                <m:t>,</m:t>
              </m:r>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3</m:t>
                  </m:r>
                </m:sub>
              </m:sSub>
              <m:r>
                <w:rPr>
                  <w:rFonts w:ascii="Cambria Math" w:eastAsia="Batang" w:hAnsi="Cambria Math"/>
                  <w:sz w:val="20"/>
                  <w:szCs w:val="20"/>
                </w:rPr>
                <m:t>,</m:t>
              </m:r>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5</m:t>
                  </m:r>
                </m:sub>
              </m:sSub>
            </m:oMath>
            <w:r w:rsidRPr="002F7686">
              <w:rPr>
                <w:rFonts w:eastAsia="Batang"/>
                <w:sz w:val="20"/>
                <w:szCs w:val="20"/>
              </w:rPr>
              <w:t xml:space="preserve"> is a set of non-negative integers.</w:t>
            </w:r>
          </w:p>
        </w:tc>
      </w:tr>
      <w:tr w:rsidR="00A04899" w:rsidRPr="002F7686" w14:paraId="4598BF5A" w14:textId="77777777">
        <w:tc>
          <w:tcPr>
            <w:tcW w:w="1615" w:type="dxa"/>
          </w:tcPr>
          <w:p w14:paraId="346F97A6" w14:textId="77777777" w:rsidR="00A04899" w:rsidRPr="002F7686" w:rsidRDefault="00FC5D27">
            <w:pPr>
              <w:pStyle w:val="BodyText"/>
              <w:spacing w:after="0"/>
              <w:rPr>
                <w:sz w:val="20"/>
                <w:szCs w:val="20"/>
                <w:lang w:eastAsia="ko-KR"/>
              </w:rPr>
            </w:pPr>
            <w:r w:rsidRPr="002F7686">
              <w:rPr>
                <w:sz w:val="20"/>
                <w:szCs w:val="20"/>
                <w:lang w:eastAsia="ko-KR"/>
              </w:rPr>
              <w:t>LG</w:t>
            </w:r>
          </w:p>
        </w:tc>
        <w:tc>
          <w:tcPr>
            <w:tcW w:w="7470" w:type="dxa"/>
          </w:tcPr>
          <w:p w14:paraId="381981E3" w14:textId="77777777" w:rsidR="00A04899" w:rsidRPr="002F7686" w:rsidRDefault="00FC5D27">
            <w:pPr>
              <w:pStyle w:val="BodyText"/>
              <w:spacing w:after="0"/>
              <w:rPr>
                <w:sz w:val="20"/>
                <w:szCs w:val="20"/>
                <w:lang w:eastAsia="ko-KR"/>
              </w:rPr>
            </w:pPr>
            <w:r w:rsidRPr="002F7686">
              <w:rPr>
                <w:sz w:val="20"/>
                <w:szCs w:val="20"/>
                <w:lang w:eastAsia="ko-KR"/>
              </w:rPr>
              <w:t>We share the same view with Moderator. In addition, the values of N</w:t>
            </w:r>
            <w:r w:rsidRPr="002F7686">
              <w:rPr>
                <w:vertAlign w:val="subscript"/>
                <w:lang w:eastAsia="ko-KR"/>
              </w:rPr>
              <w:t>RB</w:t>
            </w:r>
            <w:r w:rsidRPr="002F7686">
              <w:rPr>
                <w:sz w:val="20"/>
                <w:szCs w:val="20"/>
                <w:lang w:eastAsia="ko-KR"/>
              </w:rPr>
              <w:t xml:space="preserve"> after the RRC connection can be configured based on the allowed values of N</w:t>
            </w:r>
            <w:r w:rsidRPr="002F7686">
              <w:rPr>
                <w:vertAlign w:val="subscript"/>
                <w:lang w:eastAsia="ko-KR"/>
              </w:rPr>
              <w:t>RB</w:t>
            </w:r>
            <w:r w:rsidRPr="002F7686">
              <w:rPr>
                <w:sz w:val="20"/>
                <w:szCs w:val="20"/>
                <w:lang w:eastAsia="ko-KR"/>
              </w:rPr>
              <w:t xml:space="preserve"> defined in the specification for each PUCCH format/resource by the gNB (UE-dedicated RRC signalling).</w:t>
            </w:r>
          </w:p>
        </w:tc>
      </w:tr>
      <w:tr w:rsidR="00A04899" w:rsidRPr="002F7686" w14:paraId="3FE0BF13" w14:textId="77777777">
        <w:tc>
          <w:tcPr>
            <w:tcW w:w="1615" w:type="dxa"/>
          </w:tcPr>
          <w:p w14:paraId="0FF1AA07" w14:textId="77777777" w:rsidR="00A04899" w:rsidRPr="002F7686" w:rsidRDefault="00FC5D27">
            <w:pPr>
              <w:pStyle w:val="BodyText"/>
              <w:spacing w:after="0"/>
              <w:rPr>
                <w:sz w:val="20"/>
                <w:szCs w:val="20"/>
              </w:rPr>
            </w:pPr>
            <w:r w:rsidRPr="002F7686">
              <w:rPr>
                <w:sz w:val="20"/>
                <w:szCs w:val="20"/>
              </w:rPr>
              <w:t>Qualcomm</w:t>
            </w:r>
          </w:p>
        </w:tc>
        <w:tc>
          <w:tcPr>
            <w:tcW w:w="7470" w:type="dxa"/>
          </w:tcPr>
          <w:p w14:paraId="45148936" w14:textId="77777777" w:rsidR="00A04899" w:rsidRPr="002F7686" w:rsidRDefault="00FC5D27">
            <w:pPr>
              <w:pStyle w:val="BodyText"/>
              <w:spacing w:after="0"/>
              <w:rPr>
                <w:sz w:val="20"/>
                <w:szCs w:val="20"/>
              </w:rPr>
            </w:pPr>
            <w:r w:rsidRPr="002F7686">
              <w:rPr>
                <w:sz w:val="20"/>
                <w:szCs w:val="20"/>
              </w:rPr>
              <w:t>We think additional values of N_RB should be studied with different values of BF/EIRP/UE_P. In our simulations, we saw median BF gain around 0dBi with realistic channel estimation, and suggest to re-evaulate N_RB with Tx_BF=0dBi</w:t>
            </w:r>
          </w:p>
        </w:tc>
      </w:tr>
      <w:tr w:rsidR="00A04899" w:rsidRPr="002F7686" w14:paraId="2B9316A7" w14:textId="77777777">
        <w:tc>
          <w:tcPr>
            <w:tcW w:w="1615" w:type="dxa"/>
          </w:tcPr>
          <w:p w14:paraId="2C0F094E" w14:textId="77777777" w:rsidR="00A04899" w:rsidRPr="002F7686" w:rsidRDefault="00FC5D27">
            <w:pPr>
              <w:pStyle w:val="BodyText"/>
              <w:spacing w:after="0"/>
              <w:rPr>
                <w:sz w:val="20"/>
                <w:szCs w:val="20"/>
              </w:rPr>
            </w:pPr>
            <w:r w:rsidRPr="002F7686">
              <w:rPr>
                <w:sz w:val="20"/>
                <w:szCs w:val="20"/>
              </w:rPr>
              <w:t>Intel</w:t>
            </w:r>
          </w:p>
        </w:tc>
        <w:tc>
          <w:tcPr>
            <w:tcW w:w="7470" w:type="dxa"/>
          </w:tcPr>
          <w:p w14:paraId="57E4C12A" w14:textId="77777777" w:rsidR="00A04899" w:rsidRPr="002F7686" w:rsidRDefault="00FC5D27">
            <w:pPr>
              <w:pStyle w:val="BodyText"/>
              <w:spacing w:after="0"/>
              <w:rPr>
                <w:sz w:val="20"/>
                <w:szCs w:val="20"/>
              </w:rPr>
            </w:pPr>
            <w:r w:rsidRPr="002F7686">
              <w:rPr>
                <w:sz w:val="20"/>
                <w:szCs w:val="20"/>
              </w:rPr>
              <w:t>Regarding Q1, we also share same view with the moderator</w:t>
            </w:r>
          </w:p>
          <w:p w14:paraId="7DD33B33" w14:textId="77777777" w:rsidR="00A04899" w:rsidRPr="002F7686" w:rsidRDefault="00FC5D27">
            <w:pPr>
              <w:pStyle w:val="BodyText"/>
              <w:spacing w:after="0"/>
              <w:rPr>
                <w:sz w:val="20"/>
                <w:szCs w:val="20"/>
              </w:rPr>
            </w:pPr>
            <w:r w:rsidRPr="002F7686">
              <w:rPr>
                <w:sz w:val="20"/>
                <w:szCs w:val="20"/>
              </w:rPr>
              <w:t>As for Q2, our suggestion is for RAN1 to consult first with RAN4 via an LS given that this aspect is very implementation dependant and our decision may have impact later on the requirements that RAN4 would be defining for above 52.6 GHz.</w:t>
            </w:r>
          </w:p>
        </w:tc>
      </w:tr>
      <w:tr w:rsidR="00A04899" w:rsidRPr="002F7686" w14:paraId="7BC4C1F0" w14:textId="77777777">
        <w:tc>
          <w:tcPr>
            <w:tcW w:w="1615" w:type="dxa"/>
          </w:tcPr>
          <w:p w14:paraId="44D8D9B6" w14:textId="77777777" w:rsidR="00A04899" w:rsidRPr="002F7686" w:rsidRDefault="00FC5D27">
            <w:pPr>
              <w:pStyle w:val="BodyText"/>
              <w:spacing w:after="0"/>
              <w:rPr>
                <w:sz w:val="20"/>
                <w:szCs w:val="20"/>
              </w:rPr>
            </w:pPr>
            <w:r w:rsidRPr="002F7686">
              <w:rPr>
                <w:sz w:val="20"/>
                <w:szCs w:val="20"/>
              </w:rPr>
              <w:t>vivo</w:t>
            </w:r>
          </w:p>
        </w:tc>
        <w:tc>
          <w:tcPr>
            <w:tcW w:w="7470" w:type="dxa"/>
          </w:tcPr>
          <w:p w14:paraId="4E24FB2D" w14:textId="77777777" w:rsidR="00A04899" w:rsidRPr="002F7686" w:rsidRDefault="00FC5D27">
            <w:pPr>
              <w:pStyle w:val="BodyText"/>
              <w:spacing w:after="0"/>
              <w:rPr>
                <w:sz w:val="20"/>
                <w:szCs w:val="20"/>
              </w:rPr>
            </w:pPr>
            <w:r w:rsidRPr="002F7686">
              <w:rPr>
                <w:sz w:val="20"/>
                <w:szCs w:val="20"/>
              </w:rPr>
              <w:t>Agree with Moderator.</w:t>
            </w:r>
          </w:p>
        </w:tc>
      </w:tr>
      <w:tr w:rsidR="00A04899" w:rsidRPr="002F7686" w14:paraId="0254B159" w14:textId="77777777">
        <w:tc>
          <w:tcPr>
            <w:tcW w:w="1615" w:type="dxa"/>
          </w:tcPr>
          <w:p w14:paraId="46511729" w14:textId="77777777" w:rsidR="00A04899" w:rsidRPr="002F7686" w:rsidRDefault="00FC5D27">
            <w:pPr>
              <w:pStyle w:val="BodyText"/>
              <w:spacing w:after="0"/>
            </w:pPr>
            <w:r w:rsidRPr="002F7686">
              <w:t>CATT</w:t>
            </w:r>
          </w:p>
        </w:tc>
        <w:tc>
          <w:tcPr>
            <w:tcW w:w="7470" w:type="dxa"/>
          </w:tcPr>
          <w:p w14:paraId="2FF26D37" w14:textId="77777777" w:rsidR="00A04899" w:rsidRPr="002F7686" w:rsidRDefault="00FC5D27">
            <w:pPr>
              <w:pStyle w:val="BodyText"/>
              <w:spacing w:after="0"/>
            </w:pPr>
            <w:r w:rsidRPr="002F7686">
              <w:rPr>
                <w:sz w:val="20"/>
                <w:szCs w:val="20"/>
              </w:rPr>
              <w:t>Agree with Moderator.</w:t>
            </w:r>
          </w:p>
        </w:tc>
      </w:tr>
      <w:tr w:rsidR="00A04899" w:rsidRPr="002F7686" w14:paraId="63CCCF02" w14:textId="77777777">
        <w:tc>
          <w:tcPr>
            <w:tcW w:w="1615" w:type="dxa"/>
          </w:tcPr>
          <w:p w14:paraId="0624590F" w14:textId="77777777" w:rsidR="00A04899" w:rsidRPr="002F7686" w:rsidRDefault="00FC5D27">
            <w:pPr>
              <w:pStyle w:val="BodyText"/>
              <w:spacing w:after="0"/>
            </w:pPr>
            <w:r w:rsidRPr="002F7686">
              <w:t>Futurewei</w:t>
            </w:r>
          </w:p>
        </w:tc>
        <w:tc>
          <w:tcPr>
            <w:tcW w:w="7470" w:type="dxa"/>
          </w:tcPr>
          <w:p w14:paraId="3B7950FF" w14:textId="77777777" w:rsidR="00A04899" w:rsidRPr="002F7686" w:rsidRDefault="00FC5D27">
            <w:pPr>
              <w:rPr>
                <w:rFonts w:ascii="Arial" w:hAnsi="Arial" w:cs="Arial"/>
                <w:sz w:val="20"/>
                <w:szCs w:val="20"/>
              </w:rPr>
            </w:pPr>
            <w:r w:rsidRPr="002F7686">
              <w:rPr>
                <w:rFonts w:ascii="Arial" w:hAnsi="Arial" w:cs="Arial"/>
                <w:sz w:val="20"/>
                <w:szCs w:val="20"/>
              </w:rPr>
              <w:t>For Q1 r</w:t>
            </w:r>
            <w:r w:rsidRPr="002F7686">
              <w:rPr>
                <w:rFonts w:ascii="Arial" w:eastAsia="MS Mincho" w:hAnsi="Arial" w:cs="Arial"/>
                <w:bCs/>
                <w:sz w:val="20"/>
                <w:szCs w:val="20"/>
                <w:lang w:eastAsia="ko-KR"/>
              </w:rPr>
              <w:t>elating RB granularity, support configurable N</w:t>
            </w:r>
            <w:r w:rsidRPr="002F7686">
              <w:rPr>
                <w:rFonts w:ascii="Arial" w:eastAsia="MS Mincho" w:hAnsi="Arial" w:cs="Arial"/>
                <w:bCs/>
                <w:sz w:val="20"/>
                <w:szCs w:val="20"/>
                <w:vertAlign w:val="subscript"/>
                <w:lang w:eastAsia="ko-KR"/>
              </w:rPr>
              <w:t>RB</w:t>
            </w:r>
            <w:r w:rsidRPr="002F7686">
              <w:rPr>
                <w:rFonts w:ascii="Arial" w:eastAsia="MS Mincho" w:hAnsi="Arial" w:cs="Arial"/>
                <w:bCs/>
                <w:sz w:val="20"/>
                <w:szCs w:val="20"/>
                <w:lang w:eastAsia="ko-KR"/>
              </w:rPr>
              <w:t xml:space="preserve"> for each format based on RRC signaling. The allow RB values can be chosen based on the MIL results, i.e., if there is limited MIL benefit by increasing from N1 to N2, both in the range </w:t>
            </w:r>
            <w:r w:rsidRPr="002F7686">
              <w:rPr>
                <w:rFonts w:ascii="Arial" w:hAnsi="Arial" w:cs="Arial"/>
                <w:sz w:val="20"/>
                <w:szCs w:val="20"/>
              </w:rPr>
              <w:t>[1 max(</w:t>
            </w:r>
            <w:r w:rsidRPr="002F7686">
              <w:rPr>
                <w:rFonts w:ascii="Arial" w:eastAsia="Batang" w:hAnsi="Arial" w:cs="Arial"/>
                <w:sz w:val="20"/>
                <w:szCs w:val="20"/>
                <w:lang w:eastAsia="zh-CN"/>
              </w:rPr>
              <w:t>N</w:t>
            </w:r>
            <w:r w:rsidRPr="002F7686">
              <w:rPr>
                <w:rFonts w:ascii="Arial" w:eastAsia="Batang" w:hAnsi="Arial" w:cs="Arial"/>
                <w:sz w:val="20"/>
                <w:szCs w:val="20"/>
                <w:vertAlign w:val="subscript"/>
                <w:lang w:eastAsia="zh-CN"/>
              </w:rPr>
              <w:t>RB</w:t>
            </w:r>
            <w:r w:rsidRPr="002F7686">
              <w:rPr>
                <w:rFonts w:ascii="Arial" w:hAnsi="Arial" w:cs="Arial"/>
                <w:sz w:val="20"/>
                <w:szCs w:val="20"/>
              </w:rPr>
              <w:t>)], then consider not to keep both values but seek for coarser granularity.</w:t>
            </w:r>
          </w:p>
          <w:p w14:paraId="3825081E" w14:textId="77777777" w:rsidR="00A04899" w:rsidRPr="002F7686" w:rsidRDefault="00FC5D27">
            <w:pPr>
              <w:rPr>
                <w:rFonts w:ascii="Arial" w:eastAsia="MS Mincho" w:hAnsi="Arial" w:cs="Arial"/>
                <w:bCs/>
                <w:sz w:val="20"/>
                <w:szCs w:val="20"/>
                <w:lang w:eastAsia="ko-KR"/>
              </w:rPr>
            </w:pPr>
            <w:r w:rsidRPr="002F7686">
              <w:rPr>
                <w:rFonts w:ascii="Arial" w:hAnsi="Arial" w:cs="Arial"/>
                <w:sz w:val="20"/>
                <w:szCs w:val="20"/>
              </w:rPr>
              <w:t xml:space="preserve">For Q2, share the view of Intel that RAN1 consult RAN4 via an LS. </w:t>
            </w:r>
          </w:p>
          <w:p w14:paraId="7FB52802" w14:textId="77777777" w:rsidR="00A04899" w:rsidRPr="002F7686" w:rsidRDefault="00A04899">
            <w:pPr>
              <w:pStyle w:val="BodyText"/>
              <w:spacing w:after="0"/>
              <w:rPr>
                <w:rFonts w:cs="Arial"/>
                <w:sz w:val="20"/>
                <w:szCs w:val="20"/>
              </w:rPr>
            </w:pPr>
          </w:p>
        </w:tc>
      </w:tr>
      <w:tr w:rsidR="00A04899" w:rsidRPr="002F7686" w14:paraId="5D5770DA" w14:textId="77777777">
        <w:tc>
          <w:tcPr>
            <w:tcW w:w="1615" w:type="dxa"/>
          </w:tcPr>
          <w:p w14:paraId="432E6A5A" w14:textId="77777777" w:rsidR="00A04899" w:rsidRPr="002F7686" w:rsidRDefault="00FC5D27">
            <w:pPr>
              <w:pStyle w:val="BodyText"/>
              <w:spacing w:after="0"/>
              <w:rPr>
                <w:rFonts w:eastAsia="SimSun"/>
              </w:rPr>
            </w:pPr>
            <w:r w:rsidRPr="002F7686">
              <w:rPr>
                <w:rFonts w:eastAsia="SimSun"/>
              </w:rPr>
              <w:lastRenderedPageBreak/>
              <w:t>ZTE, Sanechips</w:t>
            </w:r>
          </w:p>
        </w:tc>
        <w:tc>
          <w:tcPr>
            <w:tcW w:w="7470" w:type="dxa"/>
          </w:tcPr>
          <w:p w14:paraId="66B2C460" w14:textId="77777777" w:rsidR="00A04899" w:rsidRPr="002F7686" w:rsidRDefault="00FC5D27">
            <w:pPr>
              <w:pStyle w:val="BodyText"/>
              <w:spacing w:after="0"/>
              <w:rPr>
                <w:rFonts w:eastAsia="SimSun" w:cs="Arial"/>
                <w:sz w:val="20"/>
                <w:szCs w:val="20"/>
              </w:rPr>
            </w:pPr>
            <w:r w:rsidRPr="002F7686">
              <w:rPr>
                <w:rFonts w:eastAsia="SimSun" w:cs="Arial"/>
                <w:sz w:val="20"/>
                <w:szCs w:val="20"/>
              </w:rPr>
              <w:t>For Q1, we agree with Moderator.</w:t>
            </w:r>
          </w:p>
          <w:p w14:paraId="7324943A" w14:textId="77777777" w:rsidR="00A04899" w:rsidRPr="002F7686" w:rsidRDefault="00FC5D27">
            <w:pPr>
              <w:pStyle w:val="BodyText"/>
              <w:spacing w:after="0"/>
              <w:rPr>
                <w:rFonts w:eastAsia="SimSun" w:cs="Arial"/>
                <w:sz w:val="20"/>
                <w:szCs w:val="20"/>
              </w:rPr>
            </w:pPr>
            <w:r w:rsidRPr="002F7686">
              <w:rPr>
                <w:rFonts w:eastAsia="SimSun" w:cs="Arial"/>
                <w:sz w:val="20"/>
                <w:szCs w:val="20"/>
              </w:rPr>
              <w:t>For Q2, our opinion is that a larger value of maximum PRB number considering various number of beamforming gain may help, this may allow a more flexible PRB number allocation with different configuration, so we suggest to set Tx_BF = 0</w:t>
            </w:r>
          </w:p>
        </w:tc>
      </w:tr>
      <w:tr w:rsidR="00A04899" w:rsidRPr="002F7686" w14:paraId="2A9CBA28" w14:textId="77777777">
        <w:tc>
          <w:tcPr>
            <w:tcW w:w="1615" w:type="dxa"/>
          </w:tcPr>
          <w:p w14:paraId="7E9137BA" w14:textId="77777777" w:rsidR="00A04899" w:rsidRPr="002F7686" w:rsidRDefault="00FC5D27">
            <w:pPr>
              <w:pStyle w:val="BodyText"/>
              <w:spacing w:after="0"/>
              <w:rPr>
                <w:rFonts w:eastAsia="SimSun"/>
              </w:rPr>
            </w:pPr>
            <w:r w:rsidRPr="002F7686">
              <w:rPr>
                <w:rFonts w:eastAsia="Yu Mincho"/>
                <w:sz w:val="20"/>
                <w:szCs w:val="20"/>
                <w:lang w:eastAsia="ja-JP"/>
              </w:rPr>
              <w:t>NTT DOCOMO</w:t>
            </w:r>
          </w:p>
        </w:tc>
        <w:tc>
          <w:tcPr>
            <w:tcW w:w="7470" w:type="dxa"/>
          </w:tcPr>
          <w:p w14:paraId="2413E74A" w14:textId="77777777" w:rsidR="00A04899" w:rsidRPr="002F7686" w:rsidRDefault="00FC5D27">
            <w:pPr>
              <w:pStyle w:val="BodyText"/>
              <w:spacing w:after="0"/>
              <w:rPr>
                <w:rFonts w:eastAsia="SimSun" w:cs="Arial"/>
              </w:rPr>
            </w:pPr>
            <w:r w:rsidRPr="002F7686">
              <w:rPr>
                <w:rFonts w:eastAsia="Yu Mincho" w:cs="Arial"/>
                <w:sz w:val="20"/>
                <w:szCs w:val="20"/>
                <w:lang w:eastAsia="ja-JP"/>
              </w:rPr>
              <w:t xml:space="preserve">We agree with Proposal 1. Also agree with the moderator’s suggestion above that all integer values between one and max number of RBs should be supported for PF 0/1 as well as PF 2/3 and only  </w:t>
            </w:r>
            <m:oMath>
              <m:sSub>
                <m:sSubPr>
                  <m:ctrlPr>
                    <w:rPr>
                      <w:rFonts w:ascii="Cambria Math" w:eastAsia="Yu Mincho" w:hAnsi="Cambria Math" w:cs="Arial"/>
                      <w:i/>
                      <w:kern w:val="2"/>
                    </w:rPr>
                  </m:ctrlPr>
                </m:sSubPr>
                <m:e>
                  <m:r>
                    <w:rPr>
                      <w:rFonts w:ascii="Cambria Math" w:eastAsia="Yu Mincho" w:hAnsi="Cambria Math" w:cs="Arial"/>
                      <w:sz w:val="20"/>
                      <w:szCs w:val="20"/>
                      <w:lang w:eastAsia="ja-JP"/>
                    </w:rPr>
                    <m:t>N</m:t>
                  </m:r>
                </m:e>
                <m:sub>
                  <m:r>
                    <m:rPr>
                      <m:nor/>
                    </m:rPr>
                    <w:rPr>
                      <w:rFonts w:eastAsia="Yu Mincho" w:cs="Arial"/>
                      <w:sz w:val="20"/>
                      <w:szCs w:val="20"/>
                      <w:lang w:eastAsia="ja-JP"/>
                    </w:rPr>
                    <m:t>RB</m:t>
                  </m:r>
                </m:sub>
              </m:sSub>
              <m:r>
                <w:rPr>
                  <w:rFonts w:ascii="Cambria Math" w:eastAsia="Yu Mincho" w:hAnsi="Cambria Math" w:cs="Arial"/>
                  <w:sz w:val="20"/>
                  <w:szCs w:val="20"/>
                  <w:lang w:eastAsia="ja-JP"/>
                </w:rPr>
                <m:t>=</m:t>
              </m:r>
              <m:sSup>
                <m:sSupPr>
                  <m:ctrlPr>
                    <w:rPr>
                      <w:rFonts w:ascii="Cambria Math" w:eastAsia="Yu Mincho" w:hAnsi="Cambria Math" w:cs="Arial"/>
                      <w:i/>
                      <w:kern w:val="2"/>
                    </w:rPr>
                  </m:ctrlPr>
                </m:sSupPr>
                <m:e>
                  <m:r>
                    <w:rPr>
                      <w:rFonts w:ascii="Cambria Math" w:eastAsia="Yu Mincho" w:hAnsi="Cambria Math" w:cs="Arial"/>
                      <w:sz w:val="20"/>
                      <w:szCs w:val="20"/>
                      <w:lang w:eastAsia="ja-JP"/>
                    </w:rPr>
                    <m:t>2</m:t>
                  </m:r>
                </m:e>
                <m:sup>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2</m:t>
                      </m:r>
                    </m:sub>
                  </m:sSub>
                </m:sup>
              </m:sSup>
              <m:r>
                <w:rPr>
                  <w:rFonts w:ascii="Cambria Math" w:eastAsia="Yu Mincho" w:hAnsi="Cambria Math" w:cs="Arial"/>
                  <w:sz w:val="20"/>
                  <w:szCs w:val="20"/>
                  <w:lang w:eastAsia="ja-JP"/>
                </w:rPr>
                <m:t>∙</m:t>
              </m:r>
              <m:sSup>
                <m:sSupPr>
                  <m:ctrlPr>
                    <w:rPr>
                      <w:rFonts w:ascii="Cambria Math" w:eastAsia="Yu Mincho" w:hAnsi="Cambria Math" w:cs="Arial"/>
                      <w:i/>
                      <w:kern w:val="2"/>
                    </w:rPr>
                  </m:ctrlPr>
                </m:sSupPr>
                <m:e>
                  <m:r>
                    <w:rPr>
                      <w:rFonts w:ascii="Cambria Math" w:eastAsia="Yu Mincho" w:hAnsi="Cambria Math" w:cs="Arial"/>
                      <w:sz w:val="20"/>
                      <w:szCs w:val="20"/>
                      <w:lang w:eastAsia="ja-JP"/>
                    </w:rPr>
                    <m:t>3</m:t>
                  </m:r>
                </m:e>
                <m:sup>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3</m:t>
                      </m:r>
                    </m:sub>
                  </m:sSub>
                </m:sup>
              </m:sSup>
              <m:r>
                <w:rPr>
                  <w:rFonts w:ascii="Cambria Math" w:eastAsia="Yu Mincho" w:hAnsi="Cambria Math" w:cs="Arial"/>
                  <w:sz w:val="20"/>
                  <w:szCs w:val="20"/>
                  <w:lang w:eastAsia="ja-JP"/>
                </w:rPr>
                <m:t>∙</m:t>
              </m:r>
              <m:sSup>
                <m:sSupPr>
                  <m:ctrlPr>
                    <w:rPr>
                      <w:rFonts w:ascii="Cambria Math" w:eastAsia="Yu Mincho" w:hAnsi="Cambria Math" w:cs="Arial"/>
                      <w:i/>
                      <w:kern w:val="2"/>
                    </w:rPr>
                  </m:ctrlPr>
                </m:sSupPr>
                <m:e>
                  <m:r>
                    <w:rPr>
                      <w:rFonts w:ascii="Cambria Math" w:eastAsia="Yu Mincho" w:hAnsi="Cambria Math" w:cs="Arial"/>
                      <w:sz w:val="20"/>
                      <w:szCs w:val="20"/>
                      <w:lang w:eastAsia="ja-JP"/>
                    </w:rPr>
                    <m:t>5</m:t>
                  </m:r>
                </m:e>
                <m:sup>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5</m:t>
                      </m:r>
                    </m:sub>
                  </m:sSub>
                </m:sup>
              </m:sSup>
            </m:oMath>
            <w:r w:rsidRPr="002F7686">
              <w:rPr>
                <w:rFonts w:eastAsia="Yu Mincho" w:cs="Arial"/>
                <w:sz w:val="20"/>
                <w:szCs w:val="20"/>
                <w:lang w:eastAsia="ja-JP"/>
              </w:rPr>
              <w:t xml:space="preserve"> where </w:t>
            </w:r>
            <m:oMath>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2</m:t>
                  </m:r>
                </m:sub>
              </m:sSub>
              <m:r>
                <w:rPr>
                  <w:rFonts w:ascii="Cambria Math" w:eastAsia="Yu Mincho" w:hAnsi="Cambria Math" w:cs="Arial"/>
                  <w:sz w:val="20"/>
                  <w:szCs w:val="20"/>
                  <w:lang w:eastAsia="ja-JP"/>
                </w:rPr>
                <m:t>,</m:t>
              </m:r>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3</m:t>
                  </m:r>
                </m:sub>
              </m:sSub>
              <m:r>
                <w:rPr>
                  <w:rFonts w:ascii="Cambria Math" w:eastAsia="Yu Mincho" w:hAnsi="Cambria Math" w:cs="Arial"/>
                  <w:sz w:val="20"/>
                  <w:szCs w:val="20"/>
                  <w:lang w:eastAsia="ja-JP"/>
                </w:rPr>
                <m:t>,</m:t>
              </m:r>
              <m:sSub>
                <m:sSubPr>
                  <m:ctrlPr>
                    <w:rPr>
                      <w:rFonts w:ascii="Cambria Math" w:eastAsia="Yu Mincho" w:hAnsi="Cambria Math" w:cs="Arial"/>
                      <w:i/>
                      <w:kern w:val="2"/>
                    </w:rPr>
                  </m:ctrlPr>
                </m:sSubPr>
                <m:e>
                  <m:r>
                    <w:rPr>
                      <w:rFonts w:ascii="Cambria Math" w:eastAsia="Yu Mincho" w:hAnsi="Cambria Math" w:cs="Arial"/>
                      <w:sz w:val="20"/>
                      <w:szCs w:val="20"/>
                      <w:lang w:eastAsia="ja-JP"/>
                    </w:rPr>
                    <m:t>α</m:t>
                  </m:r>
                </m:e>
                <m:sub>
                  <m:r>
                    <w:rPr>
                      <w:rFonts w:ascii="Cambria Math" w:eastAsia="Yu Mincho" w:hAnsi="Cambria Math" w:cs="Arial"/>
                      <w:sz w:val="20"/>
                      <w:szCs w:val="20"/>
                      <w:lang w:eastAsia="ja-JP"/>
                    </w:rPr>
                    <m:t>5</m:t>
                  </m:r>
                </m:sub>
              </m:sSub>
            </m:oMath>
            <w:r w:rsidRPr="002F7686">
              <w:rPr>
                <w:rFonts w:eastAsia="Yu Mincho" w:cs="Arial"/>
                <w:sz w:val="20"/>
                <w:szCs w:val="20"/>
                <w:lang w:eastAsia="ja-JP"/>
              </w:rPr>
              <w:t xml:space="preserve"> should be supported to fulfilll the DFT requirement for PF4.</w:t>
            </w:r>
          </w:p>
        </w:tc>
      </w:tr>
      <w:tr w:rsidR="00A04899" w:rsidRPr="002F7686" w14:paraId="18F23A6D" w14:textId="77777777">
        <w:tc>
          <w:tcPr>
            <w:tcW w:w="1615" w:type="dxa"/>
          </w:tcPr>
          <w:p w14:paraId="599E53D1" w14:textId="77777777" w:rsidR="00A04899" w:rsidRPr="002F7686" w:rsidRDefault="00FC5D27">
            <w:pPr>
              <w:pStyle w:val="BodyText"/>
              <w:spacing w:after="0"/>
              <w:rPr>
                <w:rFonts w:eastAsia="Yu Mincho"/>
                <w:lang w:eastAsia="ja-JP"/>
              </w:rPr>
            </w:pPr>
            <w:r w:rsidRPr="002F7686">
              <w:rPr>
                <w:rFonts w:eastAsia="SimSun"/>
              </w:rPr>
              <w:t>OPPO</w:t>
            </w:r>
          </w:p>
        </w:tc>
        <w:tc>
          <w:tcPr>
            <w:tcW w:w="7470" w:type="dxa"/>
          </w:tcPr>
          <w:p w14:paraId="2A02571D" w14:textId="77777777" w:rsidR="00A04899" w:rsidRPr="002F7686" w:rsidRDefault="00FC5D27">
            <w:pPr>
              <w:pStyle w:val="BodyText"/>
              <w:spacing w:after="0"/>
              <w:rPr>
                <w:rFonts w:eastAsia="SimSun" w:cs="Arial"/>
              </w:rPr>
            </w:pPr>
            <w:r w:rsidRPr="002F7686">
              <w:rPr>
                <w:rFonts w:eastAsia="SimSun" w:cs="Arial"/>
              </w:rPr>
              <w:t xml:space="preserve">For Q1: for 120kHz, we don’t see the necessity to have 1 PRB granularity. </w:t>
            </w:r>
          </w:p>
          <w:p w14:paraId="36D4B360" w14:textId="77777777" w:rsidR="00A04899" w:rsidRPr="002F7686" w:rsidRDefault="00FC5D27">
            <w:pPr>
              <w:pStyle w:val="BodyText"/>
              <w:spacing w:after="0"/>
              <w:rPr>
                <w:rFonts w:eastAsia="Yu Mincho" w:cs="Arial"/>
                <w:lang w:eastAsia="ja-JP"/>
              </w:rPr>
            </w:pPr>
            <w:r w:rsidRPr="002F7686">
              <w:rPr>
                <w:rFonts w:eastAsia="SimSun" w:cs="Arial"/>
              </w:rPr>
              <w:t>For Q2: should investigate different values of UE_P and Tx_BF</w:t>
            </w:r>
          </w:p>
        </w:tc>
      </w:tr>
      <w:tr w:rsidR="00A04899" w:rsidRPr="002F7686" w14:paraId="62ADAD08" w14:textId="77777777">
        <w:tc>
          <w:tcPr>
            <w:tcW w:w="1615" w:type="dxa"/>
          </w:tcPr>
          <w:p w14:paraId="1FB82531" w14:textId="77777777" w:rsidR="00A04899" w:rsidRPr="002F7686" w:rsidRDefault="00FC5D27">
            <w:pPr>
              <w:pStyle w:val="BodyText"/>
              <w:spacing w:after="0"/>
              <w:rPr>
                <w:sz w:val="20"/>
                <w:szCs w:val="20"/>
              </w:rPr>
            </w:pPr>
            <w:r w:rsidRPr="002F7686">
              <w:rPr>
                <w:sz w:val="20"/>
                <w:szCs w:val="20"/>
              </w:rPr>
              <w:t>Nokia, NSB</w:t>
            </w:r>
          </w:p>
        </w:tc>
        <w:tc>
          <w:tcPr>
            <w:tcW w:w="7470" w:type="dxa"/>
          </w:tcPr>
          <w:p w14:paraId="7677881D" w14:textId="77777777" w:rsidR="00A04899" w:rsidRPr="002F7686" w:rsidRDefault="00FC5D27">
            <w:pPr>
              <w:pStyle w:val="BodyText"/>
              <w:spacing w:after="0"/>
              <w:rPr>
                <w:sz w:val="20"/>
                <w:szCs w:val="20"/>
              </w:rPr>
            </w:pPr>
            <w:r w:rsidRPr="002F7686">
              <w:rPr>
                <w:sz w:val="20"/>
                <w:szCs w:val="20"/>
              </w:rPr>
              <w:t>We support the proposal 1. We see that all RB values in the range [1 max(</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oMath>
            <w:r w:rsidRPr="002F7686">
              <w:rPr>
                <w:sz w:val="20"/>
                <w:szCs w:val="20"/>
              </w:rPr>
              <w:t>)] that meet the DFT requirement</w:t>
            </w:r>
            <w:r w:rsidRPr="002F7686">
              <w:rPr>
                <w:rFonts w:eastAsia="Batang"/>
                <w:sz w:val="20"/>
                <w:szCs w:val="20"/>
              </w:rPr>
              <w:t xml:space="preserve"> (</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2</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2</m:t>
                      </m:r>
                    </m:sub>
                  </m:sSub>
                </m:sup>
              </m:sSup>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3</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3</m:t>
                      </m:r>
                    </m:sub>
                  </m:sSub>
                </m:sup>
              </m:sSup>
              <m:r>
                <w:rPr>
                  <w:rFonts w:ascii="Cambria Math" w:eastAsia="Batang" w:hAnsi="Cambria Math"/>
                  <w:sz w:val="20"/>
                  <w:szCs w:val="20"/>
                </w:rPr>
                <m:t>∙</m:t>
              </m:r>
              <m:sSup>
                <m:sSupPr>
                  <m:ctrlPr>
                    <w:rPr>
                      <w:rFonts w:ascii="Cambria Math" w:eastAsia="Batang" w:hAnsi="Cambria Math"/>
                      <w:i/>
                      <w:sz w:val="20"/>
                      <w:szCs w:val="20"/>
                    </w:rPr>
                  </m:ctrlPr>
                </m:sSupPr>
                <m:e>
                  <m:r>
                    <w:rPr>
                      <w:rFonts w:ascii="Cambria Math" w:eastAsia="Batang" w:hAnsi="Cambria Math"/>
                      <w:sz w:val="20"/>
                      <w:szCs w:val="20"/>
                    </w:rPr>
                    <m:t>5</m:t>
                  </m:r>
                </m:e>
                <m:sup>
                  <m:sSub>
                    <m:sSubPr>
                      <m:ctrlPr>
                        <w:rPr>
                          <w:rFonts w:ascii="Cambria Math" w:eastAsia="Batang" w:hAnsi="Cambria Math"/>
                          <w:i/>
                          <w:sz w:val="20"/>
                          <w:szCs w:val="20"/>
                        </w:rPr>
                      </m:ctrlPr>
                    </m:sSubPr>
                    <m:e>
                      <m:r>
                        <w:rPr>
                          <w:rFonts w:ascii="Cambria Math" w:eastAsia="Batang" w:hAnsi="Cambria Math"/>
                          <w:sz w:val="20"/>
                          <w:szCs w:val="20"/>
                        </w:rPr>
                        <m:t>α</m:t>
                      </m:r>
                    </m:e>
                    <m:sub>
                      <m:r>
                        <w:rPr>
                          <w:rFonts w:ascii="Cambria Math" w:eastAsia="Batang" w:hAnsi="Cambria Math"/>
                          <w:sz w:val="20"/>
                          <w:szCs w:val="20"/>
                        </w:rPr>
                        <m:t>5</m:t>
                      </m:r>
                    </m:sub>
                  </m:sSub>
                </m:sup>
              </m:sSup>
            </m:oMath>
            <w:r w:rsidRPr="002F7686">
              <w:rPr>
                <w:rFonts w:eastAsia="Batang"/>
                <w:sz w:val="20"/>
                <w:szCs w:val="20"/>
              </w:rPr>
              <w:t>) are allowed for PUCCH formats 0, 1, 4, that is, similar to PUCCH Format 3.</w:t>
            </w:r>
          </w:p>
        </w:tc>
      </w:tr>
      <w:tr w:rsidR="00A04899" w:rsidRPr="002F7686" w14:paraId="779D71F3" w14:textId="77777777">
        <w:tc>
          <w:tcPr>
            <w:tcW w:w="1615" w:type="dxa"/>
          </w:tcPr>
          <w:p w14:paraId="3BD3E658" w14:textId="77777777" w:rsidR="00A04899" w:rsidRPr="002F7686" w:rsidRDefault="00FC5D27">
            <w:pPr>
              <w:pStyle w:val="BodyText"/>
              <w:spacing w:after="0"/>
            </w:pPr>
            <w:r w:rsidRPr="002F7686">
              <w:rPr>
                <w:sz w:val="20"/>
                <w:szCs w:val="20"/>
              </w:rPr>
              <w:t>Samsung</w:t>
            </w:r>
          </w:p>
        </w:tc>
        <w:tc>
          <w:tcPr>
            <w:tcW w:w="7470" w:type="dxa"/>
          </w:tcPr>
          <w:p w14:paraId="4B38A106" w14:textId="77777777" w:rsidR="00A04899" w:rsidRPr="002F7686" w:rsidRDefault="00FC5D27">
            <w:pPr>
              <w:pStyle w:val="BodyText"/>
              <w:spacing w:after="0"/>
              <w:rPr>
                <w:sz w:val="20"/>
                <w:szCs w:val="20"/>
              </w:rPr>
            </w:pPr>
            <w:r w:rsidRPr="002F7686">
              <w:rPr>
                <w:sz w:val="20"/>
                <w:szCs w:val="20"/>
              </w:rPr>
              <w:t xml:space="preserve">Q1: agree with Moderator </w:t>
            </w:r>
          </w:p>
          <w:p w14:paraId="568641F7" w14:textId="77777777" w:rsidR="00A04899" w:rsidRPr="002F7686" w:rsidRDefault="00FC5D27">
            <w:pPr>
              <w:pStyle w:val="BodyText"/>
              <w:spacing w:after="0"/>
            </w:pPr>
            <w:r w:rsidRPr="002F7686">
              <w:rPr>
                <w:sz w:val="20"/>
                <w:szCs w:val="20"/>
              </w:rPr>
              <w:t xml:space="preserve">Q2: We share the same understanding with Moderator. We calculated N_RB for each region with both UE_EIRP = 25 dBm and 40dBm, and the value is aligned with 12/3/2 PRBs for 120/480/960KHz.  Reduced Tx beamforming gain leads to new values, we may need agree on a reasonable value first, what is the typical value for Tx beamforming gain, in addtion to 6dBi ?  </w:t>
            </w:r>
          </w:p>
        </w:tc>
      </w:tr>
      <w:tr w:rsidR="00A04899" w:rsidRPr="002F7686" w14:paraId="17138915" w14:textId="77777777">
        <w:tc>
          <w:tcPr>
            <w:tcW w:w="1615" w:type="dxa"/>
          </w:tcPr>
          <w:p w14:paraId="6E297395" w14:textId="77777777" w:rsidR="00A04899" w:rsidRPr="002F7686" w:rsidRDefault="00FC5D27">
            <w:pPr>
              <w:pStyle w:val="BodyText"/>
              <w:spacing w:after="0"/>
            </w:pPr>
            <w:r w:rsidRPr="002F7686">
              <w:t>Lenovo, Motorola Mobility</w:t>
            </w:r>
          </w:p>
        </w:tc>
        <w:tc>
          <w:tcPr>
            <w:tcW w:w="7470" w:type="dxa"/>
          </w:tcPr>
          <w:p w14:paraId="47440228" w14:textId="77777777" w:rsidR="00A04899" w:rsidRPr="002F7686" w:rsidRDefault="00FC5D27">
            <w:pPr>
              <w:pStyle w:val="BodyText"/>
              <w:spacing w:after="0"/>
            </w:pPr>
            <w:r w:rsidRPr="002F7686">
              <w:t xml:space="preserve">For Q1, we agree with moderator’s proposal to support all RB values between 1 and </w:t>
            </w:r>
            <w:r w:rsidRPr="002F7686">
              <w:rPr>
                <w:sz w:val="20"/>
                <w:szCs w:val="20"/>
              </w:rPr>
              <w:t>max(</w:t>
            </w:r>
            <m:oMath>
              <m:sSub>
                <m:sSubPr>
                  <m:ctrlPr>
                    <w:rPr>
                      <w:rFonts w:ascii="Cambria Math" w:eastAsia="Batang" w:hAnsi="Cambria Math"/>
                      <w:i/>
                      <w:sz w:val="20"/>
                      <w:szCs w:val="20"/>
                    </w:rPr>
                  </m:ctrlPr>
                </m:sSubPr>
                <m:e>
                  <m:r>
                    <w:rPr>
                      <w:rFonts w:ascii="Cambria Math" w:eastAsia="Batang" w:hAnsi="Cambria Math"/>
                      <w:sz w:val="20"/>
                      <w:szCs w:val="20"/>
                    </w:rPr>
                    <m:t>N</m:t>
                  </m:r>
                </m:e>
                <m:sub>
                  <m:r>
                    <m:rPr>
                      <m:nor/>
                    </m:rPr>
                    <w:rPr>
                      <w:rFonts w:ascii="Cambria Math" w:eastAsia="Batang" w:hAnsi="Cambria Math"/>
                      <w:sz w:val="20"/>
                      <w:szCs w:val="20"/>
                    </w:rPr>
                    <m:t>RB</m:t>
                  </m:r>
                </m:sub>
              </m:sSub>
            </m:oMath>
            <w:r w:rsidRPr="002F7686">
              <w:rPr>
                <w:sz w:val="20"/>
                <w:szCs w:val="20"/>
              </w:rPr>
              <w:t>). Regarding Q2, as the beamforming gain has a clear impact on the required number of RBs, we suggest to consider multiple practical Tx_BF values in addition to 6dBi.</w:t>
            </w:r>
          </w:p>
        </w:tc>
      </w:tr>
      <w:tr w:rsidR="00A04899" w:rsidRPr="002F7686" w14:paraId="04AAB581" w14:textId="77777777">
        <w:tc>
          <w:tcPr>
            <w:tcW w:w="1615" w:type="dxa"/>
          </w:tcPr>
          <w:p w14:paraId="637EA838" w14:textId="77777777" w:rsidR="00A04899" w:rsidRPr="002F7686" w:rsidRDefault="00FC5D27">
            <w:pPr>
              <w:pStyle w:val="BodyText"/>
              <w:spacing w:after="0"/>
            </w:pPr>
            <w:r w:rsidRPr="002F7686">
              <w:t>Sony</w:t>
            </w:r>
          </w:p>
        </w:tc>
        <w:tc>
          <w:tcPr>
            <w:tcW w:w="7470" w:type="dxa"/>
          </w:tcPr>
          <w:p w14:paraId="0D085206" w14:textId="77777777" w:rsidR="00A04899" w:rsidRPr="002F7686" w:rsidRDefault="00FC5D27">
            <w:pPr>
              <w:pStyle w:val="BodyText"/>
              <w:spacing w:after="0"/>
              <w:rPr>
                <w:rFonts w:eastAsia="SimSun" w:cs="Arial"/>
              </w:rPr>
            </w:pPr>
            <w:r w:rsidRPr="002F7686">
              <w:rPr>
                <w:rFonts w:eastAsia="SimSun" w:cs="Arial"/>
              </w:rPr>
              <w:t>For Q1, we share the view of the moderator.</w:t>
            </w:r>
          </w:p>
          <w:p w14:paraId="133F7651" w14:textId="77777777" w:rsidR="00A04899" w:rsidRPr="002F7686" w:rsidRDefault="00FC5D27">
            <w:pPr>
              <w:pStyle w:val="BodyText"/>
              <w:spacing w:after="0"/>
            </w:pPr>
            <w:r w:rsidRPr="002F7686">
              <w:rPr>
                <w:rFonts w:eastAsia="SimSun" w:cs="Arial"/>
              </w:rPr>
              <w:t xml:space="preserve">For Q2, realistic values of Tx beamforming gain as well as UE EIRP and conducted powers reflecting operational characteristics of </w:t>
            </w:r>
            <w:r w:rsidRPr="002F7686">
              <w:rPr>
                <w:rFonts w:eastAsia="SimSun" w:cs="Arial"/>
                <w:i/>
                <w:iCs/>
              </w:rPr>
              <w:t>different</w:t>
            </w:r>
            <w:r w:rsidRPr="002F7686">
              <w:rPr>
                <w:rFonts w:eastAsia="SimSun" w:cs="Arial"/>
              </w:rPr>
              <w:t xml:space="preserve"> power classes should be considered.</w:t>
            </w:r>
          </w:p>
        </w:tc>
      </w:tr>
      <w:tr w:rsidR="00A04899" w:rsidRPr="002F7686" w14:paraId="539EBDBC" w14:textId="77777777">
        <w:tc>
          <w:tcPr>
            <w:tcW w:w="1615" w:type="dxa"/>
          </w:tcPr>
          <w:p w14:paraId="2401D28F" w14:textId="77777777" w:rsidR="00A04899" w:rsidRPr="002F7686" w:rsidRDefault="00FC5D27">
            <w:pPr>
              <w:pStyle w:val="BodyText"/>
              <w:spacing w:after="0"/>
            </w:pPr>
            <w:r w:rsidRPr="002F7686">
              <w:t>Huawei, HiSilicon</w:t>
            </w:r>
          </w:p>
        </w:tc>
        <w:tc>
          <w:tcPr>
            <w:tcW w:w="7470" w:type="dxa"/>
          </w:tcPr>
          <w:p w14:paraId="74F7705E" w14:textId="77777777" w:rsidR="00A04899" w:rsidRPr="002F7686" w:rsidRDefault="00FC5D27">
            <w:pPr>
              <w:pStyle w:val="BodyText"/>
              <w:spacing w:after="0"/>
              <w:rPr>
                <w:rFonts w:eastAsia="SimSun" w:cs="Arial"/>
              </w:rPr>
            </w:pPr>
            <w:r w:rsidRPr="002F7686">
              <w:rPr>
                <w:sz w:val="20"/>
                <w:szCs w:val="20"/>
              </w:rPr>
              <w:t>We are fine with the suggestion from the Moderator.</w:t>
            </w:r>
          </w:p>
        </w:tc>
      </w:tr>
      <w:tr w:rsidR="00A04899" w:rsidRPr="002F7686" w14:paraId="06427FF5" w14:textId="77777777">
        <w:tc>
          <w:tcPr>
            <w:tcW w:w="1615" w:type="dxa"/>
          </w:tcPr>
          <w:p w14:paraId="0BE1AB3E" w14:textId="77777777" w:rsidR="00A04899" w:rsidRPr="002F7686" w:rsidRDefault="00FC5D27">
            <w:pPr>
              <w:pStyle w:val="BodyText"/>
              <w:spacing w:after="0"/>
            </w:pPr>
            <w:r w:rsidRPr="002F7686">
              <w:t>Apple</w:t>
            </w:r>
          </w:p>
        </w:tc>
        <w:tc>
          <w:tcPr>
            <w:tcW w:w="7470" w:type="dxa"/>
          </w:tcPr>
          <w:p w14:paraId="6B732A1C" w14:textId="77777777" w:rsidR="00A04899" w:rsidRPr="002F7686" w:rsidRDefault="00FC5D27">
            <w:pPr>
              <w:pStyle w:val="BodyText"/>
              <w:spacing w:after="0"/>
            </w:pPr>
            <w:r w:rsidRPr="002F7686">
              <w:t>Q1: We are fine with the moderator’s proposal</w:t>
            </w:r>
          </w:p>
          <w:p w14:paraId="3C23640A" w14:textId="77777777" w:rsidR="00A04899" w:rsidRPr="002F7686" w:rsidRDefault="00FC5D27">
            <w:pPr>
              <w:pStyle w:val="BodyText"/>
              <w:spacing w:after="0"/>
            </w:pPr>
            <w:r w:rsidRPr="002F7686">
              <w:t xml:space="preserve">Q2: Yes. </w:t>
            </w:r>
          </w:p>
          <w:p w14:paraId="34C1B4D1" w14:textId="77777777" w:rsidR="00A04899" w:rsidRPr="002F7686" w:rsidRDefault="00FC5D27">
            <w:pPr>
              <w:pStyle w:val="BodyText"/>
              <w:spacing w:after="0"/>
            </w:pPr>
            <w:r w:rsidRPr="002F7686">
              <w:t>Agree with Intel and Futurewei that consulting RAN4 might be the best way forward.</w:t>
            </w:r>
          </w:p>
        </w:tc>
      </w:tr>
      <w:tr w:rsidR="00A04899" w:rsidRPr="002F7686" w14:paraId="487206DB" w14:textId="77777777">
        <w:tc>
          <w:tcPr>
            <w:tcW w:w="1615" w:type="dxa"/>
          </w:tcPr>
          <w:p w14:paraId="40339F2A" w14:textId="77777777" w:rsidR="00A04899" w:rsidRPr="002F7686" w:rsidRDefault="00FC5D27">
            <w:pPr>
              <w:pStyle w:val="BodyText"/>
              <w:spacing w:after="0"/>
            </w:pPr>
            <w:r w:rsidRPr="002F7686">
              <w:t>Mediatek</w:t>
            </w:r>
          </w:p>
        </w:tc>
        <w:tc>
          <w:tcPr>
            <w:tcW w:w="7470" w:type="dxa"/>
          </w:tcPr>
          <w:p w14:paraId="176DDAD6" w14:textId="77777777" w:rsidR="00A04899" w:rsidRPr="002F7686" w:rsidRDefault="00FC5D27">
            <w:pPr>
              <w:pStyle w:val="BodyText"/>
              <w:spacing w:after="0"/>
            </w:pPr>
            <w:r w:rsidRPr="002F7686">
              <w:t xml:space="preserve">Q1: We support moderator’s proposal in general, but would support a coarser granularity if the final agreed value of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oMath>
            <w:r w:rsidRPr="002F7686">
              <w:t xml:space="preserve"> turns out to be too large (particularly for 120KHz SCS).</w:t>
            </w:r>
          </w:p>
          <w:p w14:paraId="6C710FA4" w14:textId="77777777" w:rsidR="00A04899" w:rsidRPr="002F7686" w:rsidRDefault="00FC5D27">
            <w:pPr>
              <w:pStyle w:val="BodyText"/>
              <w:spacing w:after="0"/>
            </w:pPr>
            <w:r w:rsidRPr="002F7686">
              <w:t xml:space="preserve">Q2: The evaluation assumption used to derive the current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oMath>
            <w:r w:rsidRPr="002F7686">
              <w:t xml:space="preserve"> values represents a typical use case. However, we think the derivation of </w:t>
            </w:r>
            <m:oMath>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oMath>
            <w:r w:rsidRPr="002F7686">
              <w:t xml:space="preserve"> should target to cover all possible use cases (i.e., all possible combinations of Tx beamforming gain, UE TRP, and UE EIRP). Agree with Intel, Futuerwei, and Apple that RAN1 could consult RAN4 on this matter.</w:t>
            </w:r>
          </w:p>
        </w:tc>
      </w:tr>
      <w:tr w:rsidR="00A04899" w:rsidRPr="002F7686" w14:paraId="4FD7EDB5" w14:textId="77777777">
        <w:tc>
          <w:tcPr>
            <w:tcW w:w="1615" w:type="dxa"/>
          </w:tcPr>
          <w:p w14:paraId="597DD833" w14:textId="77777777" w:rsidR="00A04899" w:rsidRPr="002F7686" w:rsidRDefault="00FC5D27">
            <w:pPr>
              <w:pStyle w:val="BodyText"/>
              <w:spacing w:after="0"/>
            </w:pPr>
            <w:r w:rsidRPr="002F7686">
              <w:t>InterDigital</w:t>
            </w:r>
          </w:p>
        </w:tc>
        <w:tc>
          <w:tcPr>
            <w:tcW w:w="7470" w:type="dxa"/>
          </w:tcPr>
          <w:p w14:paraId="4BDBF1CC" w14:textId="77777777" w:rsidR="00A04899" w:rsidRPr="002F7686" w:rsidRDefault="00FC5D27">
            <w:pPr>
              <w:pStyle w:val="BodyText"/>
              <w:spacing w:after="0"/>
            </w:pPr>
            <w:r w:rsidRPr="002F7686">
              <w:t>We are fine with the proposals from Moderator.</w:t>
            </w:r>
          </w:p>
        </w:tc>
      </w:tr>
      <w:tr w:rsidR="00A04899" w:rsidRPr="002F7686" w14:paraId="327220BD" w14:textId="77777777">
        <w:tc>
          <w:tcPr>
            <w:tcW w:w="1615" w:type="dxa"/>
          </w:tcPr>
          <w:p w14:paraId="29C7275A" w14:textId="77777777" w:rsidR="00A04899" w:rsidRPr="002F7686" w:rsidRDefault="00FC5D27">
            <w:pPr>
              <w:pStyle w:val="BodyText"/>
              <w:spacing w:after="0"/>
            </w:pPr>
            <w:r w:rsidRPr="002F7686">
              <w:t>Spreadtrum</w:t>
            </w:r>
          </w:p>
        </w:tc>
        <w:tc>
          <w:tcPr>
            <w:tcW w:w="7470" w:type="dxa"/>
          </w:tcPr>
          <w:p w14:paraId="583D5F11" w14:textId="77777777" w:rsidR="00A04899" w:rsidRPr="002F7686" w:rsidRDefault="00FC5D27">
            <w:pPr>
              <w:pStyle w:val="BodyText"/>
              <w:spacing w:after="0"/>
            </w:pPr>
            <w:r w:rsidRPr="002F7686">
              <w:t xml:space="preserve">Regarding Q1, we share the same view of Moderator. </w:t>
            </w:r>
          </w:p>
          <w:p w14:paraId="4574F1EE" w14:textId="77777777" w:rsidR="00A04899" w:rsidRPr="002F7686" w:rsidRDefault="00FC5D27">
            <w:pPr>
              <w:pStyle w:val="BodyText"/>
              <w:spacing w:after="0"/>
            </w:pPr>
            <w:r w:rsidRPr="002F7686">
              <w:t xml:space="preserve">Regarding Q2, we believe it is better to send a LS to RAN4 to ask for the practical values of Tx beamforming gain. </w:t>
            </w:r>
          </w:p>
        </w:tc>
      </w:tr>
      <w:tr w:rsidR="00A04899" w:rsidRPr="002F7686" w14:paraId="11F7B794" w14:textId="77777777">
        <w:tc>
          <w:tcPr>
            <w:tcW w:w="1615" w:type="dxa"/>
          </w:tcPr>
          <w:p w14:paraId="5F5EAE00"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470" w:type="dxa"/>
          </w:tcPr>
          <w:p w14:paraId="4E4630CF" w14:textId="77777777" w:rsidR="00A04899" w:rsidRPr="002F7686" w:rsidRDefault="00FC5D27">
            <w:pPr>
              <w:pStyle w:val="BodyText"/>
              <w:spacing w:after="0"/>
              <w:rPr>
                <w:rFonts w:eastAsia="Malgun Gothic"/>
                <w:lang w:eastAsia="ko-KR"/>
              </w:rPr>
            </w:pPr>
            <w:r w:rsidRPr="002F7686">
              <w:rPr>
                <w:rFonts w:eastAsia="Malgun Gothic"/>
                <w:lang w:eastAsia="ko-KR"/>
              </w:rPr>
              <w:t>Q1: we also share same view with the moderator.</w:t>
            </w:r>
          </w:p>
          <w:p w14:paraId="75CB43DF" w14:textId="77777777" w:rsidR="00A04899" w:rsidRPr="002F7686" w:rsidRDefault="00FC5D27">
            <w:pPr>
              <w:pStyle w:val="BodyText"/>
              <w:spacing w:after="0"/>
              <w:rPr>
                <w:rFonts w:eastAsia="Malgun Gothic"/>
                <w:lang w:eastAsia="ko-KR"/>
              </w:rPr>
            </w:pPr>
            <w:r w:rsidRPr="002F7686">
              <w:rPr>
                <w:rFonts w:eastAsia="Malgun Gothic"/>
                <w:lang w:eastAsia="ko-KR"/>
              </w:rPr>
              <w:t>Q2: we share the view with Intel on consulting first with RAN4 via an LS.</w:t>
            </w:r>
          </w:p>
        </w:tc>
      </w:tr>
    </w:tbl>
    <w:p w14:paraId="674A5C17" w14:textId="77777777" w:rsidR="00A04899" w:rsidRPr="002F7686" w:rsidRDefault="00A04899">
      <w:pPr>
        <w:pStyle w:val="BodyText"/>
        <w:rPr>
          <w:rFonts w:cs="Arial"/>
        </w:rPr>
      </w:pPr>
    </w:p>
    <w:p w14:paraId="2ABBC875" w14:textId="77777777" w:rsidR="00A04899" w:rsidRPr="002F7686" w:rsidRDefault="00A04899">
      <w:pPr>
        <w:pStyle w:val="BodyText"/>
      </w:pPr>
    </w:p>
    <w:p w14:paraId="0105EBC7" w14:textId="77777777" w:rsidR="00A04899" w:rsidRPr="002F7686" w:rsidRDefault="00FC5D27">
      <w:pPr>
        <w:pStyle w:val="Heading3"/>
      </w:pPr>
      <w:bookmarkStart w:id="38" w:name="_Toc69069514"/>
      <w:r w:rsidRPr="002F7686">
        <w:lastRenderedPageBreak/>
        <w:t>2.1.2</w:t>
      </w:r>
      <w:r w:rsidRPr="002F7686">
        <w:tab/>
        <w:t>&lt;Summary of 1st Round&gt;</w:t>
      </w:r>
    </w:p>
    <w:p w14:paraId="5B32D867" w14:textId="77777777" w:rsidR="00A04899" w:rsidRPr="002F7686" w:rsidRDefault="00FC5D27">
      <w:pPr>
        <w:rPr>
          <w:rFonts w:ascii="Arial" w:hAnsi="Arial" w:cs="Arial"/>
        </w:rPr>
      </w:pPr>
      <w:r w:rsidRPr="002F7686">
        <w:rPr>
          <w:rFonts w:ascii="Arial" w:hAnsi="Arial" w:cs="Arial"/>
          <w:b/>
          <w:bCs/>
          <w:u w:val="single"/>
        </w:rPr>
        <w:t>On Question 1</w:t>
      </w:r>
      <w:r w:rsidRPr="002F7686">
        <w:rPr>
          <w:rFonts w:ascii="Arial" w:hAnsi="Arial" w:cs="Arial"/>
        </w:rPr>
        <w:t>, a large majority of companies support the suggestion by the moderator, but 3 companies prefer a coarser granularity. Hence the following proposal is made, and we can down select to one alternative later</w:t>
      </w:r>
    </w:p>
    <w:p w14:paraId="48A4E094" w14:textId="77777777" w:rsidR="00A04899" w:rsidRPr="002F7686" w:rsidRDefault="00FC5D27">
      <w:pPr>
        <w:rPr>
          <w:rFonts w:ascii="Arial" w:hAnsi="Arial" w:cs="Arial"/>
          <w:b/>
          <w:bCs/>
        </w:rPr>
      </w:pPr>
      <w:r w:rsidRPr="002F7686">
        <w:rPr>
          <w:rFonts w:ascii="Arial" w:hAnsi="Arial" w:cs="Arial"/>
          <w:b/>
          <w:bCs/>
          <w:highlight w:val="yellow"/>
        </w:rPr>
        <w:t>Proposal 1a</w:t>
      </w:r>
      <w:r w:rsidRPr="002F7686">
        <w:rPr>
          <w:rFonts w:ascii="Arial" w:hAnsi="Arial" w:cs="Arial"/>
          <w:b/>
          <w:bCs/>
          <w:highlight w:val="yellow"/>
        </w:rPr>
        <w:tab/>
      </w:r>
      <w:r w:rsidRPr="002F7686">
        <w:rPr>
          <w:rFonts w:ascii="Arial" w:hAnsi="Arial" w:cs="Arial"/>
          <w:b/>
          <w:bCs/>
          <w:highlight w:val="yellow"/>
        </w:rPr>
        <w:tab/>
        <w:t>Agree to the following</w:t>
      </w:r>
    </w:p>
    <w:p w14:paraId="7848680D" w14:textId="77777777" w:rsidR="00A04899" w:rsidRPr="002F7686" w:rsidRDefault="00FC5D27">
      <w:pPr>
        <w:overflowPunct/>
        <w:autoSpaceDE/>
        <w:autoSpaceDN/>
        <w:adjustRightInd/>
        <w:spacing w:after="0" w:line="240" w:lineRule="auto"/>
        <w:jc w:val="both"/>
        <w:textAlignment w:val="auto"/>
        <w:rPr>
          <w:rFonts w:eastAsia="Batang"/>
          <w:szCs w:val="24"/>
          <w:lang w:eastAsia="zh-CN"/>
        </w:rPr>
      </w:pPr>
      <w:r w:rsidRPr="002F7686">
        <w:rPr>
          <w:rFonts w:eastAsia="Batang"/>
          <w:szCs w:val="24"/>
          <w:lang w:eastAsia="zh-CN"/>
        </w:rPr>
        <w:t xml:space="preserve">Down select to one of the following two alternatives for the configuration of the number of RBs, </w:t>
      </w:r>
      <m:oMath>
        <m:sSub>
          <m:sSubPr>
            <m:ctrlPr>
              <w:rPr>
                <w:rFonts w:ascii="Cambria Math" w:eastAsia="Batang" w:hAnsi="Cambria Math"/>
                <w:i/>
              </w:rPr>
            </m:ctrlPr>
          </m:sSubPr>
          <m:e>
            <m:r>
              <w:rPr>
                <w:rFonts w:ascii="Cambria Math" w:eastAsia="Batang" w:hAnsi="Cambria Math"/>
              </w:rPr>
              <m:t>N</m:t>
            </m:r>
          </m:e>
          <m:sub>
            <m:r>
              <m:rPr>
                <m:nor/>
              </m:rPr>
              <w:rPr>
                <w:rFonts w:eastAsia="Batang"/>
              </w:rPr>
              <m:t>RB</m:t>
            </m:r>
          </m:sub>
        </m:sSub>
      </m:oMath>
      <w:r w:rsidRPr="002F7686">
        <w:rPr>
          <w:rFonts w:eastAsia="Batang"/>
          <w:szCs w:val="24"/>
          <w:lang w:eastAsia="zh-CN"/>
        </w:rPr>
        <w:t>, for enhanced PUCCH formats 0/1/4:</w:t>
      </w:r>
    </w:p>
    <w:p w14:paraId="0CCCB635" w14:textId="77777777" w:rsidR="00A04899" w:rsidRPr="002F7686" w:rsidRDefault="00FC5D27">
      <w:pPr>
        <w:pStyle w:val="ListParagraph"/>
        <w:numPr>
          <w:ilvl w:val="0"/>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Alt-1:</w:t>
      </w:r>
    </w:p>
    <w:p w14:paraId="2476CFEB" w14:textId="77777777" w:rsidR="00A04899" w:rsidRPr="002F7686" w:rsidRDefault="00FC5D27">
      <w:pPr>
        <w:pStyle w:val="ListParagraph"/>
        <w:numPr>
          <w:ilvl w:val="1"/>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For enhanced PF0/1</w:t>
      </w:r>
    </w:p>
    <w:p w14:paraId="7D133AD7" w14:textId="77777777" w:rsidR="00A04899" w:rsidRPr="002F7686" w:rsidRDefault="00FC5D27">
      <w:pPr>
        <w:pStyle w:val="ListParagraph"/>
        <w:numPr>
          <w:ilvl w:val="2"/>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Support configuration of all integer values in the range [1 .. max(</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oMath>
      <w:r w:rsidRPr="002F7686">
        <w:rPr>
          <w:rFonts w:ascii="Times New Roman" w:eastAsia="Batang" w:hAnsi="Times New Roman"/>
          <w:sz w:val="20"/>
          <w:szCs w:val="24"/>
          <w:lang w:val="en-GB" w:eastAsia="zh-CN"/>
        </w:rPr>
        <w:t>)] for each SCS</w:t>
      </w:r>
    </w:p>
    <w:p w14:paraId="65C54D74" w14:textId="77777777" w:rsidR="00A04899" w:rsidRPr="002F7686" w:rsidRDefault="00FC5D27">
      <w:pPr>
        <w:pStyle w:val="ListParagraph"/>
        <w:numPr>
          <w:ilvl w:val="1"/>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For enhanced PF4</w:t>
      </w:r>
    </w:p>
    <w:p w14:paraId="5D394503" w14:textId="77777777" w:rsidR="00A04899" w:rsidRPr="002F7686" w:rsidRDefault="00FC5D27">
      <w:pPr>
        <w:pStyle w:val="ListParagraph"/>
        <w:numPr>
          <w:ilvl w:val="2"/>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Support configuration of all integer values in the range [1 .. max(</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oMath>
      <w:r w:rsidRPr="002F7686">
        <w:rPr>
          <w:rFonts w:ascii="Times New Roman" w:eastAsia="Batang" w:hAnsi="Times New Roman"/>
          <w:sz w:val="20"/>
          <w:szCs w:val="24"/>
          <w:lang w:val="en-GB" w:eastAsia="zh-CN"/>
        </w:rPr>
        <w:t xml:space="preserve">)] for each SCS that fulfill the requirement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2</m:t>
            </m:r>
          </m:e>
          <m:sup>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2</m:t>
                </m:r>
              </m:sub>
            </m:sSub>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3</m:t>
            </m:r>
          </m:e>
          <m:sup>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3</m:t>
                </m:r>
              </m:sub>
            </m:sSub>
          </m:sup>
        </m:sSup>
        <m:r>
          <w:rPr>
            <w:rFonts w:ascii="Cambria Math" w:eastAsia="Batang" w:hAnsi="Cambria Math"/>
            <w:sz w:val="20"/>
            <w:szCs w:val="20"/>
            <w:lang w:val="en-GB"/>
          </w:rPr>
          <m:t>∙</m:t>
        </m:r>
        <m:sSup>
          <m:sSupPr>
            <m:ctrlPr>
              <w:rPr>
                <w:rFonts w:ascii="Cambria Math" w:eastAsia="Batang" w:hAnsi="Cambria Math"/>
                <w:i/>
                <w:sz w:val="20"/>
                <w:szCs w:val="20"/>
                <w:lang w:val="en-GB"/>
              </w:rPr>
            </m:ctrlPr>
          </m:sSupPr>
          <m:e>
            <m:r>
              <w:rPr>
                <w:rFonts w:ascii="Cambria Math" w:eastAsia="Batang" w:hAnsi="Cambria Math"/>
                <w:sz w:val="20"/>
                <w:szCs w:val="20"/>
                <w:lang w:val="en-GB"/>
              </w:rPr>
              <m:t>5</m:t>
            </m:r>
          </m:e>
          <m:sup>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5</m:t>
                </m:r>
              </m:sub>
            </m:sSub>
          </m:sup>
        </m:sSup>
      </m:oMath>
      <w:r w:rsidRPr="002F7686">
        <w:rPr>
          <w:rFonts w:ascii="Times New Roman" w:eastAsia="Batang" w:hAnsi="Times New Roman"/>
          <w:sz w:val="20"/>
          <w:szCs w:val="20"/>
          <w:lang w:val="en-GB"/>
        </w:rPr>
        <w:t xml:space="preserve"> where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2</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3</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α</m:t>
            </m:r>
          </m:e>
          <m:sub>
            <m:r>
              <w:rPr>
                <w:rFonts w:ascii="Cambria Math" w:eastAsia="Batang" w:hAnsi="Cambria Math"/>
                <w:sz w:val="20"/>
                <w:szCs w:val="20"/>
                <w:lang w:val="en-GB"/>
              </w:rPr>
              <m:t>5</m:t>
            </m:r>
          </m:sub>
        </m:sSub>
      </m:oMath>
      <w:r w:rsidRPr="002F7686">
        <w:rPr>
          <w:rFonts w:ascii="Times New Roman" w:eastAsia="Batang" w:hAnsi="Times New Roman"/>
          <w:sz w:val="20"/>
          <w:szCs w:val="20"/>
          <w:lang w:val="en-GB"/>
        </w:rPr>
        <w:t xml:space="preserve"> is a set of non-negative integers.</w:t>
      </w:r>
    </w:p>
    <w:p w14:paraId="7919772D" w14:textId="77777777" w:rsidR="00A04899" w:rsidRPr="002F7686" w:rsidRDefault="00FC5D27">
      <w:pPr>
        <w:pStyle w:val="ListParagraph"/>
        <w:numPr>
          <w:ilvl w:val="0"/>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Alt-2:</w:t>
      </w:r>
    </w:p>
    <w:p w14:paraId="60FDF98C" w14:textId="77777777" w:rsidR="00A04899" w:rsidRPr="002F7686" w:rsidRDefault="00FC5D27">
      <w:pPr>
        <w:pStyle w:val="ListParagraph"/>
        <w:numPr>
          <w:ilvl w:val="1"/>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 xml:space="preserve">Same as Alt-1, but with coarser granularity, i.e., not all integer values of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oMath>
      <w:r w:rsidRPr="002F7686">
        <w:rPr>
          <w:rFonts w:ascii="Times New Roman" w:eastAsia="Batang" w:hAnsi="Times New Roman"/>
          <w:sz w:val="20"/>
          <w:szCs w:val="20"/>
          <w:lang w:val="en-GB"/>
        </w:rPr>
        <w:t xml:space="preserve"> </w:t>
      </w:r>
      <w:r w:rsidRPr="002F7686">
        <w:rPr>
          <w:rFonts w:ascii="Times New Roman" w:eastAsia="Batang" w:hAnsi="Times New Roman"/>
          <w:sz w:val="20"/>
          <w:szCs w:val="24"/>
          <w:lang w:val="en-GB" w:eastAsia="zh-CN"/>
        </w:rPr>
        <w:t>can be configured</w:t>
      </w:r>
    </w:p>
    <w:p w14:paraId="0A5B67F9" w14:textId="77777777" w:rsidR="00A04899" w:rsidRPr="002F7686" w:rsidRDefault="00FC5D27">
      <w:pPr>
        <w:pStyle w:val="ListParagraph"/>
        <w:numPr>
          <w:ilvl w:val="1"/>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 xml:space="preserve">FFS: Which values of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oMath>
      <w:r w:rsidRPr="002F7686">
        <w:rPr>
          <w:rFonts w:ascii="Times New Roman" w:eastAsia="Batang" w:hAnsi="Times New Roman"/>
          <w:sz w:val="20"/>
          <w:szCs w:val="20"/>
          <w:lang w:val="en-GB"/>
        </w:rPr>
        <w:t xml:space="preserve"> are s</w:t>
      </w:r>
      <w:r w:rsidRPr="002F7686">
        <w:rPr>
          <w:rFonts w:ascii="Times New Roman" w:eastAsia="Batang" w:hAnsi="Times New Roman"/>
          <w:sz w:val="20"/>
          <w:szCs w:val="24"/>
          <w:lang w:val="en-GB" w:eastAsia="zh-CN"/>
        </w:rPr>
        <w:t>upported values in the range [1 .. max(</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N</m:t>
            </m:r>
          </m:e>
          <m:sub>
            <m:r>
              <m:rPr>
                <m:nor/>
              </m:rPr>
              <w:rPr>
                <w:rFonts w:ascii="Times New Roman" w:eastAsia="Batang" w:hAnsi="Times New Roman"/>
                <w:sz w:val="20"/>
                <w:szCs w:val="20"/>
                <w:lang w:val="en-GB"/>
              </w:rPr>
              <m:t>RB</m:t>
            </m:r>
          </m:sub>
        </m:sSub>
      </m:oMath>
      <w:r w:rsidRPr="002F7686">
        <w:rPr>
          <w:rFonts w:ascii="Times New Roman" w:eastAsia="Batang" w:hAnsi="Times New Roman"/>
          <w:sz w:val="20"/>
          <w:szCs w:val="24"/>
          <w:lang w:val="en-GB" w:eastAsia="zh-CN"/>
        </w:rPr>
        <w:t>)]</w:t>
      </w:r>
    </w:p>
    <w:p w14:paraId="6FB07573" w14:textId="77777777" w:rsidR="00A04899" w:rsidRPr="002F7686" w:rsidRDefault="00A04899"/>
    <w:p w14:paraId="5F96AD3E" w14:textId="77777777" w:rsidR="00A04899" w:rsidRPr="002F7686" w:rsidRDefault="00FC5D27">
      <w:pPr>
        <w:rPr>
          <w:rFonts w:ascii="Arial" w:hAnsi="Arial" w:cs="Arial"/>
        </w:rPr>
      </w:pPr>
      <w:r w:rsidRPr="002F7686">
        <w:rPr>
          <w:rFonts w:ascii="Arial" w:hAnsi="Arial" w:cs="Arial"/>
          <w:b/>
          <w:bCs/>
          <w:u w:val="single"/>
        </w:rPr>
        <w:t>On Question 2</w:t>
      </w:r>
      <w:r w:rsidRPr="002F7686">
        <w:rPr>
          <w:rFonts w:ascii="Arial" w:hAnsi="Arial" w:cs="Arial"/>
        </w:rPr>
        <w:t>, it seems more discussion is required. Some companies suggest sending an LS to RAN4 to ask what other values of UE_P and UE_EIRP should be considered. Other companies suggest considering a lower UE Tx beamforming gain (e.g., 0 dB) and then choose the maximum N_RB based on that. It seems that RAN1 could do some additional work before consulting RAN4, e.g., by performing a sensitivity analysis on the 3 parameters UE_P, UE_EIRP, and TxBF.</w:t>
      </w:r>
    </w:p>
    <w:p w14:paraId="32811617" w14:textId="77777777" w:rsidR="00A04899" w:rsidRPr="002F7686" w:rsidRDefault="00FC5D27">
      <w:pPr>
        <w:rPr>
          <w:rFonts w:ascii="Arial" w:hAnsi="Arial" w:cs="Arial"/>
        </w:rPr>
      </w:pPr>
      <w:r w:rsidRPr="002F7686">
        <w:rPr>
          <w:rFonts w:ascii="Arial" w:hAnsi="Arial" w:cs="Arial"/>
        </w:rPr>
        <w:t>To that end, it should be well understood amongst companies by now that it is the US regulatory region that supports the largest number of RBs before the UE limitations on conducted power and EIRP kick in. Once these limits kick in, then it is not beneficial to increase the PUCCH bandwidth further by allocating more RBs.</w:t>
      </w:r>
    </w:p>
    <w:p w14:paraId="1D393FC8" w14:textId="77777777" w:rsidR="00A04899" w:rsidRPr="002F7686" w:rsidRDefault="00FC5D27">
      <w:pPr>
        <w:rPr>
          <w:rFonts w:ascii="Arial" w:hAnsi="Arial" w:cs="Arial"/>
        </w:rPr>
      </w:pPr>
      <w:r w:rsidRPr="002F7686">
        <w:rPr>
          <w:rFonts w:ascii="Arial" w:hAnsi="Arial" w:cs="Arial"/>
        </w:rPr>
        <w:t>As discussed above, the maximum PUCCH bandwidth (in MHz) for the US region before the UE limits kick in is given by</w:t>
      </w:r>
    </w:p>
    <w:p w14:paraId="3850A3D0" w14:textId="77777777" w:rsidR="00A04899" w:rsidRPr="002F7686" w:rsidRDefault="00FC5D27">
      <w:pPr>
        <w:pStyle w:val="BodyText"/>
        <w:jc w:val="center"/>
      </w:pPr>
      <w:r w:rsidRPr="002F7686">
        <w:rPr>
          <w:noProof/>
          <w:lang w:val="en-US" w:eastAsia="en-US"/>
        </w:rPr>
        <w:drawing>
          <wp:inline distT="0" distB="0" distL="0" distR="0" wp14:anchorId="41952C25" wp14:editId="12CB6960">
            <wp:extent cx="527050" cy="4387850"/>
            <wp:effectExtent l="50800" t="25400" r="38100" b="381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rot="16200000">
                      <a:off x="0" y="0"/>
                      <a:ext cx="533587" cy="4439142"/>
                    </a:xfrm>
                    <a:prstGeom prst="rect">
                      <a:avLst/>
                    </a:prstGeom>
                    <a:noFill/>
                    <a:ln>
                      <a:noFill/>
                    </a:ln>
                    <a:scene3d>
                      <a:camera prst="orthographicFront">
                        <a:rot lat="0" lon="1200000" rev="0"/>
                      </a:camera>
                      <a:lightRig rig="threePt" dir="t"/>
                    </a:scene3d>
                  </pic:spPr>
                </pic:pic>
              </a:graphicData>
            </a:graphic>
          </wp:inline>
        </w:drawing>
      </w:r>
    </w:p>
    <w:p w14:paraId="08A93955" w14:textId="77777777" w:rsidR="00A04899" w:rsidRPr="002F7686" w:rsidRDefault="00FC5D27">
      <w:pPr>
        <w:rPr>
          <w:rFonts w:ascii="Arial" w:hAnsi="Arial" w:cs="Arial"/>
        </w:rPr>
      </w:pPr>
      <w:r w:rsidRPr="002F7686">
        <w:rPr>
          <w:rFonts w:ascii="Arial" w:hAnsi="Arial" w:cs="Arial"/>
        </w:rPr>
        <w:t>which is a function of UE_EIRP, UE_P, TxBF, and the cubic metric (CM). We can investigate different values of these parameters to see how it affects the number of RBs. As a start, using the values from the agreed evaluation assumptions (UE_EIRP = 25 dBm, TxBF = 6 dBi, and CM = 2 dB), results in the following values of N_RB as UE_P is varied between 17 and 25 dBm. N_RB is derived simply by converting the maximum PUCCH bandwidth from the above equation to number of RBs for 120, 480, and 960 kHz SCS.</w:t>
      </w:r>
    </w:p>
    <w:p w14:paraId="5F093264" w14:textId="77777777" w:rsidR="00A04899" w:rsidRPr="002F7686" w:rsidRDefault="00FC5D27">
      <w:pPr>
        <w:jc w:val="center"/>
        <w:rPr>
          <w:rFonts w:ascii="Arial" w:hAnsi="Arial" w:cs="Arial"/>
        </w:rPr>
      </w:pPr>
      <w:r w:rsidRPr="002F7686">
        <w:rPr>
          <w:rFonts w:ascii="Arial" w:hAnsi="Arial" w:cs="Arial"/>
          <w:noProof/>
          <w:lang w:val="en-US" w:eastAsia="en-US"/>
        </w:rPr>
        <w:lastRenderedPageBreak/>
        <mc:AlternateContent>
          <mc:Choice Requires="wps">
            <w:drawing>
              <wp:anchor distT="0" distB="0" distL="114300" distR="114300" simplePos="0" relativeHeight="251660288" behindDoc="0" locked="0" layoutInCell="1" allowOverlap="1" wp14:anchorId="20964ADD" wp14:editId="40C2C299">
                <wp:simplePos x="0" y="0"/>
                <wp:positionH relativeFrom="column">
                  <wp:posOffset>2905125</wp:posOffset>
                </wp:positionH>
                <wp:positionV relativeFrom="paragraph">
                  <wp:posOffset>723900</wp:posOffset>
                </wp:positionV>
                <wp:extent cx="1552575" cy="42862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1552575" cy="428625"/>
                        </a:xfrm>
                        <a:prstGeom prst="rect">
                          <a:avLst/>
                        </a:prstGeom>
                        <a:solidFill>
                          <a:schemeClr val="lt1"/>
                        </a:solidFill>
                        <a:ln w="6350">
                          <a:solidFill>
                            <a:prstClr val="black"/>
                          </a:solidFill>
                        </a:ln>
                      </wps:spPr>
                      <wps:txbx>
                        <w:txbxContent>
                          <w:p w14:paraId="7980E3B5" w14:textId="77777777" w:rsidR="00507F94" w:rsidRDefault="00507F94">
                            <w:pPr>
                              <w:rPr>
                                <w:rFonts w:ascii="Arial" w:hAnsi="Arial" w:cs="Arial"/>
                                <w:color w:val="FF0000"/>
                              </w:rPr>
                            </w:pPr>
                            <w:r>
                              <w:rPr>
                                <w:rFonts w:ascii="Arial" w:hAnsi="Arial" w:cs="Arial"/>
                                <w:color w:val="FF0000"/>
                              </w:rPr>
                              <w:t>Values we aggreed so far, i.e., 12 / 3 / 2 PRBs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0964ADD" id="_x0000_t202" coordsize="21600,21600" o:spt="202" path="m,l,21600r21600,l21600,xe">
                <v:stroke joinstyle="miter"/>
                <v:path gradientshapeok="t" o:connecttype="rect"/>
              </v:shapetype>
              <v:shape id="Text Box 6" o:spid="_x0000_s1026" type="#_x0000_t202" style="position:absolute;left:0;text-align:left;margin-left:228.75pt;margin-top:57pt;width:122.2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" fillcolor="white [3201]" strokeweight=".5pt">
                <v:textbox>
                  <w:txbxContent>
                    <w:p w14:paraId="7980E3B5" w14:textId="77777777" w:rsidR="00507F94" w:rsidRDefault="00507F94">
                      <w:pPr>
                        <w:rPr>
                          <w:rFonts w:ascii="Arial" w:hAnsi="Arial" w:cs="Arial"/>
                          <w:color w:val="FF0000"/>
                        </w:rPr>
                      </w:pPr>
                      <w:r>
                        <w:rPr>
                          <w:rFonts w:ascii="Arial" w:hAnsi="Arial" w:cs="Arial"/>
                          <w:color w:val="FF0000"/>
                        </w:rPr>
                        <w:t xml:space="preserve">Values we </w:t>
                      </w:r>
                      <w:proofErr w:type="spellStart"/>
                      <w:r>
                        <w:rPr>
                          <w:rFonts w:ascii="Arial" w:hAnsi="Arial" w:cs="Arial"/>
                          <w:color w:val="FF0000"/>
                        </w:rPr>
                        <w:t>aggreed</w:t>
                      </w:r>
                      <w:proofErr w:type="spellEnd"/>
                      <w:r>
                        <w:rPr>
                          <w:rFonts w:ascii="Arial" w:hAnsi="Arial" w:cs="Arial"/>
                          <w:color w:val="FF0000"/>
                        </w:rPr>
                        <w:t xml:space="preserve"> so far, i.e., 12 / 3 / 2 PRBs</w:t>
                      </w:r>
                    </w:p>
                  </w:txbxContent>
                </v:textbox>
              </v:shape>
            </w:pict>
          </mc:Fallback>
        </mc:AlternateContent>
      </w:r>
      <w:r w:rsidRPr="002F7686">
        <w:rPr>
          <w:rFonts w:ascii="Arial" w:hAnsi="Arial" w:cs="Arial"/>
          <w:noProof/>
          <w:lang w:val="en-US" w:eastAsia="en-US"/>
        </w:rPr>
        <mc:AlternateContent>
          <mc:Choice Requires="wps">
            <w:drawing>
              <wp:anchor distT="0" distB="0" distL="114300" distR="114300" simplePos="0" relativeHeight="251659264" behindDoc="0" locked="0" layoutInCell="1" allowOverlap="1" wp14:anchorId="0AB037E9" wp14:editId="255D8E55">
                <wp:simplePos x="0" y="0"/>
                <wp:positionH relativeFrom="column">
                  <wp:posOffset>2733675</wp:posOffset>
                </wp:positionH>
                <wp:positionV relativeFrom="paragraph">
                  <wp:posOffset>-171450</wp:posOffset>
                </wp:positionV>
                <wp:extent cx="323850" cy="2686050"/>
                <wp:effectExtent l="0" t="0" r="19050" b="19050"/>
                <wp:wrapNone/>
                <wp:docPr id="5" name="Oval 5"/>
                <wp:cNvGraphicFramePr/>
                <a:graphic xmlns:a="http://schemas.openxmlformats.org/drawingml/2006/main">
                  <a:graphicData uri="http://schemas.microsoft.com/office/word/2010/wordprocessingShape">
                    <wps:wsp>
                      <wps:cNvSpPr/>
                      <wps:spPr>
                        <a:xfrm>
                          <a:off x="0" y="0"/>
                          <a:ext cx="323850" cy="26860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psCustomData="http://www.wps.cn/officeDocument/2013/wpsCustomData">
            <w:pict>
              <v:shape id="Oval 5" o:spid="_x0000_s1026" o:spt="3" type="#_x0000_t3" style="position:absolute;left:0pt;margin-left:215.25pt;margin-top:-13.5pt;height:211.5pt;width:25.5pt;z-index:251659264;v-text-anchor:middle;mso-width-relative:page;mso-height-relative:page;" filled="f" stroked="t" coordsize="21600,21600" o:gfxdata="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sHYkV9cAAAALAQAADwAAAAAAAAABACAAAAAi&#10;AAAAZHJzL2Rvd25yZXYueG1sUEsBAhQAFAAAAAgAh07iQJR8fMZEAgAAfgQAAA4AAAAAAAAAAQAg&#10;AAAAJgEAAGRycy9lMm9Eb2MueG1sUEsFBgAAAAAGAAYAWQEAANwFAAAAAA==&#10;">
                <v:fill on="f" focussize="0,0"/>
                <v:stroke weight="1pt" color="#FF0000 [3204]" miterlimit="8" joinstyle="miter"/>
                <v:imagedata o:title=""/>
                <o:lock v:ext="edit" aspectratio="f"/>
              </v:shape>
            </w:pict>
          </mc:Fallback>
        </mc:AlternateContent>
      </w:r>
      <w:r w:rsidRPr="002F7686">
        <w:rPr>
          <w:rFonts w:ascii="Arial" w:hAnsi="Arial" w:cs="Arial"/>
          <w:noProof/>
          <w:lang w:val="en-US" w:eastAsia="en-US"/>
        </w:rPr>
        <w:drawing>
          <wp:inline distT="0" distB="0" distL="0" distR="0" wp14:anchorId="112A1E8F" wp14:editId="17E318F6">
            <wp:extent cx="3200400" cy="2404745"/>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200400" cy="2404872"/>
                    </a:xfrm>
                    <a:prstGeom prst="rect">
                      <a:avLst/>
                    </a:prstGeom>
                  </pic:spPr>
                </pic:pic>
              </a:graphicData>
            </a:graphic>
          </wp:inline>
        </w:drawing>
      </w:r>
    </w:p>
    <w:p w14:paraId="7EDF0F39" w14:textId="77777777" w:rsidR="00A04899" w:rsidRPr="002F7686" w:rsidRDefault="00A04899">
      <w:pPr>
        <w:rPr>
          <w:rFonts w:ascii="Arial" w:hAnsi="Arial" w:cs="Arial"/>
        </w:rPr>
      </w:pPr>
    </w:p>
    <w:p w14:paraId="4E58094C" w14:textId="77777777" w:rsidR="00A04899" w:rsidRPr="002F7686" w:rsidRDefault="00FC5D27">
      <w:pPr>
        <w:rPr>
          <w:rFonts w:ascii="Arial" w:hAnsi="Arial" w:cs="Arial"/>
        </w:rPr>
      </w:pPr>
      <w:r w:rsidRPr="002F7686">
        <w:rPr>
          <w:rFonts w:ascii="Arial" w:hAnsi="Arial" w:cs="Arial"/>
        </w:rPr>
        <w:t xml:space="preserve">Some companies suggest to consider 0 dBi Tx beamforming gain. This results in the following. For UE_P = 21 dBm, the number of RBs we have already agreed (12 / 3 / 2) is unchanged. If the cubic metric CM is reduced to 0 dB, then the number of RBs increases to (18 / 5 / 3). </w:t>
      </w:r>
    </w:p>
    <w:p w14:paraId="226991BC" w14:textId="77777777" w:rsidR="00A04899" w:rsidRPr="002F7686" w:rsidRDefault="00FC5D27">
      <w:pPr>
        <w:jc w:val="center"/>
        <w:rPr>
          <w:rFonts w:ascii="Arial" w:hAnsi="Arial" w:cs="Arial"/>
        </w:rPr>
      </w:pPr>
      <w:r w:rsidRPr="002F7686">
        <w:rPr>
          <w:rFonts w:ascii="Arial" w:hAnsi="Arial" w:cs="Arial"/>
          <w:noProof/>
          <w:lang w:val="en-US" w:eastAsia="en-US"/>
        </w:rPr>
        <mc:AlternateContent>
          <mc:Choice Requires="wps">
            <w:drawing>
              <wp:anchor distT="0" distB="0" distL="114300" distR="114300" simplePos="0" relativeHeight="251662336" behindDoc="0" locked="0" layoutInCell="1" allowOverlap="1" wp14:anchorId="7E415401" wp14:editId="2B40A4DF">
                <wp:simplePos x="0" y="0"/>
                <wp:positionH relativeFrom="column">
                  <wp:posOffset>1828800</wp:posOffset>
                </wp:positionH>
                <wp:positionV relativeFrom="paragraph">
                  <wp:posOffset>668020</wp:posOffset>
                </wp:positionV>
                <wp:extent cx="1304925" cy="571500"/>
                <wp:effectExtent l="0" t="0" r="28575" b="19050"/>
                <wp:wrapNone/>
                <wp:docPr id="10" name="Text Box 10"/>
                <wp:cNvGraphicFramePr/>
                <a:graphic xmlns:a="http://schemas.openxmlformats.org/drawingml/2006/main">
                  <a:graphicData uri="http://schemas.microsoft.com/office/word/2010/wordprocessingShape">
                    <wps:wsp>
                      <wps:cNvSpPr txBox="1"/>
                      <wps:spPr>
                        <a:xfrm>
                          <a:off x="0" y="0"/>
                          <a:ext cx="1304925" cy="571500"/>
                        </a:xfrm>
                        <a:prstGeom prst="rect">
                          <a:avLst/>
                        </a:prstGeom>
                        <a:solidFill>
                          <a:schemeClr val="lt1"/>
                        </a:solidFill>
                        <a:ln w="6350">
                          <a:solidFill>
                            <a:prstClr val="black"/>
                          </a:solidFill>
                        </a:ln>
                      </wps:spPr>
                      <wps:txbx>
                        <w:txbxContent>
                          <w:p w14:paraId="54E94C33" w14:textId="77777777" w:rsidR="00507F94" w:rsidRDefault="00507F94">
                            <w:pPr>
                              <w:rPr>
                                <w:rFonts w:ascii="Arial" w:hAnsi="Arial" w:cs="Arial"/>
                                <w:color w:val="FF0000"/>
                              </w:rPr>
                            </w:pPr>
                            <w:r>
                              <w:rPr>
                                <w:rFonts w:ascii="Arial" w:hAnsi="Arial" w:cs="Arial"/>
                                <w:color w:val="FF0000"/>
                              </w:rPr>
                              <w:t>Same as the values we aggreed so far, i.e., 12 / 3 / 2 PRBs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E415401" id="Text Box 10" o:spid="_x0000_s1027" type="#_x0000_t202" style="position:absolute;left:0;text-align:left;margin-left:2in;margin-top:52.6pt;width:102.75pt;height: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" fillcolor="white [3201]" strokeweight=".5pt">
                <v:textbox>
                  <w:txbxContent>
                    <w:p w14:paraId="54E94C33" w14:textId="77777777" w:rsidR="00507F94" w:rsidRDefault="00507F94">
                      <w:pPr>
                        <w:rPr>
                          <w:rFonts w:ascii="Arial" w:hAnsi="Arial" w:cs="Arial"/>
                          <w:color w:val="FF0000"/>
                        </w:rPr>
                      </w:pPr>
                      <w:r>
                        <w:rPr>
                          <w:rFonts w:ascii="Arial" w:hAnsi="Arial" w:cs="Arial"/>
                          <w:color w:val="FF0000"/>
                        </w:rPr>
                        <w:t xml:space="preserve">Same as the values we </w:t>
                      </w:r>
                      <w:proofErr w:type="spellStart"/>
                      <w:r>
                        <w:rPr>
                          <w:rFonts w:ascii="Arial" w:hAnsi="Arial" w:cs="Arial"/>
                          <w:color w:val="FF0000"/>
                        </w:rPr>
                        <w:t>aggreed</w:t>
                      </w:r>
                      <w:proofErr w:type="spellEnd"/>
                      <w:r>
                        <w:rPr>
                          <w:rFonts w:ascii="Arial" w:hAnsi="Arial" w:cs="Arial"/>
                          <w:color w:val="FF0000"/>
                        </w:rPr>
                        <w:t xml:space="preserve"> so far, i.e., 12 / 3 / 2 PRBs</w:t>
                      </w:r>
                    </w:p>
                  </w:txbxContent>
                </v:textbox>
              </v:shape>
            </w:pict>
          </mc:Fallback>
        </mc:AlternateContent>
      </w:r>
      <w:r w:rsidRPr="002F7686">
        <w:rPr>
          <w:rFonts w:ascii="Arial" w:hAnsi="Arial" w:cs="Arial"/>
          <w:noProof/>
          <w:lang w:val="en-US" w:eastAsia="en-US"/>
        </w:rPr>
        <mc:AlternateContent>
          <mc:Choice Requires="wps">
            <w:drawing>
              <wp:anchor distT="0" distB="0" distL="114300" distR="114300" simplePos="0" relativeHeight="251661312" behindDoc="0" locked="0" layoutInCell="1" allowOverlap="1" wp14:anchorId="6A01D840" wp14:editId="63D1F5E6">
                <wp:simplePos x="0" y="0"/>
                <wp:positionH relativeFrom="column">
                  <wp:posOffset>2743200</wp:posOffset>
                </wp:positionH>
                <wp:positionV relativeFrom="paragraph">
                  <wp:posOffset>1182370</wp:posOffset>
                </wp:positionV>
                <wp:extent cx="323850" cy="1190625"/>
                <wp:effectExtent l="0" t="0" r="19050" b="28575"/>
                <wp:wrapNone/>
                <wp:docPr id="9" name="Oval 9"/>
                <wp:cNvGraphicFramePr/>
                <a:graphic xmlns:a="http://schemas.openxmlformats.org/drawingml/2006/main">
                  <a:graphicData uri="http://schemas.microsoft.com/office/word/2010/wordprocessingShape">
                    <wps:wsp>
                      <wps:cNvSpPr/>
                      <wps:spPr>
                        <a:xfrm>
                          <a:off x="0" y="0"/>
                          <a:ext cx="323850" cy="11906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psCustomData="http://www.wps.cn/officeDocument/2013/wpsCustomData">
            <w:pict>
              <v:shape id="Oval 9" o:spid="_x0000_s1026" o:spt="3" type="#_x0000_t3" style="position:absolute;left:0pt;margin-left:216pt;margin-top:93.1pt;height:93.75pt;width:25.5pt;z-index:251661312;v-text-anchor:middle;mso-width-relative:page;mso-height-relative:page;" filled="f" stroked="t" coordsize="21600,21600" o:gfxdata="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7K5sg1wAAAAsBAAAPAAAAAAAAAAEAIAAAACIA&#10;AABkcnMvZG93bnJldi54bWxQSwECFAAUAAAACACHTuJAtkYs/EMCAAB+BAAADgAAAAAAAAABACAA&#10;AAAmAQAAZHJzL2Uyb0RvYy54bWxQSwUGAAAAAAYABgBZAQAA2wUAAAAA&#10;">
                <v:fill on="f" focussize="0,0"/>
                <v:stroke weight="1pt" color="#FF0000 [3204]" miterlimit="8" joinstyle="miter"/>
                <v:imagedata o:title=""/>
                <o:lock v:ext="edit" aspectratio="f"/>
              </v:shape>
            </w:pict>
          </mc:Fallback>
        </mc:AlternateContent>
      </w:r>
      <w:r w:rsidRPr="002F7686">
        <w:rPr>
          <w:rFonts w:ascii="Arial" w:hAnsi="Arial" w:cs="Arial"/>
          <w:noProof/>
          <w:lang w:val="en-US" w:eastAsia="en-US"/>
        </w:rPr>
        <w:drawing>
          <wp:inline distT="0" distB="0" distL="0" distR="0" wp14:anchorId="08D372EB" wp14:editId="32EC463D">
            <wp:extent cx="3200400" cy="2404745"/>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200400" cy="2404872"/>
                    </a:xfrm>
                    <a:prstGeom prst="rect">
                      <a:avLst/>
                    </a:prstGeom>
                  </pic:spPr>
                </pic:pic>
              </a:graphicData>
            </a:graphic>
          </wp:inline>
        </w:drawing>
      </w:r>
    </w:p>
    <w:p w14:paraId="4708AD11" w14:textId="77777777" w:rsidR="00A04899" w:rsidRPr="002F7686" w:rsidRDefault="00FC5D27">
      <w:pPr>
        <w:rPr>
          <w:rFonts w:ascii="Arial" w:hAnsi="Arial" w:cs="Arial"/>
        </w:rPr>
      </w:pPr>
      <w:r w:rsidRPr="002F7686">
        <w:rPr>
          <w:rFonts w:ascii="Arial" w:hAnsi="Arial" w:cs="Arial"/>
        </w:rPr>
        <w:t>If the UE_EIRP is increased to 40 dBm, e.g., to reflect a device with a capability for larger beamforming gains, then this results in the following. Note that with this large a value of UE_EIRP, the UE Tx beamforming gain needs to be increased to 16 dBi before any change occurs in the below graph. This is because it is the conducted power UE_P that is limiting.</w:t>
      </w:r>
    </w:p>
    <w:p w14:paraId="32E441DD" w14:textId="77777777" w:rsidR="00A04899" w:rsidRPr="002F7686" w:rsidRDefault="00FC5D27">
      <w:pPr>
        <w:jc w:val="center"/>
        <w:rPr>
          <w:rFonts w:ascii="Arial" w:hAnsi="Arial" w:cs="Arial"/>
        </w:rPr>
      </w:pPr>
      <w:r w:rsidRPr="002F7686">
        <w:rPr>
          <w:rFonts w:ascii="Arial" w:hAnsi="Arial" w:cs="Arial"/>
          <w:noProof/>
          <w:lang w:val="en-US" w:eastAsia="en-US"/>
        </w:rPr>
        <w:lastRenderedPageBreak/>
        <mc:AlternateContent>
          <mc:Choice Requires="wps">
            <w:drawing>
              <wp:anchor distT="0" distB="0" distL="114300" distR="114300" simplePos="0" relativeHeight="251664384" behindDoc="0" locked="0" layoutInCell="1" allowOverlap="1" wp14:anchorId="2D4F53B9" wp14:editId="574BB793">
                <wp:simplePos x="0" y="0"/>
                <wp:positionH relativeFrom="column">
                  <wp:posOffset>1838325</wp:posOffset>
                </wp:positionH>
                <wp:positionV relativeFrom="paragraph">
                  <wp:posOffset>645795</wp:posOffset>
                </wp:positionV>
                <wp:extent cx="1304925" cy="571500"/>
                <wp:effectExtent l="0" t="0" r="28575" b="19050"/>
                <wp:wrapNone/>
                <wp:docPr id="15" name="Text Box 15"/>
                <wp:cNvGraphicFramePr/>
                <a:graphic xmlns:a="http://schemas.openxmlformats.org/drawingml/2006/main">
                  <a:graphicData uri="http://schemas.microsoft.com/office/word/2010/wordprocessingShape">
                    <wps:wsp>
                      <wps:cNvSpPr txBox="1"/>
                      <wps:spPr>
                        <a:xfrm>
                          <a:off x="0" y="0"/>
                          <a:ext cx="1304925" cy="571500"/>
                        </a:xfrm>
                        <a:prstGeom prst="rect">
                          <a:avLst/>
                        </a:prstGeom>
                        <a:solidFill>
                          <a:schemeClr val="lt1"/>
                        </a:solidFill>
                        <a:ln w="6350">
                          <a:solidFill>
                            <a:prstClr val="black"/>
                          </a:solidFill>
                        </a:ln>
                      </wps:spPr>
                      <wps:txbx>
                        <w:txbxContent>
                          <w:p w14:paraId="1AD0DF92" w14:textId="77777777" w:rsidR="00507F94" w:rsidRDefault="00507F94">
                            <w:pPr>
                              <w:rPr>
                                <w:rFonts w:ascii="Arial" w:hAnsi="Arial" w:cs="Arial"/>
                                <w:color w:val="FF0000"/>
                              </w:rPr>
                            </w:pPr>
                            <w:r>
                              <w:rPr>
                                <w:rFonts w:ascii="Arial" w:hAnsi="Arial" w:cs="Arial"/>
                                <w:color w:val="FF0000"/>
                              </w:rPr>
                              <w:t>Same as the values we aggreed so far, i.e., 12 / 3 / 2 PRBs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D4F53B9" id="Text Box 15" o:spid="_x0000_s1028" type="#_x0000_t202" style="position:absolute;left:0;text-align:left;margin-left:144.75pt;margin-top:50.85pt;width:102.75pt;height:4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" fillcolor="white [3201]" strokeweight=".5pt">
                <v:textbox>
                  <w:txbxContent>
                    <w:p w14:paraId="1AD0DF92" w14:textId="77777777" w:rsidR="00507F94" w:rsidRDefault="00507F94">
                      <w:pPr>
                        <w:rPr>
                          <w:rFonts w:ascii="Arial" w:hAnsi="Arial" w:cs="Arial"/>
                          <w:color w:val="FF0000"/>
                        </w:rPr>
                      </w:pPr>
                      <w:r>
                        <w:rPr>
                          <w:rFonts w:ascii="Arial" w:hAnsi="Arial" w:cs="Arial"/>
                          <w:color w:val="FF0000"/>
                        </w:rPr>
                        <w:t xml:space="preserve">Same as the values we </w:t>
                      </w:r>
                      <w:proofErr w:type="spellStart"/>
                      <w:r>
                        <w:rPr>
                          <w:rFonts w:ascii="Arial" w:hAnsi="Arial" w:cs="Arial"/>
                          <w:color w:val="FF0000"/>
                        </w:rPr>
                        <w:t>aggreed</w:t>
                      </w:r>
                      <w:proofErr w:type="spellEnd"/>
                      <w:r>
                        <w:rPr>
                          <w:rFonts w:ascii="Arial" w:hAnsi="Arial" w:cs="Arial"/>
                          <w:color w:val="FF0000"/>
                        </w:rPr>
                        <w:t xml:space="preserve"> so far, i.e., 12 / 3 / 2 PRBs</w:t>
                      </w:r>
                    </w:p>
                  </w:txbxContent>
                </v:textbox>
              </v:shape>
            </w:pict>
          </mc:Fallback>
        </mc:AlternateContent>
      </w:r>
      <w:r w:rsidRPr="002F7686">
        <w:rPr>
          <w:rFonts w:ascii="Arial" w:hAnsi="Arial" w:cs="Arial"/>
          <w:noProof/>
          <w:lang w:val="en-US" w:eastAsia="en-US"/>
        </w:rPr>
        <mc:AlternateContent>
          <mc:Choice Requires="wps">
            <w:drawing>
              <wp:anchor distT="0" distB="0" distL="114300" distR="114300" simplePos="0" relativeHeight="251663360" behindDoc="0" locked="0" layoutInCell="1" allowOverlap="1" wp14:anchorId="0ECE544D" wp14:editId="1C84D5E8">
                <wp:simplePos x="0" y="0"/>
                <wp:positionH relativeFrom="column">
                  <wp:posOffset>2752725</wp:posOffset>
                </wp:positionH>
                <wp:positionV relativeFrom="paragraph">
                  <wp:posOffset>1160145</wp:posOffset>
                </wp:positionV>
                <wp:extent cx="323850" cy="1190625"/>
                <wp:effectExtent l="0" t="0" r="19050" b="28575"/>
                <wp:wrapNone/>
                <wp:docPr id="14" name="Oval 14"/>
                <wp:cNvGraphicFramePr/>
                <a:graphic xmlns:a="http://schemas.openxmlformats.org/drawingml/2006/main">
                  <a:graphicData uri="http://schemas.microsoft.com/office/word/2010/wordprocessingShape">
                    <wps:wsp>
                      <wps:cNvSpPr/>
                      <wps:spPr>
                        <a:xfrm>
                          <a:off x="0" y="0"/>
                          <a:ext cx="323850" cy="119062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dtdh="http://schemas.microsoft.com/office/word/2020/wordml/sdtdatahash" xmlns:wpsCustomData="http://www.wps.cn/officeDocument/2013/wpsCustomData">
            <w:pict>
              <v:shape id="Oval 14" o:spid="_x0000_s1026" o:spt="3" type="#_x0000_t3" style="position:absolute;left:0pt;margin-left:216.75pt;margin-top:91.35pt;height:93.75pt;width:25.5pt;z-index:251663360;v-text-anchor:middle;mso-width-relative:page;mso-height-relative:page;" filled="f" stroked="t" coordsize="21600,21600" o:gfxdata="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vSMPXAAAACwEAAA8AAAAAAAAAAQAgAAAA&#10;IgAAAGRycy9kb3ducmV2LnhtbFBLAQIUABQAAAAIAIdO4kD99sEnRQIAAIAEAAAOAAAAAAAAAAEA&#10;IAAAACYBAABkcnMvZTJvRG9jLnhtbFBLBQYAAAAABgAGAFkBAADdBQAAAAA=&#10;">
                <v:fill on="f" focussize="0,0"/>
                <v:stroke weight="1pt" color="#FF0000 [3204]" miterlimit="8" joinstyle="miter"/>
                <v:imagedata o:title=""/>
                <o:lock v:ext="edit" aspectratio="f"/>
              </v:shape>
            </w:pict>
          </mc:Fallback>
        </mc:AlternateContent>
      </w:r>
      <w:r w:rsidRPr="002F7686">
        <w:rPr>
          <w:rFonts w:ascii="Arial" w:hAnsi="Arial" w:cs="Arial"/>
          <w:noProof/>
          <w:lang w:val="en-US" w:eastAsia="en-US"/>
        </w:rPr>
        <w:drawing>
          <wp:inline distT="0" distB="0" distL="0" distR="0" wp14:anchorId="2F0EE725" wp14:editId="69C64351">
            <wp:extent cx="3200400" cy="2404745"/>
            <wp:effectExtent l="0" t="0" r="0" b="0"/>
            <wp:docPr id="13" name="Picture 1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line chart&#10;&#10;Description automatically generated"/>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3200400" cy="2404872"/>
                    </a:xfrm>
                    <a:prstGeom prst="rect">
                      <a:avLst/>
                    </a:prstGeom>
                  </pic:spPr>
                </pic:pic>
              </a:graphicData>
            </a:graphic>
          </wp:inline>
        </w:drawing>
      </w:r>
    </w:p>
    <w:p w14:paraId="79BF8935" w14:textId="77777777" w:rsidR="00A04899" w:rsidRPr="002F7686" w:rsidRDefault="00FC5D27">
      <w:pPr>
        <w:rPr>
          <w:rFonts w:ascii="Arial" w:hAnsi="Arial" w:cs="Arial"/>
        </w:rPr>
      </w:pPr>
      <w:r w:rsidRPr="002F7686">
        <w:rPr>
          <w:rFonts w:ascii="Arial" w:hAnsi="Arial" w:cs="Arial"/>
        </w:rPr>
        <w:t>Based on this analysis, the following conclusions can be drawn:</w:t>
      </w:r>
    </w:p>
    <w:p w14:paraId="43FFB2DC" w14:textId="77777777" w:rsidR="00A04899" w:rsidRPr="002F7686" w:rsidRDefault="00FC5D27">
      <w:pPr>
        <w:pStyle w:val="ListParagraph"/>
        <w:numPr>
          <w:ilvl w:val="0"/>
          <w:numId w:val="27"/>
        </w:numPr>
        <w:rPr>
          <w:rFonts w:ascii="Arial" w:hAnsi="Arial" w:cs="Arial"/>
          <w:sz w:val="20"/>
          <w:szCs w:val="20"/>
          <w:lang w:val="en-GB"/>
        </w:rPr>
      </w:pPr>
      <w:r w:rsidRPr="002F7686">
        <w:rPr>
          <w:rFonts w:ascii="Arial" w:hAnsi="Arial" w:cs="Arial"/>
          <w:sz w:val="20"/>
          <w:szCs w:val="20"/>
          <w:lang w:val="en-GB"/>
        </w:rPr>
        <w:t>If we stay with the current evaluation assumptions, but reduce the beamforming gain to 0 dB (assuming 2 dB CM), then 12 / 3 / 2 RBs is still sufficient</w:t>
      </w:r>
    </w:p>
    <w:p w14:paraId="437D7E75" w14:textId="77777777" w:rsidR="00A04899" w:rsidRPr="002F7686" w:rsidRDefault="00FC5D27">
      <w:pPr>
        <w:pStyle w:val="ListParagraph"/>
        <w:numPr>
          <w:ilvl w:val="0"/>
          <w:numId w:val="27"/>
        </w:numPr>
        <w:rPr>
          <w:rFonts w:ascii="Arial" w:hAnsi="Arial" w:cs="Arial"/>
          <w:sz w:val="20"/>
          <w:szCs w:val="20"/>
          <w:lang w:val="en-GB"/>
        </w:rPr>
      </w:pPr>
      <w:r w:rsidRPr="002F7686">
        <w:rPr>
          <w:rFonts w:ascii="Arial" w:eastAsiaTheme="minorEastAsia" w:hAnsi="Arial" w:cs="Arial"/>
          <w:sz w:val="20"/>
          <w:szCs w:val="20"/>
          <w:lang w:val="en-GB" w:eastAsia="zh-CN"/>
        </w:rPr>
        <w:t>If we increase the EIRP to 40 dBm, then the conducted power UE_P is the limiting factor for all beamforming gains up to 16 dBi, and 12 / 3 / 2 RBs is still sufficient for UE_P = 21 dBm.</w:t>
      </w:r>
    </w:p>
    <w:p w14:paraId="406934DB" w14:textId="77777777" w:rsidR="00A04899" w:rsidRPr="002F7686" w:rsidRDefault="00FC5D27">
      <w:pPr>
        <w:pStyle w:val="ListParagraph"/>
        <w:numPr>
          <w:ilvl w:val="0"/>
          <w:numId w:val="27"/>
        </w:numPr>
        <w:rPr>
          <w:rFonts w:ascii="Arial" w:hAnsi="Arial" w:cs="Arial"/>
          <w:sz w:val="20"/>
          <w:szCs w:val="20"/>
          <w:lang w:val="en-GB"/>
        </w:rPr>
      </w:pPr>
      <w:r w:rsidRPr="002F7686">
        <w:rPr>
          <w:rFonts w:ascii="Arial" w:eastAsiaTheme="minorEastAsia" w:hAnsi="Arial" w:cs="Arial"/>
          <w:sz w:val="20"/>
          <w:szCs w:val="20"/>
          <w:lang w:val="en-GB" w:eastAsia="zh-CN"/>
        </w:rPr>
        <w:t>If we increase UE_P above 21 dBm, then supporting values larger than 12 / 3 / 2 could allow for larger conducted power.</w:t>
      </w:r>
    </w:p>
    <w:p w14:paraId="1F1D940C" w14:textId="77777777" w:rsidR="00A04899" w:rsidRPr="002F7686" w:rsidRDefault="00FC5D27">
      <w:pPr>
        <w:pStyle w:val="ListParagraph"/>
        <w:numPr>
          <w:ilvl w:val="1"/>
          <w:numId w:val="27"/>
        </w:numPr>
        <w:rPr>
          <w:rFonts w:ascii="Arial" w:hAnsi="Arial" w:cs="Arial"/>
          <w:sz w:val="20"/>
          <w:szCs w:val="20"/>
          <w:lang w:val="en-GB"/>
        </w:rPr>
      </w:pPr>
      <w:r w:rsidRPr="002F7686">
        <w:rPr>
          <w:rFonts w:ascii="Arial" w:eastAsiaTheme="minorEastAsia" w:hAnsi="Arial" w:cs="Arial"/>
          <w:sz w:val="20"/>
          <w:szCs w:val="20"/>
          <w:lang w:val="en-GB" w:eastAsia="zh-CN"/>
        </w:rPr>
        <w:t>Assuming UE_P = 23 dBm conducted power would result in 18 / 5 / 3 RBs</w:t>
      </w:r>
    </w:p>
    <w:p w14:paraId="4CC545B5" w14:textId="77777777" w:rsidR="00A04899" w:rsidRPr="002F7686" w:rsidRDefault="00FC5D27">
      <w:pPr>
        <w:pStyle w:val="ListParagraph"/>
        <w:numPr>
          <w:ilvl w:val="1"/>
          <w:numId w:val="27"/>
        </w:numPr>
        <w:rPr>
          <w:rFonts w:ascii="Arial" w:hAnsi="Arial" w:cs="Arial"/>
          <w:sz w:val="20"/>
          <w:szCs w:val="20"/>
          <w:lang w:val="en-GB"/>
        </w:rPr>
      </w:pPr>
      <w:r w:rsidRPr="002F7686">
        <w:rPr>
          <w:rFonts w:ascii="Arial" w:eastAsiaTheme="minorEastAsia" w:hAnsi="Arial" w:cs="Arial"/>
          <w:sz w:val="20"/>
          <w:szCs w:val="20"/>
          <w:lang w:val="en-GB" w:eastAsia="zh-CN"/>
        </w:rPr>
        <w:t>Assuming UE_P = 25 dBm conducted power would result in 28 / 7 / 4 RBs</w:t>
      </w:r>
    </w:p>
    <w:p w14:paraId="4710172E" w14:textId="77777777" w:rsidR="00A04899" w:rsidRPr="002F7686" w:rsidRDefault="00A04899">
      <w:pPr>
        <w:rPr>
          <w:rFonts w:ascii="Arial" w:hAnsi="Arial" w:cs="Arial"/>
        </w:rPr>
      </w:pPr>
    </w:p>
    <w:p w14:paraId="4F56252A" w14:textId="77777777" w:rsidR="00A04899" w:rsidRPr="002F7686" w:rsidRDefault="00FC5D27">
      <w:pPr>
        <w:rPr>
          <w:rFonts w:ascii="Arial" w:hAnsi="Arial" w:cs="Arial"/>
        </w:rPr>
      </w:pPr>
      <w:r w:rsidRPr="002F7686">
        <w:rPr>
          <w:rFonts w:ascii="Arial" w:hAnsi="Arial" w:cs="Arial"/>
        </w:rPr>
        <w:t>Clearly, if the UE EIRP is sufficiently large, it is the UE conducted power limit (UE_P) that directly affects the number of RBs, and the UE Tx beamforming does not impact the decision.</w:t>
      </w:r>
    </w:p>
    <w:p w14:paraId="36DC93DA" w14:textId="77777777" w:rsidR="00A04899" w:rsidRPr="002F7686" w:rsidRDefault="00FC5D27">
      <w:pPr>
        <w:rPr>
          <w:rFonts w:ascii="Arial" w:hAnsi="Arial" w:cs="Arial"/>
          <w:b/>
          <w:bCs/>
        </w:rPr>
      </w:pPr>
      <w:bookmarkStart w:id="39" w:name="_Hlk69394348"/>
      <w:bookmarkStart w:id="40" w:name="_Hlk69394910"/>
      <w:r w:rsidRPr="002F7686">
        <w:rPr>
          <w:rFonts w:ascii="Arial" w:hAnsi="Arial" w:cs="Arial"/>
          <w:b/>
          <w:bCs/>
          <w:highlight w:val="cyan"/>
        </w:rPr>
        <w:t>FL Recommendation</w:t>
      </w:r>
    </w:p>
    <w:p w14:paraId="4720D2A2" w14:textId="77777777" w:rsidR="00A04899" w:rsidRPr="002F7686" w:rsidRDefault="00FC5D27">
      <w:pPr>
        <w:pStyle w:val="ListParagraph"/>
        <w:numPr>
          <w:ilvl w:val="0"/>
          <w:numId w:val="28"/>
        </w:numPr>
        <w:rPr>
          <w:rFonts w:ascii="Arial" w:hAnsi="Arial" w:cs="Arial"/>
          <w:sz w:val="20"/>
          <w:szCs w:val="20"/>
          <w:lang w:val="en-GB"/>
        </w:rPr>
      </w:pPr>
      <w:r w:rsidRPr="002F7686">
        <w:rPr>
          <w:rFonts w:ascii="Arial" w:hAnsi="Arial" w:cs="Arial"/>
          <w:sz w:val="20"/>
          <w:szCs w:val="20"/>
          <w:lang w:val="en-GB"/>
        </w:rPr>
        <w:t>On Question 1, agree to Proposal 1a in Section 2.1.2 (this section).</w:t>
      </w:r>
    </w:p>
    <w:bookmarkEnd w:id="39"/>
    <w:p w14:paraId="513D72C8" w14:textId="77777777" w:rsidR="00A04899" w:rsidRPr="002F7686" w:rsidRDefault="00FC5D27">
      <w:pPr>
        <w:pStyle w:val="ListParagraph"/>
        <w:numPr>
          <w:ilvl w:val="0"/>
          <w:numId w:val="28"/>
        </w:numPr>
        <w:rPr>
          <w:rFonts w:ascii="Arial" w:hAnsi="Arial" w:cs="Arial"/>
          <w:sz w:val="20"/>
          <w:szCs w:val="20"/>
          <w:lang w:val="en-GB"/>
        </w:rPr>
      </w:pPr>
      <w:r w:rsidRPr="002F7686">
        <w:rPr>
          <w:rFonts w:ascii="Arial" w:hAnsi="Arial" w:cs="Arial"/>
          <w:sz w:val="20"/>
          <w:szCs w:val="20"/>
          <w:lang w:val="en-GB"/>
        </w:rPr>
        <w:t>On Question 2, further discuss whether/how to increase the maximum number of RBs for enhanced PUCCH beyond what has been agreed so far (12 / 3 / 2 PRBs for 120 / 480 / 960 kHz SCS, respectively).</w:t>
      </w:r>
    </w:p>
    <w:bookmarkEnd w:id="40"/>
    <w:p w14:paraId="3A26AEC8" w14:textId="5CDCFDE0" w:rsidR="00507F94" w:rsidRDefault="00507F94">
      <w:pPr>
        <w:rPr>
          <w:rFonts w:ascii="Arial" w:hAnsi="Arial" w:cs="Arial"/>
        </w:rPr>
      </w:pPr>
    </w:p>
    <w:p w14:paraId="0B95AB0B" w14:textId="77777777" w:rsidR="00A04899" w:rsidRPr="002F7686" w:rsidRDefault="00FC5D27">
      <w:pPr>
        <w:pStyle w:val="Heading3"/>
      </w:pPr>
      <w:r w:rsidRPr="002F7686">
        <w:t>2.1.3</w:t>
      </w:r>
      <w:r w:rsidRPr="002F7686">
        <w:tab/>
        <w:t>&lt;2nd Round Discussion&gt;</w:t>
      </w:r>
    </w:p>
    <w:p w14:paraId="07CF6EF6" w14:textId="77777777" w:rsidR="00A04899" w:rsidRPr="002F7686" w:rsidRDefault="00FC5D27">
      <w:pPr>
        <w:rPr>
          <w:rFonts w:ascii="Arial" w:hAnsi="Arial"/>
          <w:lang w:eastAsia="zh-CN"/>
        </w:rPr>
      </w:pPr>
      <w:r w:rsidRPr="002F7686">
        <w:rPr>
          <w:rFonts w:ascii="Arial" w:hAnsi="Arial"/>
          <w:b/>
          <w:bCs/>
          <w:lang w:eastAsia="zh-CN"/>
        </w:rPr>
        <w:t>Question</w:t>
      </w:r>
      <w:r w:rsidRPr="002F7686">
        <w:rPr>
          <w:rFonts w:ascii="Arial" w:hAnsi="Arial"/>
          <w:lang w:eastAsia="zh-CN"/>
        </w:rPr>
        <w:t>: Which alternative do you prefer:</w:t>
      </w:r>
    </w:p>
    <w:p w14:paraId="3BE07C0E" w14:textId="77777777" w:rsidR="00A04899" w:rsidRPr="002F7686" w:rsidRDefault="00FC5D27">
      <w:pPr>
        <w:pStyle w:val="ListParagraph"/>
        <w:numPr>
          <w:ilvl w:val="0"/>
          <w:numId w:val="29"/>
        </w:numPr>
        <w:rPr>
          <w:rFonts w:ascii="Arial" w:hAnsi="Arial"/>
          <w:sz w:val="20"/>
          <w:szCs w:val="20"/>
          <w:lang w:val="en-GB" w:eastAsia="zh-CN"/>
        </w:rPr>
      </w:pPr>
      <w:r w:rsidRPr="002F7686">
        <w:rPr>
          <w:rFonts w:ascii="Arial" w:hAnsi="Arial"/>
          <w:sz w:val="20"/>
          <w:szCs w:val="20"/>
          <w:lang w:val="en-GB" w:eastAsia="zh-CN"/>
        </w:rPr>
        <w:t>Alt-1: Do not send LS to RAN4</w:t>
      </w:r>
    </w:p>
    <w:p w14:paraId="2E03F0C4" w14:textId="77777777" w:rsidR="00A04899" w:rsidRPr="002F7686" w:rsidRDefault="00FC5D27">
      <w:pPr>
        <w:pStyle w:val="ListParagraph"/>
        <w:numPr>
          <w:ilvl w:val="1"/>
          <w:numId w:val="29"/>
        </w:numPr>
        <w:rPr>
          <w:rFonts w:ascii="Arial" w:hAnsi="Arial"/>
          <w:sz w:val="20"/>
          <w:szCs w:val="20"/>
          <w:lang w:val="en-GB" w:eastAsia="zh-CN"/>
        </w:rPr>
      </w:pPr>
      <w:r w:rsidRPr="002F7686">
        <w:rPr>
          <w:rFonts w:ascii="Arial" w:hAnsi="Arial"/>
          <w:sz w:val="20"/>
          <w:szCs w:val="20"/>
          <w:lang w:val="en-GB" w:eastAsia="zh-CN"/>
        </w:rPr>
        <w:t>RAN1 selects at least 2nd set of values for {UE_EIRP, UE_P, TxBF, and CM} for determining the maximum number of RBs supported for enhanced PUCCH</w:t>
      </w:r>
    </w:p>
    <w:p w14:paraId="68385436" w14:textId="77777777" w:rsidR="00A04899" w:rsidRPr="002F7686" w:rsidRDefault="00FC5D27">
      <w:pPr>
        <w:pStyle w:val="ListParagraph"/>
        <w:numPr>
          <w:ilvl w:val="1"/>
          <w:numId w:val="29"/>
        </w:numPr>
        <w:rPr>
          <w:rFonts w:ascii="Arial" w:hAnsi="Arial"/>
          <w:sz w:val="20"/>
          <w:szCs w:val="20"/>
          <w:lang w:val="en-GB" w:eastAsia="zh-CN"/>
        </w:rPr>
      </w:pPr>
      <w:r w:rsidRPr="002F7686">
        <w:rPr>
          <w:rFonts w:ascii="Arial" w:hAnsi="Arial"/>
          <w:sz w:val="20"/>
          <w:szCs w:val="20"/>
          <w:lang w:val="en-GB" w:eastAsia="zh-CN"/>
        </w:rPr>
        <w:t>Please propose a 2</w:t>
      </w:r>
      <w:r w:rsidRPr="002F7686">
        <w:rPr>
          <w:rFonts w:ascii="Arial" w:hAnsi="Arial"/>
          <w:sz w:val="20"/>
          <w:szCs w:val="20"/>
          <w:vertAlign w:val="superscript"/>
          <w:lang w:val="en-GB" w:eastAsia="zh-CN"/>
        </w:rPr>
        <w:t>nd</w:t>
      </w:r>
      <w:r w:rsidRPr="002F7686">
        <w:rPr>
          <w:rFonts w:ascii="Arial" w:hAnsi="Arial"/>
          <w:sz w:val="20"/>
          <w:szCs w:val="20"/>
          <w:lang w:val="en-GB" w:eastAsia="zh-CN"/>
        </w:rPr>
        <w:t xml:space="preserve"> set of values taking the above sensitivity analysis into account</w:t>
      </w:r>
    </w:p>
    <w:p w14:paraId="5403809F" w14:textId="77777777" w:rsidR="00A04899" w:rsidRPr="002F7686" w:rsidRDefault="00FC5D27">
      <w:pPr>
        <w:pStyle w:val="ListParagraph"/>
        <w:numPr>
          <w:ilvl w:val="0"/>
          <w:numId w:val="29"/>
        </w:numPr>
        <w:rPr>
          <w:rFonts w:ascii="Arial" w:hAnsi="Arial"/>
          <w:sz w:val="20"/>
          <w:szCs w:val="20"/>
          <w:lang w:val="en-GB" w:eastAsia="zh-CN"/>
        </w:rPr>
      </w:pPr>
      <w:r w:rsidRPr="002F7686">
        <w:rPr>
          <w:rFonts w:ascii="Arial" w:hAnsi="Arial"/>
          <w:sz w:val="20"/>
          <w:szCs w:val="20"/>
          <w:lang w:val="en-GB" w:eastAsia="zh-CN"/>
        </w:rPr>
        <w:t>Alt-2: Send LS to RAN4</w:t>
      </w:r>
    </w:p>
    <w:p w14:paraId="256A27E8" w14:textId="77777777" w:rsidR="00A04899" w:rsidRPr="002F7686" w:rsidRDefault="00FC5D27">
      <w:pPr>
        <w:pStyle w:val="ListParagraph"/>
        <w:numPr>
          <w:ilvl w:val="1"/>
          <w:numId w:val="29"/>
        </w:numPr>
        <w:rPr>
          <w:rFonts w:ascii="Arial" w:hAnsi="Arial"/>
          <w:sz w:val="20"/>
          <w:szCs w:val="20"/>
          <w:lang w:val="en-GB" w:eastAsia="zh-CN"/>
        </w:rPr>
      </w:pPr>
      <w:r w:rsidRPr="002F7686">
        <w:rPr>
          <w:rFonts w:ascii="Arial" w:hAnsi="Arial"/>
          <w:sz w:val="20"/>
          <w:szCs w:val="20"/>
          <w:lang w:val="en-GB" w:eastAsia="zh-CN"/>
        </w:rPr>
        <w:t>Please propose appropriate questions to ask, taking the above sensitivity analysis into account</w:t>
      </w:r>
    </w:p>
    <w:p w14:paraId="7489C871" w14:textId="77777777" w:rsidR="00A04899" w:rsidRPr="002F7686" w:rsidRDefault="00A04899">
      <w:pPr>
        <w:rPr>
          <w:rFonts w:ascii="Arial" w:hAnsi="Arial"/>
          <w:lang w:eastAsia="zh-CN"/>
        </w:rPr>
      </w:pPr>
    </w:p>
    <w:p w14:paraId="64DB9D18" w14:textId="77777777" w:rsidR="00A04899" w:rsidRPr="002F7686" w:rsidRDefault="00FC5D27">
      <w:pPr>
        <w:rPr>
          <w:rFonts w:ascii="Arial" w:hAnsi="Arial"/>
          <w:lang w:eastAsia="zh-CN"/>
        </w:rPr>
      </w:pPr>
      <w:r w:rsidRPr="002F7686">
        <w:rPr>
          <w:rFonts w:ascii="Arial" w:hAnsi="Arial"/>
          <w:lang w:eastAsia="zh-CN"/>
        </w:rPr>
        <w:t>Please provide your company view on the above Question</w:t>
      </w:r>
    </w:p>
    <w:tbl>
      <w:tblPr>
        <w:tblStyle w:val="TableGrid"/>
        <w:tblW w:w="9085" w:type="dxa"/>
        <w:tblLayout w:type="fixed"/>
        <w:tblLook w:val="04A0" w:firstRow="1" w:lastRow="0" w:firstColumn="1" w:lastColumn="0" w:noHBand="0" w:noVBand="1"/>
      </w:tblPr>
      <w:tblGrid>
        <w:gridCol w:w="1525"/>
        <w:gridCol w:w="7560"/>
      </w:tblGrid>
      <w:tr w:rsidR="00A04899" w:rsidRPr="002F7686" w14:paraId="02BBD195" w14:textId="77777777">
        <w:tc>
          <w:tcPr>
            <w:tcW w:w="1525" w:type="dxa"/>
          </w:tcPr>
          <w:p w14:paraId="5826A045"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5CDF6F40"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4A6E8D31" w14:textId="77777777">
        <w:tc>
          <w:tcPr>
            <w:tcW w:w="1525" w:type="dxa"/>
          </w:tcPr>
          <w:p w14:paraId="7A63E0BF"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Moderator</w:t>
            </w:r>
          </w:p>
        </w:tc>
        <w:tc>
          <w:tcPr>
            <w:tcW w:w="7560" w:type="dxa"/>
          </w:tcPr>
          <w:p w14:paraId="64B1F241"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Alt-1</w:t>
            </w:r>
          </w:p>
          <w:p w14:paraId="19A7838E"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lastRenderedPageBreak/>
              <w:t>Suggest UE_EIRP = 40 dBm and CM = 2 dB. Further discuss what maximum value of UE_P to consider in the range 21 .. 25 dBm. TxBF value will not matter, since UE_EIRP is significantly larger than UE_P, so we can assume TxBF = 0 dB.</w:t>
            </w:r>
          </w:p>
        </w:tc>
      </w:tr>
      <w:tr w:rsidR="00A04899" w:rsidRPr="002F7686" w14:paraId="794238BB" w14:textId="77777777">
        <w:tc>
          <w:tcPr>
            <w:tcW w:w="1525" w:type="dxa"/>
          </w:tcPr>
          <w:p w14:paraId="0E2B69E5" w14:textId="77777777" w:rsidR="00A04899" w:rsidRPr="002F7686" w:rsidRDefault="00FC5D27">
            <w:pPr>
              <w:pStyle w:val="BodyText"/>
              <w:spacing w:after="0"/>
              <w:rPr>
                <w:sz w:val="20"/>
                <w:szCs w:val="20"/>
                <w:lang w:eastAsia="ko-KR"/>
              </w:rPr>
            </w:pPr>
            <w:r w:rsidRPr="002F7686">
              <w:rPr>
                <w:sz w:val="20"/>
                <w:szCs w:val="20"/>
                <w:lang w:eastAsia="ko-KR"/>
              </w:rPr>
              <w:lastRenderedPageBreak/>
              <w:t>LG</w:t>
            </w:r>
          </w:p>
        </w:tc>
        <w:tc>
          <w:tcPr>
            <w:tcW w:w="7560" w:type="dxa"/>
          </w:tcPr>
          <w:p w14:paraId="328A288B" w14:textId="77777777" w:rsidR="00A04899" w:rsidRPr="002F7686" w:rsidRDefault="00FC5D27">
            <w:pPr>
              <w:pStyle w:val="BodyText"/>
              <w:spacing w:after="0"/>
              <w:rPr>
                <w:sz w:val="20"/>
                <w:szCs w:val="20"/>
                <w:lang w:eastAsia="ko-KR"/>
              </w:rPr>
            </w:pPr>
            <w:r w:rsidRPr="002F7686">
              <w:rPr>
                <w:sz w:val="20"/>
                <w:szCs w:val="20"/>
                <w:lang w:eastAsia="ko-KR"/>
              </w:rPr>
              <w:t xml:space="preserve">We support the Alt-2. Based on </w:t>
            </w:r>
            <w:proofErr w:type="gramStart"/>
            <w:r w:rsidRPr="002F7686">
              <w:rPr>
                <w:sz w:val="20"/>
                <w:szCs w:val="20"/>
                <w:lang w:eastAsia="ko-KR"/>
              </w:rPr>
              <w:t>the our</w:t>
            </w:r>
            <w:proofErr w:type="gramEnd"/>
            <w:r w:rsidRPr="002F7686">
              <w:rPr>
                <w:sz w:val="20"/>
                <w:szCs w:val="20"/>
                <w:lang w:eastAsia="ko-KR"/>
              </w:rPr>
              <w:t xml:space="preserve"> analysis and the Moderator’s conclusions above, the maximum number of RBs is depending on the UE conducted power limit (UE_P). However, the appropriate the of values of UE_P for determining the number of RBs can not be determined in RAN1. Therefore, it is better to send LS to RAN4 for obtaining the proper values and advice.</w:t>
            </w:r>
          </w:p>
        </w:tc>
      </w:tr>
      <w:tr w:rsidR="00A04899" w:rsidRPr="002F7686" w14:paraId="295D4196" w14:textId="77777777">
        <w:tc>
          <w:tcPr>
            <w:tcW w:w="1525" w:type="dxa"/>
          </w:tcPr>
          <w:p w14:paraId="7C874EC6" w14:textId="77777777" w:rsidR="00A04899" w:rsidRPr="002F7686" w:rsidRDefault="00FC5D27">
            <w:pPr>
              <w:pStyle w:val="BodyText"/>
              <w:spacing w:after="0"/>
              <w:rPr>
                <w:sz w:val="20"/>
                <w:szCs w:val="20"/>
              </w:rPr>
            </w:pPr>
            <w:r w:rsidRPr="002F7686">
              <w:rPr>
                <w:sz w:val="20"/>
                <w:szCs w:val="20"/>
              </w:rPr>
              <w:t>Huawei/HiSilicon</w:t>
            </w:r>
          </w:p>
        </w:tc>
        <w:tc>
          <w:tcPr>
            <w:tcW w:w="7560" w:type="dxa"/>
          </w:tcPr>
          <w:p w14:paraId="6DE5F10C" w14:textId="77777777" w:rsidR="00A04899" w:rsidRPr="002F7686" w:rsidRDefault="00FC5D27">
            <w:pPr>
              <w:pStyle w:val="BodyText"/>
              <w:spacing w:after="0"/>
              <w:rPr>
                <w:sz w:val="20"/>
                <w:szCs w:val="20"/>
              </w:rPr>
            </w:pPr>
            <w:r w:rsidRPr="002F7686">
              <w:rPr>
                <w:sz w:val="20"/>
                <w:szCs w:val="20"/>
              </w:rPr>
              <w:t>Alt. 1. Presumably, these values will be in the RRC spec, thus there is no `cost´ for RAN1 to take some margin and agree on a set of fairly large values. It could also be  considered to agree on a few &lt;spare&gt; states, which could be used later on, if needed.</w:t>
            </w:r>
          </w:p>
        </w:tc>
      </w:tr>
      <w:tr w:rsidR="00A04899" w:rsidRPr="002F7686" w14:paraId="738AA491" w14:textId="77777777">
        <w:tc>
          <w:tcPr>
            <w:tcW w:w="1525" w:type="dxa"/>
          </w:tcPr>
          <w:p w14:paraId="79A9E471" w14:textId="77777777" w:rsidR="00A04899" w:rsidRPr="002F7686" w:rsidRDefault="00FC5D27">
            <w:pPr>
              <w:pStyle w:val="BodyText"/>
              <w:spacing w:after="0"/>
              <w:rPr>
                <w:sz w:val="20"/>
                <w:szCs w:val="20"/>
              </w:rPr>
            </w:pPr>
            <w:r w:rsidRPr="002F7686">
              <w:rPr>
                <w:rFonts w:eastAsia="Yu Mincho"/>
                <w:sz w:val="20"/>
                <w:szCs w:val="20"/>
                <w:lang w:eastAsia="ja-JP"/>
              </w:rPr>
              <w:t>NTT DOCOMO</w:t>
            </w:r>
          </w:p>
        </w:tc>
        <w:tc>
          <w:tcPr>
            <w:tcW w:w="7560" w:type="dxa"/>
          </w:tcPr>
          <w:p w14:paraId="05ADB1CC" w14:textId="77777777" w:rsidR="00A04899" w:rsidRPr="002F7686" w:rsidRDefault="00FC5D27">
            <w:pPr>
              <w:pStyle w:val="BodyText"/>
              <w:spacing w:after="0"/>
              <w:rPr>
                <w:sz w:val="20"/>
                <w:szCs w:val="20"/>
              </w:rPr>
            </w:pPr>
            <w:r w:rsidRPr="002F7686">
              <w:rPr>
                <w:rFonts w:eastAsia="Yu Mincho"/>
                <w:sz w:val="20"/>
                <w:szCs w:val="20"/>
                <w:lang w:eastAsia="ja-JP"/>
              </w:rPr>
              <w:t xml:space="preserve">We support Alt-1. For the 2nd set of values, considering the above analysis, we think </w:t>
            </w:r>
            <w:r w:rsidRPr="002F7686">
              <w:rPr>
                <w:sz w:val="20"/>
                <w:szCs w:val="20"/>
              </w:rPr>
              <w:t xml:space="preserve">{UE_EIRP = 40 dBm, UE_P = 25 dBm, TxBF = 0 dBm} </w:t>
            </w:r>
            <w:r w:rsidRPr="002F7686">
              <w:rPr>
                <w:rFonts w:eastAsia="Yu Mincho"/>
                <w:sz w:val="20"/>
                <w:szCs w:val="20"/>
                <w:lang w:eastAsia="ja-JP"/>
              </w:rPr>
              <w:t>can be a candidate to consider maximum RBs potentiall required and CM can be evaluated according to the number of RB and/or sequence design of Alt-1/2.</w:t>
            </w:r>
          </w:p>
        </w:tc>
      </w:tr>
      <w:tr w:rsidR="00A04899" w:rsidRPr="002F7686" w14:paraId="4B9A38EF" w14:textId="77777777">
        <w:tc>
          <w:tcPr>
            <w:tcW w:w="1525" w:type="dxa"/>
          </w:tcPr>
          <w:p w14:paraId="28D83721" w14:textId="77777777" w:rsidR="00A04899" w:rsidRPr="002F7686" w:rsidRDefault="00FC5D27">
            <w:pPr>
              <w:pStyle w:val="BodyText"/>
              <w:spacing w:after="0"/>
              <w:rPr>
                <w:rFonts w:eastAsia="Yu Mincho"/>
                <w:lang w:eastAsia="ja-JP"/>
              </w:rPr>
            </w:pPr>
            <w:r w:rsidRPr="002F7686">
              <w:rPr>
                <w:rFonts w:eastAsia="Yu Mincho"/>
                <w:lang w:eastAsia="ja-JP"/>
              </w:rPr>
              <w:t>OPPO</w:t>
            </w:r>
          </w:p>
        </w:tc>
        <w:tc>
          <w:tcPr>
            <w:tcW w:w="7560" w:type="dxa"/>
          </w:tcPr>
          <w:p w14:paraId="09C7A88F" w14:textId="77777777" w:rsidR="00A04899" w:rsidRPr="002F7686" w:rsidRDefault="00FC5D27">
            <w:pPr>
              <w:pStyle w:val="BodyText"/>
              <w:spacing w:after="0"/>
              <w:rPr>
                <w:rFonts w:eastAsia="MS Gothic"/>
                <w:lang w:eastAsia="ja-JP"/>
              </w:rPr>
            </w:pPr>
            <w:r w:rsidRPr="002F7686">
              <w:rPr>
                <w:rFonts w:eastAsia="MS Gothic"/>
                <w:lang w:eastAsia="ja-JP"/>
              </w:rPr>
              <w:t xml:space="preserve">Alt-1 is prefered. We think it would be worthy to confirm if a device is always constrained by UE_P? Is it possible that only device power is only limitted by </w:t>
            </w:r>
            <w:r w:rsidRPr="002F7686">
              <w:rPr>
                <w:rFonts w:eastAsia="Times New Roman"/>
                <w:sz w:val="20"/>
                <w:szCs w:val="20"/>
                <w:lang w:eastAsia="en-US"/>
              </w:rPr>
              <w:t xml:space="preserve">UE_EIRP? </w:t>
            </w:r>
          </w:p>
        </w:tc>
      </w:tr>
      <w:tr w:rsidR="00A04899" w:rsidRPr="002F7686" w14:paraId="2C190CB4" w14:textId="77777777">
        <w:tc>
          <w:tcPr>
            <w:tcW w:w="1525" w:type="dxa"/>
          </w:tcPr>
          <w:p w14:paraId="7687117F" w14:textId="77777777" w:rsidR="00A04899" w:rsidRPr="002F7686" w:rsidRDefault="00FC5D27">
            <w:pPr>
              <w:pStyle w:val="BodyText"/>
              <w:spacing w:after="0"/>
              <w:rPr>
                <w:rFonts w:eastAsia="Yu Mincho"/>
                <w:sz w:val="20"/>
                <w:szCs w:val="20"/>
              </w:rPr>
            </w:pPr>
            <w:r w:rsidRPr="002F7686">
              <w:rPr>
                <w:rFonts w:eastAsia="Yu Mincho"/>
                <w:sz w:val="20"/>
                <w:szCs w:val="20"/>
              </w:rPr>
              <w:t>ZTE, Sanechips</w:t>
            </w:r>
          </w:p>
        </w:tc>
        <w:tc>
          <w:tcPr>
            <w:tcW w:w="7560" w:type="dxa"/>
          </w:tcPr>
          <w:p w14:paraId="36B72BD3" w14:textId="77777777" w:rsidR="00A04899" w:rsidRPr="002F7686" w:rsidRDefault="00FC5D27">
            <w:pPr>
              <w:pStyle w:val="BodyText"/>
              <w:spacing w:after="0"/>
              <w:rPr>
                <w:rFonts w:eastAsia="SimSun"/>
                <w:sz w:val="20"/>
                <w:szCs w:val="20"/>
              </w:rPr>
            </w:pPr>
            <w:r w:rsidRPr="002F7686">
              <w:rPr>
                <w:rFonts w:eastAsia="SimSun"/>
                <w:sz w:val="20"/>
                <w:szCs w:val="20"/>
              </w:rPr>
              <w:t>We prefer Alt 1 with a 2</w:t>
            </w:r>
            <w:r w:rsidRPr="002F7686">
              <w:rPr>
                <w:rFonts w:eastAsia="SimSun"/>
                <w:sz w:val="20"/>
                <w:szCs w:val="20"/>
                <w:vertAlign w:val="superscript"/>
              </w:rPr>
              <w:t>nd</w:t>
            </w:r>
            <w:r w:rsidRPr="002F7686">
              <w:rPr>
                <w:rFonts w:eastAsia="SimSun"/>
                <w:sz w:val="20"/>
                <w:szCs w:val="20"/>
              </w:rPr>
              <w:t xml:space="preserve"> set {</w:t>
            </w:r>
            <w:r w:rsidRPr="002F7686">
              <w:rPr>
                <w:sz w:val="20"/>
                <w:szCs w:val="20"/>
              </w:rPr>
              <w:t xml:space="preserve">UE_EIRP = 40 dBm, UE_P = 25 dBm, TxBF = 0 dBm} </w:t>
            </w:r>
            <w:r w:rsidRPr="002F7686">
              <w:rPr>
                <w:rFonts w:eastAsia="SimSun"/>
                <w:sz w:val="20"/>
                <w:szCs w:val="20"/>
              </w:rPr>
              <w:t>since a relatively larger maximum RB number may bring benefit to configuration flexibility. Alt 2 can be the 2</w:t>
            </w:r>
            <w:r w:rsidRPr="002F7686">
              <w:rPr>
                <w:rFonts w:eastAsia="SimSun"/>
                <w:sz w:val="20"/>
                <w:szCs w:val="20"/>
                <w:vertAlign w:val="superscript"/>
              </w:rPr>
              <w:t>nd</w:t>
            </w:r>
            <w:r w:rsidRPr="002F7686">
              <w:rPr>
                <w:rFonts w:eastAsia="SimSun"/>
                <w:sz w:val="20"/>
                <w:szCs w:val="20"/>
              </w:rPr>
              <w:t xml:space="preserve"> preference if RAN1 can not reach consensus on the set of values.</w:t>
            </w:r>
          </w:p>
        </w:tc>
      </w:tr>
      <w:tr w:rsidR="002644F4" w:rsidRPr="002F7686" w14:paraId="4743D3E2" w14:textId="77777777">
        <w:tc>
          <w:tcPr>
            <w:tcW w:w="1525" w:type="dxa"/>
          </w:tcPr>
          <w:p w14:paraId="48FA5D82" w14:textId="73013ECA" w:rsidR="002644F4" w:rsidRPr="002F7686" w:rsidRDefault="001B78C0">
            <w:pPr>
              <w:pStyle w:val="BodyText"/>
              <w:spacing w:after="0"/>
              <w:rPr>
                <w:rFonts w:eastAsia="Yu Mincho"/>
              </w:rPr>
            </w:pPr>
            <w:r w:rsidRPr="002F7686">
              <w:rPr>
                <w:rFonts w:eastAsia="Yu Mincho"/>
              </w:rPr>
              <w:t>Qualcomm</w:t>
            </w:r>
          </w:p>
        </w:tc>
        <w:tc>
          <w:tcPr>
            <w:tcW w:w="7560" w:type="dxa"/>
          </w:tcPr>
          <w:p w14:paraId="682A5228" w14:textId="77918BEA" w:rsidR="003B23A2" w:rsidRPr="002F7686" w:rsidRDefault="003B23A2">
            <w:pPr>
              <w:pStyle w:val="BodyText"/>
              <w:spacing w:after="0"/>
              <w:rPr>
                <w:rFonts w:eastAsia="SimSun"/>
              </w:rPr>
            </w:pPr>
            <w:r w:rsidRPr="002F7686">
              <w:rPr>
                <w:rFonts w:eastAsia="SimSun"/>
              </w:rPr>
              <w:t>For question 1, we support proposal1a</w:t>
            </w:r>
            <w:r w:rsidR="00A406D1" w:rsidRPr="002F7686">
              <w:rPr>
                <w:rFonts w:eastAsia="SimSun"/>
              </w:rPr>
              <w:t xml:space="preserve"> with Alt-2 preferred, as we don’t see the </w:t>
            </w:r>
            <w:r w:rsidR="00BF6600" w:rsidRPr="002F7686">
              <w:rPr>
                <w:rFonts w:eastAsia="SimSun"/>
              </w:rPr>
              <w:t>need</w:t>
            </w:r>
            <w:r w:rsidR="00A406D1" w:rsidRPr="002F7686">
              <w:rPr>
                <w:rFonts w:eastAsia="SimSun"/>
              </w:rPr>
              <w:t xml:space="preserve"> to </w:t>
            </w:r>
            <w:r w:rsidR="006D1DBC" w:rsidRPr="002F7686">
              <w:rPr>
                <w:rFonts w:eastAsia="SimSun"/>
              </w:rPr>
              <w:t xml:space="preserve">support all the values within [1, Max_RB]. A set like {1,2,4,6,12} </w:t>
            </w:r>
            <w:r w:rsidR="005F6F3C" w:rsidRPr="002F7686">
              <w:rPr>
                <w:rFonts w:eastAsia="SimSun"/>
              </w:rPr>
              <w:t xml:space="preserve">is sufficient </w:t>
            </w:r>
            <w:r w:rsidR="00EE6264" w:rsidRPr="002F7686">
              <w:rPr>
                <w:rFonts w:eastAsia="SimSun"/>
              </w:rPr>
              <w:t xml:space="preserve">for PF0/1 </w:t>
            </w:r>
            <w:r w:rsidR="005F6F3C" w:rsidRPr="002F7686">
              <w:rPr>
                <w:rFonts w:eastAsia="SimSun"/>
              </w:rPr>
              <w:t>given that power gain is usually in dB</w:t>
            </w:r>
            <w:r w:rsidR="00074AE8" w:rsidRPr="002F7686">
              <w:rPr>
                <w:rFonts w:eastAsia="SimSun"/>
              </w:rPr>
              <w:t xml:space="preserve"> scale</w:t>
            </w:r>
            <w:r w:rsidR="005F6F3C" w:rsidRPr="002F7686">
              <w:rPr>
                <w:rFonts w:eastAsia="SimSun"/>
              </w:rPr>
              <w:t>.</w:t>
            </w:r>
          </w:p>
          <w:p w14:paraId="0BDBC0C8" w14:textId="77777777" w:rsidR="005F6F3C" w:rsidRPr="002F7686" w:rsidRDefault="005F6F3C">
            <w:pPr>
              <w:pStyle w:val="BodyText"/>
              <w:spacing w:after="0"/>
              <w:rPr>
                <w:rFonts w:eastAsia="SimSun"/>
              </w:rPr>
            </w:pPr>
          </w:p>
          <w:p w14:paraId="47E214C6" w14:textId="64D1C0BC" w:rsidR="002644F4" w:rsidRPr="002F7686" w:rsidRDefault="005F6F3C">
            <w:pPr>
              <w:pStyle w:val="BodyText"/>
              <w:spacing w:after="0"/>
              <w:rPr>
                <w:rFonts w:eastAsia="SimSun"/>
              </w:rPr>
            </w:pPr>
            <w:r w:rsidRPr="002F7686">
              <w:rPr>
                <w:rFonts w:eastAsia="SimSun"/>
              </w:rPr>
              <w:t xml:space="preserve">For question 2, </w:t>
            </w:r>
            <w:r w:rsidR="006D25D3" w:rsidRPr="002F7686">
              <w:rPr>
                <w:rFonts w:eastAsia="SimSun"/>
              </w:rPr>
              <w:t>We</w:t>
            </w:r>
            <w:r w:rsidR="003B23A2" w:rsidRPr="002F7686">
              <w:rPr>
                <w:rFonts w:eastAsia="SimSun"/>
              </w:rPr>
              <w:t xml:space="preserve"> prefer Alt-1 with a 2</w:t>
            </w:r>
            <w:r w:rsidR="003B23A2" w:rsidRPr="002F7686">
              <w:rPr>
                <w:rFonts w:eastAsia="SimSun"/>
                <w:vertAlign w:val="superscript"/>
              </w:rPr>
              <w:t>nd</w:t>
            </w:r>
            <w:r w:rsidR="003B23A2" w:rsidRPr="002F7686">
              <w:rPr>
                <w:rFonts w:eastAsia="SimSun"/>
              </w:rPr>
              <w:t xml:space="preserve"> set {</w:t>
            </w:r>
            <w:r w:rsidR="003B23A2" w:rsidRPr="002F7686">
              <w:rPr>
                <w:sz w:val="20"/>
                <w:szCs w:val="20"/>
              </w:rPr>
              <w:t xml:space="preserve"> UE_EIRP = 40 dBm, UE_P = 25 dBm, TxBF = 0 dBm</w:t>
            </w:r>
            <w:r w:rsidR="003B23A2" w:rsidRPr="002F7686">
              <w:rPr>
                <w:rFonts w:eastAsia="SimSun"/>
              </w:rPr>
              <w:t>}</w:t>
            </w:r>
            <w:r w:rsidR="007F3DCF" w:rsidRPr="002F7686">
              <w:rPr>
                <w:rFonts w:eastAsia="SimSun"/>
              </w:rPr>
              <w:t xml:space="preserve"> to </w:t>
            </w:r>
            <w:r w:rsidR="00FA603F" w:rsidRPr="002F7686">
              <w:rPr>
                <w:rFonts w:eastAsia="SimSun"/>
              </w:rPr>
              <w:t xml:space="preserve">account for other </w:t>
            </w:r>
            <w:r w:rsidRPr="002F7686">
              <w:rPr>
                <w:rFonts w:eastAsia="SimSun"/>
              </w:rPr>
              <w:t xml:space="preserve">possible </w:t>
            </w:r>
            <w:r w:rsidR="00FA603F" w:rsidRPr="002F7686">
              <w:rPr>
                <w:rFonts w:eastAsia="SimSun"/>
              </w:rPr>
              <w:t>use case</w:t>
            </w:r>
            <w:r w:rsidR="00FC5D27" w:rsidRPr="002F7686">
              <w:rPr>
                <w:rFonts w:eastAsia="SimSun"/>
              </w:rPr>
              <w:t>s</w:t>
            </w:r>
            <w:r w:rsidR="00FA603F" w:rsidRPr="002F7686">
              <w:rPr>
                <w:rFonts w:eastAsia="SimSun"/>
              </w:rPr>
              <w:t>.</w:t>
            </w:r>
          </w:p>
        </w:tc>
      </w:tr>
      <w:tr w:rsidR="00D576AC" w:rsidRPr="002F7686" w14:paraId="0DD12972" w14:textId="77777777">
        <w:tc>
          <w:tcPr>
            <w:tcW w:w="1525" w:type="dxa"/>
          </w:tcPr>
          <w:p w14:paraId="40749ACE" w14:textId="6A34CDDD" w:rsidR="00D576AC" w:rsidRPr="002F7686" w:rsidRDefault="00D576AC">
            <w:pPr>
              <w:pStyle w:val="BodyText"/>
              <w:spacing w:after="0"/>
              <w:rPr>
                <w:rFonts w:eastAsia="Yu Mincho"/>
              </w:rPr>
            </w:pPr>
            <w:r w:rsidRPr="002F7686">
              <w:rPr>
                <w:rFonts w:eastAsia="Yu Mincho"/>
              </w:rPr>
              <w:t>vivo</w:t>
            </w:r>
          </w:p>
        </w:tc>
        <w:tc>
          <w:tcPr>
            <w:tcW w:w="7560" w:type="dxa"/>
          </w:tcPr>
          <w:p w14:paraId="308B77FE" w14:textId="77777777" w:rsidR="00D576AC" w:rsidRPr="002F7686" w:rsidRDefault="00D576AC">
            <w:pPr>
              <w:pStyle w:val="BodyText"/>
              <w:spacing w:after="0"/>
              <w:rPr>
                <w:rFonts w:eastAsia="SimSun"/>
              </w:rPr>
            </w:pPr>
            <w:r w:rsidRPr="002F7686">
              <w:rPr>
                <w:rFonts w:eastAsia="SimSun"/>
              </w:rPr>
              <w:t xml:space="preserve">Alt-2. </w:t>
            </w:r>
          </w:p>
          <w:p w14:paraId="22B54F8A" w14:textId="77777777" w:rsidR="00D576AC" w:rsidRPr="002F7686" w:rsidRDefault="00D576AC">
            <w:pPr>
              <w:pStyle w:val="BodyText"/>
              <w:spacing w:after="0"/>
              <w:rPr>
                <w:rFonts w:eastAsia="SimSun"/>
              </w:rPr>
            </w:pPr>
          </w:p>
          <w:p w14:paraId="5463A581" w14:textId="53AF557D" w:rsidR="00D576AC" w:rsidRPr="002F7686" w:rsidRDefault="00D576AC" w:rsidP="006104E7">
            <w:pPr>
              <w:pStyle w:val="BodyText"/>
              <w:spacing w:after="0"/>
              <w:rPr>
                <w:rFonts w:eastAsia="SimSun"/>
              </w:rPr>
            </w:pPr>
            <w:r w:rsidRPr="002F7686">
              <w:rPr>
                <w:rFonts w:eastAsia="SimSun"/>
              </w:rPr>
              <w:t>RAN1 came up and agreed a set of values last meeting. Companies evaluated to determine the maximum RB number and still there’re views saying to consider other set of assumptions. If RAN1 does not have the final say</w:t>
            </w:r>
            <w:r w:rsidR="006104E7" w:rsidRPr="002F7686">
              <w:rPr>
                <w:rFonts w:eastAsia="SimSun"/>
              </w:rPr>
              <w:t xml:space="preserve"> on the limit</w:t>
            </w:r>
            <w:r w:rsidRPr="002F7686">
              <w:rPr>
                <w:rFonts w:eastAsia="SimSun"/>
              </w:rPr>
              <w:t xml:space="preserve">, it’s better to get them from RAN4 and decide </w:t>
            </w:r>
            <w:r w:rsidR="006104E7" w:rsidRPr="002F7686">
              <w:rPr>
                <w:rFonts w:eastAsia="SimSun"/>
              </w:rPr>
              <w:t>the max RB number accordingly later in RAN1</w:t>
            </w:r>
            <w:r w:rsidRPr="002F7686">
              <w:rPr>
                <w:rFonts w:eastAsia="SimSun"/>
              </w:rPr>
              <w:t>.</w:t>
            </w:r>
          </w:p>
        </w:tc>
      </w:tr>
      <w:tr w:rsidR="00852651" w:rsidRPr="002F7686" w14:paraId="67E1F230" w14:textId="77777777">
        <w:tc>
          <w:tcPr>
            <w:tcW w:w="1525" w:type="dxa"/>
          </w:tcPr>
          <w:p w14:paraId="48CA6BB8" w14:textId="72B23910" w:rsidR="00852651" w:rsidRPr="002F7686" w:rsidRDefault="00852651" w:rsidP="00852651">
            <w:pPr>
              <w:pStyle w:val="BodyText"/>
              <w:spacing w:after="0"/>
              <w:rPr>
                <w:rFonts w:eastAsia="Yu Mincho"/>
              </w:rPr>
            </w:pPr>
            <w:r w:rsidRPr="002F7686">
              <w:rPr>
                <w:rFonts w:ascii="Times New Roman" w:hAnsi="Times New Roman"/>
              </w:rPr>
              <w:t>Lenovo, Motorola Mobility</w:t>
            </w:r>
          </w:p>
        </w:tc>
        <w:tc>
          <w:tcPr>
            <w:tcW w:w="7560" w:type="dxa"/>
          </w:tcPr>
          <w:p w14:paraId="1893599F" w14:textId="3A440776" w:rsidR="00852651" w:rsidRPr="002F7686" w:rsidRDefault="00852651" w:rsidP="00852651">
            <w:pPr>
              <w:pStyle w:val="BodyText"/>
              <w:spacing w:after="0"/>
              <w:rPr>
                <w:rFonts w:eastAsia="SimSun"/>
              </w:rPr>
            </w:pPr>
            <w:r w:rsidRPr="002F7686">
              <w:rPr>
                <w:rFonts w:eastAsia="SimSun"/>
              </w:rPr>
              <w:t>We support Alt1 to select 2</w:t>
            </w:r>
            <w:r w:rsidRPr="002F7686">
              <w:rPr>
                <w:rFonts w:eastAsia="SimSun"/>
                <w:vertAlign w:val="superscript"/>
              </w:rPr>
              <w:t>nd</w:t>
            </w:r>
            <w:r w:rsidRPr="002F7686">
              <w:rPr>
                <w:rFonts w:eastAsia="SimSun"/>
              </w:rPr>
              <w:t xml:space="preserve"> set of parameters (TxBF =0dBi, </w:t>
            </w:r>
            <w:r w:rsidRPr="002F7686">
              <w:rPr>
                <w:sz w:val="20"/>
                <w:szCs w:val="20"/>
              </w:rPr>
              <w:t>UE_EIRP = 40 dBm</w:t>
            </w:r>
            <w:r w:rsidRPr="002F7686">
              <w:rPr>
                <w:rFonts w:eastAsia="SimSun"/>
              </w:rPr>
              <w:t>, UE_P=25dBm). We don’t see a need at the momnt for an LS to RAN4.</w:t>
            </w:r>
          </w:p>
        </w:tc>
      </w:tr>
      <w:tr w:rsidR="007F3ACC" w:rsidRPr="002F7686" w14:paraId="1F71FF67" w14:textId="77777777">
        <w:tc>
          <w:tcPr>
            <w:tcW w:w="1525" w:type="dxa"/>
          </w:tcPr>
          <w:p w14:paraId="4B363334" w14:textId="43D79DD9" w:rsidR="007F3ACC" w:rsidRPr="007F3ACC" w:rsidRDefault="007F3ACC" w:rsidP="007F3ACC">
            <w:pPr>
              <w:pStyle w:val="BodyText"/>
              <w:spacing w:after="0"/>
              <w:rPr>
                <w:rFonts w:ascii="Times New Roman" w:hAnsi="Times New Roman"/>
              </w:rPr>
            </w:pPr>
            <w:r w:rsidRPr="007F3ACC">
              <w:rPr>
                <w:rFonts w:eastAsia="Yu Mincho"/>
                <w:sz w:val="20"/>
                <w:szCs w:val="20"/>
                <w:lang w:val="en-US"/>
              </w:rPr>
              <w:t>Futurewei</w:t>
            </w:r>
          </w:p>
        </w:tc>
        <w:tc>
          <w:tcPr>
            <w:tcW w:w="7560" w:type="dxa"/>
          </w:tcPr>
          <w:p w14:paraId="795726A2" w14:textId="41CF7648" w:rsidR="007F3ACC" w:rsidRPr="007F3ACC" w:rsidRDefault="007F3ACC" w:rsidP="007F3ACC">
            <w:pPr>
              <w:pStyle w:val="BodyText"/>
              <w:spacing w:after="0"/>
              <w:rPr>
                <w:rFonts w:eastAsia="SimSun"/>
              </w:rPr>
            </w:pPr>
            <w:r w:rsidRPr="007F3ACC">
              <w:rPr>
                <w:rFonts w:eastAsia="SimSun"/>
                <w:sz w:val="20"/>
                <w:szCs w:val="20"/>
                <w:lang w:val="en-US"/>
              </w:rPr>
              <w:t xml:space="preserve">We prefer Alt1 with the </w:t>
            </w:r>
            <w:r w:rsidRPr="007F3ACC">
              <w:rPr>
                <w:rFonts w:eastAsia="SimSun" w:hint="eastAsia"/>
                <w:sz w:val="20"/>
                <w:szCs w:val="20"/>
                <w:lang w:val="en-US"/>
              </w:rPr>
              <w:t>{</w:t>
            </w:r>
            <w:r w:rsidRPr="007F3ACC">
              <w:rPr>
                <w:sz w:val="20"/>
                <w:szCs w:val="20"/>
                <w:lang w:val="en-US"/>
              </w:rPr>
              <w:t xml:space="preserve">UE_EIRP = 40 dBm, UE_P = 25 dBm, TxBF = 0 dBm}. CM is RB dependent so may not be specified as a parameter in the set of values, so suggest to revise the sub-bullet 1 under bullet 1 if this is the case. </w:t>
            </w:r>
          </w:p>
        </w:tc>
      </w:tr>
      <w:tr w:rsidR="006459A3" w:rsidRPr="002F7686" w14:paraId="0DAC0A79" w14:textId="77777777">
        <w:tc>
          <w:tcPr>
            <w:tcW w:w="1525" w:type="dxa"/>
          </w:tcPr>
          <w:p w14:paraId="6A4B38DC" w14:textId="2EC2C2FF" w:rsidR="006459A3" w:rsidRPr="007F3ACC" w:rsidRDefault="006459A3" w:rsidP="007F3ACC">
            <w:pPr>
              <w:pStyle w:val="BodyText"/>
              <w:spacing w:after="0"/>
              <w:rPr>
                <w:rFonts w:eastAsia="Yu Mincho"/>
                <w:lang w:val="en-US"/>
              </w:rPr>
            </w:pPr>
            <w:r>
              <w:rPr>
                <w:rFonts w:eastAsia="Yu Mincho"/>
                <w:lang w:val="en-US"/>
              </w:rPr>
              <w:t>CATT</w:t>
            </w:r>
          </w:p>
        </w:tc>
        <w:tc>
          <w:tcPr>
            <w:tcW w:w="7560" w:type="dxa"/>
          </w:tcPr>
          <w:p w14:paraId="62D12CAE" w14:textId="5720EF86" w:rsidR="006459A3" w:rsidRPr="007F3ACC" w:rsidRDefault="006459A3" w:rsidP="007F3ACC">
            <w:pPr>
              <w:pStyle w:val="BodyText"/>
              <w:spacing w:after="0"/>
              <w:rPr>
                <w:rFonts w:eastAsia="SimSun"/>
                <w:lang w:val="en-US"/>
              </w:rPr>
            </w:pPr>
            <w:r>
              <w:rPr>
                <w:rFonts w:eastAsia="SimSun"/>
                <w:lang w:val="en-US"/>
              </w:rPr>
              <w:t>Alt2.It seems very difficult to reach consensus on this issue</w:t>
            </w:r>
          </w:p>
        </w:tc>
      </w:tr>
      <w:tr w:rsidR="00C32DAE" w:rsidRPr="002F7686" w14:paraId="4B5C6564" w14:textId="77777777">
        <w:tc>
          <w:tcPr>
            <w:tcW w:w="1525" w:type="dxa"/>
          </w:tcPr>
          <w:p w14:paraId="49D378ED" w14:textId="12CBB83F" w:rsidR="00C32DAE" w:rsidRDefault="00C32DAE" w:rsidP="00C32DAE">
            <w:pPr>
              <w:pStyle w:val="BodyText"/>
              <w:spacing w:after="0"/>
              <w:rPr>
                <w:rFonts w:eastAsia="Yu Mincho"/>
                <w:lang w:val="en-US"/>
              </w:rPr>
            </w:pPr>
            <w:r>
              <w:rPr>
                <w:rFonts w:eastAsia="Yu Mincho"/>
                <w:lang w:val="en-US"/>
              </w:rPr>
              <w:t>Intel</w:t>
            </w:r>
          </w:p>
        </w:tc>
        <w:tc>
          <w:tcPr>
            <w:tcW w:w="7560" w:type="dxa"/>
          </w:tcPr>
          <w:p w14:paraId="50D30B11" w14:textId="2C67F206" w:rsidR="00C32DAE" w:rsidRDefault="00C32DAE" w:rsidP="00C32DAE">
            <w:pPr>
              <w:pStyle w:val="BodyText"/>
              <w:spacing w:after="0"/>
              <w:rPr>
                <w:rFonts w:eastAsia="SimSun"/>
                <w:lang w:val="en-US"/>
              </w:rPr>
            </w:pPr>
            <w:r w:rsidRPr="002F7686">
              <w:rPr>
                <w:sz w:val="20"/>
                <w:szCs w:val="20"/>
                <w:lang w:eastAsia="ko-KR"/>
              </w:rPr>
              <w:t>We support the Alt-2.</w:t>
            </w:r>
            <w:r>
              <w:rPr>
                <w:sz w:val="20"/>
                <w:szCs w:val="20"/>
                <w:lang w:eastAsia="ko-KR"/>
              </w:rPr>
              <w:t xml:space="preserve"> We believe that it would be more appropriate for RAN4 to decide the minimum TxBF gain requirements, and maximum power limits, so that to avoid to decide on values which may be too losy or not practical or may also limit any future RAN4 decisions.</w:t>
            </w:r>
          </w:p>
        </w:tc>
      </w:tr>
      <w:tr w:rsidR="00655874" w:rsidRPr="002F7686" w14:paraId="16D2C776" w14:textId="77777777">
        <w:tc>
          <w:tcPr>
            <w:tcW w:w="1525" w:type="dxa"/>
          </w:tcPr>
          <w:p w14:paraId="39F6E0AC" w14:textId="300CD3DE" w:rsidR="00655874" w:rsidRDefault="00655874" w:rsidP="00C32DAE">
            <w:pPr>
              <w:pStyle w:val="BodyText"/>
              <w:spacing w:after="0"/>
              <w:rPr>
                <w:rFonts w:eastAsia="Yu Mincho"/>
                <w:lang w:val="en-US"/>
              </w:rPr>
            </w:pPr>
            <w:r>
              <w:rPr>
                <w:rFonts w:eastAsia="Yu Mincho"/>
                <w:lang w:val="en-US"/>
              </w:rPr>
              <w:t>Apple</w:t>
            </w:r>
          </w:p>
        </w:tc>
        <w:tc>
          <w:tcPr>
            <w:tcW w:w="7560" w:type="dxa"/>
          </w:tcPr>
          <w:p w14:paraId="409E9038" w14:textId="77777777" w:rsidR="00655874" w:rsidRDefault="00655874" w:rsidP="00C32DAE">
            <w:pPr>
              <w:pStyle w:val="BodyText"/>
              <w:spacing w:after="0"/>
              <w:rPr>
                <w:lang w:eastAsia="ko-KR"/>
              </w:rPr>
            </w:pPr>
            <w:r>
              <w:rPr>
                <w:lang w:eastAsia="ko-KR"/>
              </w:rPr>
              <w:t>We support proposal 1a. On the specific alternative, it will depend on the whether ultimately support larger values of N_RB.</w:t>
            </w:r>
          </w:p>
          <w:p w14:paraId="30592C81" w14:textId="77777777" w:rsidR="00655874" w:rsidRDefault="00655874" w:rsidP="00C32DAE">
            <w:pPr>
              <w:pStyle w:val="BodyText"/>
              <w:spacing w:after="0"/>
              <w:rPr>
                <w:lang w:eastAsia="ko-KR"/>
              </w:rPr>
            </w:pPr>
          </w:p>
          <w:p w14:paraId="4F15EA85" w14:textId="382EDE1B" w:rsidR="00655874" w:rsidRPr="002F7686" w:rsidRDefault="00655874" w:rsidP="00C32DAE">
            <w:pPr>
              <w:pStyle w:val="BodyText"/>
              <w:spacing w:after="0"/>
              <w:rPr>
                <w:lang w:eastAsia="ko-KR"/>
              </w:rPr>
            </w:pPr>
            <w:r>
              <w:rPr>
                <w:lang w:eastAsia="ko-KR"/>
              </w:rPr>
              <w:t xml:space="preserve">On question 2, we we support Alt 2. </w:t>
            </w:r>
          </w:p>
        </w:tc>
      </w:tr>
      <w:tr w:rsidR="00EB145E" w:rsidRPr="002F7686" w14:paraId="649AC57B" w14:textId="77777777" w:rsidTr="00EB145E">
        <w:tc>
          <w:tcPr>
            <w:tcW w:w="1525" w:type="dxa"/>
          </w:tcPr>
          <w:p w14:paraId="542FBA06" w14:textId="77777777" w:rsidR="00EB145E" w:rsidRDefault="00EB145E" w:rsidP="00507F94">
            <w:pPr>
              <w:pStyle w:val="BodyText"/>
              <w:spacing w:after="0"/>
              <w:rPr>
                <w:rFonts w:eastAsia="Yu Mincho"/>
                <w:lang w:val="en-US"/>
              </w:rPr>
            </w:pPr>
            <w:r>
              <w:rPr>
                <w:rFonts w:eastAsia="Yu Mincho"/>
                <w:lang w:val="en-US"/>
              </w:rPr>
              <w:t>MediaTek</w:t>
            </w:r>
          </w:p>
        </w:tc>
        <w:tc>
          <w:tcPr>
            <w:tcW w:w="7560" w:type="dxa"/>
          </w:tcPr>
          <w:p w14:paraId="4600656D" w14:textId="77777777" w:rsidR="00EB145E" w:rsidRDefault="00EB145E" w:rsidP="00507F94">
            <w:pPr>
              <w:pStyle w:val="BodyText"/>
              <w:spacing w:after="0"/>
              <w:rPr>
                <w:lang w:eastAsia="ko-KR"/>
              </w:rPr>
            </w:pPr>
            <w:r>
              <w:rPr>
                <w:lang w:eastAsia="ko-KR"/>
              </w:rPr>
              <w:t xml:space="preserve">For Question 1, we support Alt-2 for proposal 1a. Coarser granularity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oMath>
            <w:r>
              <w:rPr>
                <w:lang w:eastAsia="ko-KR"/>
              </w:rPr>
              <w:t xml:space="preserve"> is preferred particularly for 120KHz SCS. </w:t>
            </w:r>
          </w:p>
          <w:p w14:paraId="183FD9FF" w14:textId="77777777" w:rsidR="00EB145E" w:rsidRPr="002F7686" w:rsidRDefault="00EB145E" w:rsidP="00507F94">
            <w:pPr>
              <w:pStyle w:val="BodyText"/>
              <w:spacing w:after="0"/>
              <w:rPr>
                <w:lang w:eastAsia="ko-KR"/>
              </w:rPr>
            </w:pPr>
            <w:r>
              <w:rPr>
                <w:lang w:eastAsia="ko-KR"/>
              </w:rPr>
              <w:lastRenderedPageBreak/>
              <w:t xml:space="preserve">For Question 2, we support Alt-2. Specifically, we agree with Intel to have RAN4 decide the minimum TxBF gain, maxmimum UE_EIRP, and UE_P, so that proper upper bound 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oMath>
            <w:r>
              <w:rPr>
                <w:lang w:eastAsia="ko-KR"/>
              </w:rPr>
              <w:t xml:space="preserve"> could be defined.</w:t>
            </w:r>
          </w:p>
        </w:tc>
      </w:tr>
      <w:tr w:rsidR="009B535D" w:rsidRPr="009B535D" w14:paraId="728CDBAA" w14:textId="77777777" w:rsidTr="00EB145E">
        <w:tc>
          <w:tcPr>
            <w:tcW w:w="1525" w:type="dxa"/>
          </w:tcPr>
          <w:p w14:paraId="26089600" w14:textId="6D6B7C67" w:rsidR="009B535D" w:rsidRPr="009B535D" w:rsidRDefault="009B535D" w:rsidP="009B535D">
            <w:pPr>
              <w:pStyle w:val="BodyText"/>
              <w:spacing w:after="0"/>
              <w:rPr>
                <w:rFonts w:eastAsia="Yu Mincho"/>
                <w:sz w:val="20"/>
                <w:lang w:val="en-US"/>
              </w:rPr>
            </w:pPr>
            <w:r w:rsidRPr="005D6472">
              <w:rPr>
                <w:sz w:val="20"/>
                <w:szCs w:val="20"/>
                <w:lang w:val="de-DE"/>
              </w:rPr>
              <w:lastRenderedPageBreak/>
              <w:t>Nokia, NSB</w:t>
            </w:r>
          </w:p>
        </w:tc>
        <w:tc>
          <w:tcPr>
            <w:tcW w:w="7560" w:type="dxa"/>
          </w:tcPr>
          <w:p w14:paraId="4F9067CD" w14:textId="77777777" w:rsidR="009B535D" w:rsidRPr="005D6472" w:rsidRDefault="009B535D" w:rsidP="009B535D">
            <w:pPr>
              <w:pStyle w:val="BodyText"/>
              <w:spacing w:after="0"/>
              <w:rPr>
                <w:sz w:val="20"/>
                <w:szCs w:val="20"/>
                <w:lang w:val="de-DE"/>
              </w:rPr>
            </w:pPr>
            <w:r w:rsidRPr="005D6472">
              <w:rPr>
                <w:sz w:val="20"/>
                <w:szCs w:val="20"/>
                <w:lang w:val="de-DE"/>
              </w:rPr>
              <w:t>We support proposal 1a.</w:t>
            </w:r>
          </w:p>
          <w:p w14:paraId="71EB06C0" w14:textId="77777777" w:rsidR="009B535D" w:rsidRPr="005D6472" w:rsidRDefault="009B535D" w:rsidP="009B535D">
            <w:pPr>
              <w:pStyle w:val="BodyText"/>
              <w:spacing w:after="0"/>
              <w:rPr>
                <w:sz w:val="20"/>
                <w:szCs w:val="20"/>
                <w:lang w:val="de-DE"/>
              </w:rPr>
            </w:pPr>
            <w:r w:rsidRPr="005D6472">
              <w:rPr>
                <w:sz w:val="20"/>
                <w:szCs w:val="20"/>
                <w:lang w:val="de-DE"/>
              </w:rPr>
              <w:t xml:space="preserve">From these alternatives, we prefer Alt-1 over Alt-2, with e.g. UE_EIRP = 40 dBm and UE_P to be discussed further. </w:t>
            </w:r>
          </w:p>
          <w:p w14:paraId="326F4A94" w14:textId="606EE770" w:rsidR="009B535D" w:rsidRPr="009B535D" w:rsidRDefault="009B535D" w:rsidP="009B535D">
            <w:pPr>
              <w:pStyle w:val="BodyText"/>
              <w:spacing w:after="0"/>
              <w:rPr>
                <w:sz w:val="20"/>
                <w:lang w:eastAsia="ko-KR"/>
              </w:rPr>
            </w:pPr>
            <w:r w:rsidRPr="005D6472">
              <w:rPr>
                <w:sz w:val="20"/>
                <w:szCs w:val="20"/>
                <w:lang w:val="de-DE"/>
              </w:rPr>
              <w:t>However, Alt-1 should be clarified so that the results for the 2nd set of values for evaluations do not determine as such the maximum number of RBs supported for enhanced PUCCH, but are considered in the discussions resolving the FFS point whether or not the agreed values need to be revised to support larger values.</w:t>
            </w:r>
          </w:p>
        </w:tc>
      </w:tr>
    </w:tbl>
    <w:p w14:paraId="58092111" w14:textId="77777777" w:rsidR="00A04899" w:rsidRPr="002F7686" w:rsidRDefault="00A04899"/>
    <w:p w14:paraId="13F31693" w14:textId="39192711" w:rsidR="006377D6" w:rsidRDefault="006377D6">
      <w:pPr>
        <w:pStyle w:val="Heading3"/>
      </w:pPr>
      <w:r>
        <w:t>2.1.4</w:t>
      </w:r>
      <w:r>
        <w:tab/>
        <w:t>&lt;Summary of 2</w:t>
      </w:r>
      <w:r w:rsidRPr="006377D6">
        <w:rPr>
          <w:vertAlign w:val="superscript"/>
        </w:rPr>
        <w:t>nd</w:t>
      </w:r>
      <w:r>
        <w:t xml:space="preserve"> Round&gt;</w:t>
      </w:r>
    </w:p>
    <w:p w14:paraId="357FB8B7" w14:textId="77777777" w:rsidR="00E02BD3" w:rsidRPr="002F7686" w:rsidRDefault="00E02BD3" w:rsidP="00E02BD3">
      <w:pPr>
        <w:rPr>
          <w:rFonts w:ascii="Arial" w:hAnsi="Arial" w:cs="Arial"/>
        </w:rPr>
      </w:pPr>
      <w:r>
        <w:rPr>
          <w:rFonts w:ascii="Arial" w:hAnsi="Arial" w:cs="Arial"/>
        </w:rPr>
        <w:t>The following agreement (corresponding to Proposal 1a) was declared by the Vice Chair over email on 4/17</w:t>
      </w:r>
    </w:p>
    <w:p w14:paraId="1AA85888" w14:textId="77777777" w:rsidR="006377D6" w:rsidRDefault="006377D6" w:rsidP="006377D6">
      <w:pPr>
        <w:spacing w:after="0"/>
        <w:rPr>
          <w:lang w:eastAsia="x-none"/>
        </w:rPr>
      </w:pPr>
      <w:r>
        <w:rPr>
          <w:highlight w:val="green"/>
          <w:lang w:eastAsia="x-none"/>
        </w:rPr>
        <w:t>Agreement:</w:t>
      </w:r>
    </w:p>
    <w:p w14:paraId="47592AEE" w14:textId="77777777" w:rsidR="006377D6" w:rsidRDefault="006377D6" w:rsidP="006377D6">
      <w:pPr>
        <w:spacing w:after="0"/>
        <w:jc w:val="both"/>
        <w:rPr>
          <w:lang w:eastAsia="zh-CN"/>
        </w:rPr>
      </w:pPr>
      <w:r>
        <w:rPr>
          <w:lang w:eastAsia="zh-CN"/>
        </w:rPr>
        <w:t xml:space="preserve">Down select to one of the following two alternatives for the configuration of the number of RBs, </w:t>
      </w:r>
      <w:r>
        <w:rPr>
          <w:lang w:eastAsia="zh-CN"/>
        </w:rPr>
        <w:fldChar w:fldCharType="begin"/>
      </w:r>
      <w:r>
        <w:rPr>
          <w:lang w:eastAsia="zh-CN"/>
        </w:rPr>
        <w:instrText xml:space="preserve"> QUOTE </w:instrText>
      </w:r>
      <w:r w:rsidR="0016196C">
        <w:rPr>
          <w:position w:val="-5"/>
        </w:rPr>
        <w:pict w14:anchorId="65C82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2pt" equationxml="&lt;">
            <v:imagedata r:id="rId16" o:title="" chromakey="white"/>
          </v:shape>
        </w:pict>
      </w:r>
      <w:r>
        <w:rPr>
          <w:lang w:eastAsia="zh-CN"/>
        </w:rPr>
        <w:instrText xml:space="preserve"> </w:instrText>
      </w:r>
      <w:r>
        <w:rPr>
          <w:lang w:eastAsia="zh-CN"/>
        </w:rPr>
        <w:fldChar w:fldCharType="separate"/>
      </w:r>
      <w:r w:rsidR="0016196C">
        <w:rPr>
          <w:position w:val="-5"/>
        </w:rPr>
        <w:pict w14:anchorId="4A1D53D5">
          <v:shape id="_x0000_i1026" type="#_x0000_t75" style="width:16.5pt;height:12pt" equationxml="&lt;">
            <v:imagedata r:id="rId16" o:title="" chromakey="white"/>
          </v:shape>
        </w:pict>
      </w:r>
      <w:r>
        <w:rPr>
          <w:lang w:eastAsia="zh-CN"/>
        </w:rPr>
        <w:fldChar w:fldCharType="end"/>
      </w:r>
      <w:r>
        <w:rPr>
          <w:lang w:eastAsia="zh-CN"/>
        </w:rPr>
        <w:t>, for enhanced PUCCH formats 0/1/4:</w:t>
      </w:r>
    </w:p>
    <w:p w14:paraId="42D0B7EA" w14:textId="77777777" w:rsidR="006377D6" w:rsidRDefault="006377D6" w:rsidP="006377D6">
      <w:pPr>
        <w:pStyle w:val="ListParagraph"/>
        <w:numPr>
          <w:ilvl w:val="0"/>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Alt-1:</w:t>
      </w:r>
    </w:p>
    <w:p w14:paraId="5C2C6279" w14:textId="77777777" w:rsidR="006377D6" w:rsidRDefault="006377D6" w:rsidP="006377D6">
      <w:pPr>
        <w:pStyle w:val="ListParagraph"/>
        <w:numPr>
          <w:ilvl w:val="1"/>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For enhanced PF0/1</w:t>
      </w:r>
    </w:p>
    <w:p w14:paraId="2DCAAD53" w14:textId="77777777" w:rsidR="006377D6" w:rsidRDefault="006377D6" w:rsidP="006377D6">
      <w:pPr>
        <w:pStyle w:val="ListParagraph"/>
        <w:numPr>
          <w:ilvl w:val="2"/>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Support configuration of all integer values in the range [1 .. max(</w:t>
      </w:r>
      <w:r>
        <w:rPr>
          <w:rFonts w:ascii="Times New Roman" w:hAnsi="Times New Roman"/>
          <w:lang w:eastAsia="zh-CN"/>
        </w:rPr>
        <w:fldChar w:fldCharType="begin"/>
      </w:r>
      <w:r>
        <w:rPr>
          <w:rFonts w:ascii="Times New Roman" w:hAnsi="Times New Roman"/>
          <w:lang w:eastAsia="zh-CN"/>
        </w:rPr>
        <w:instrText xml:space="preserve"> QUOTE </w:instrText>
      </w:r>
      <w:r w:rsidR="0016196C">
        <w:rPr>
          <w:position w:val="-5"/>
        </w:rPr>
        <w:pict w14:anchorId="6225E52C">
          <v:shape id="_x0000_i1027" type="#_x0000_t75" style="width:16.5pt;height:12pt" equationxml="&lt;">
            <v:imagedata r:id="rId16" o:title="" chromakey="white"/>
          </v:shape>
        </w:pict>
      </w:r>
      <w:r>
        <w:rPr>
          <w:rFonts w:ascii="Times New Roman" w:hAnsi="Times New Roman"/>
          <w:lang w:eastAsia="zh-CN"/>
        </w:rPr>
        <w:instrText xml:space="preserve"> </w:instrText>
      </w:r>
      <w:r>
        <w:rPr>
          <w:rFonts w:ascii="Times New Roman" w:hAnsi="Times New Roman"/>
          <w:lang w:eastAsia="zh-CN"/>
        </w:rPr>
        <w:fldChar w:fldCharType="separate"/>
      </w:r>
      <w:r w:rsidR="0016196C">
        <w:rPr>
          <w:position w:val="-5"/>
        </w:rPr>
        <w:pict w14:anchorId="62D5BE2C">
          <v:shape id="_x0000_i1028" type="#_x0000_t75" style="width:16.5pt;height:12pt" equationxml="&lt;">
            <v:imagedata r:id="rId16" o:title="" chromakey="white"/>
          </v:shape>
        </w:pict>
      </w:r>
      <w:r>
        <w:rPr>
          <w:rFonts w:ascii="Times New Roman" w:hAnsi="Times New Roman"/>
          <w:lang w:eastAsia="zh-CN"/>
        </w:rPr>
        <w:fldChar w:fldCharType="end"/>
      </w:r>
      <w:r>
        <w:rPr>
          <w:rFonts w:ascii="Times New Roman" w:hAnsi="Times New Roman"/>
          <w:lang w:eastAsia="zh-CN"/>
        </w:rPr>
        <w:t>)] for each SCS</w:t>
      </w:r>
    </w:p>
    <w:p w14:paraId="53681C2C" w14:textId="77777777" w:rsidR="006377D6" w:rsidRDefault="006377D6" w:rsidP="006377D6">
      <w:pPr>
        <w:pStyle w:val="ListParagraph"/>
        <w:numPr>
          <w:ilvl w:val="1"/>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For enhanced PF4</w:t>
      </w:r>
    </w:p>
    <w:p w14:paraId="5C0DA7B6" w14:textId="77777777" w:rsidR="006377D6" w:rsidRDefault="006377D6" w:rsidP="006377D6">
      <w:pPr>
        <w:pStyle w:val="ListParagraph"/>
        <w:numPr>
          <w:ilvl w:val="2"/>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Support configuration of all integer values in the range [1 .. max(</w:t>
      </w:r>
      <w:r>
        <w:rPr>
          <w:rFonts w:ascii="Times New Roman" w:hAnsi="Times New Roman"/>
          <w:lang w:eastAsia="zh-CN"/>
        </w:rPr>
        <w:fldChar w:fldCharType="begin"/>
      </w:r>
      <w:r>
        <w:rPr>
          <w:rFonts w:ascii="Times New Roman" w:hAnsi="Times New Roman"/>
          <w:lang w:eastAsia="zh-CN"/>
        </w:rPr>
        <w:instrText xml:space="preserve"> QUOTE </w:instrText>
      </w:r>
      <w:r w:rsidR="0016196C">
        <w:rPr>
          <w:position w:val="-5"/>
        </w:rPr>
        <w:pict w14:anchorId="3CED7B1F">
          <v:shape id="_x0000_i1029" type="#_x0000_t75" style="width:16.5pt;height:12pt" equationxml="&lt;">
            <v:imagedata r:id="rId16" o:title="" chromakey="white"/>
          </v:shape>
        </w:pict>
      </w:r>
      <w:r>
        <w:rPr>
          <w:rFonts w:ascii="Times New Roman" w:hAnsi="Times New Roman"/>
          <w:lang w:eastAsia="zh-CN"/>
        </w:rPr>
        <w:instrText xml:space="preserve"> </w:instrText>
      </w:r>
      <w:r>
        <w:rPr>
          <w:rFonts w:ascii="Times New Roman" w:hAnsi="Times New Roman"/>
          <w:lang w:eastAsia="zh-CN"/>
        </w:rPr>
        <w:fldChar w:fldCharType="separate"/>
      </w:r>
      <w:r w:rsidR="0016196C">
        <w:rPr>
          <w:position w:val="-5"/>
        </w:rPr>
        <w:pict w14:anchorId="7D9925A1">
          <v:shape id="_x0000_i1030" type="#_x0000_t75" style="width:16.5pt;height:12pt" equationxml="&lt;">
            <v:imagedata r:id="rId16" o:title="" chromakey="white"/>
          </v:shape>
        </w:pict>
      </w:r>
      <w:r>
        <w:rPr>
          <w:rFonts w:ascii="Times New Roman" w:hAnsi="Times New Roman"/>
          <w:lang w:eastAsia="zh-CN"/>
        </w:rPr>
        <w:fldChar w:fldCharType="end"/>
      </w:r>
      <w:r>
        <w:rPr>
          <w:rFonts w:ascii="Times New Roman" w:hAnsi="Times New Roman"/>
          <w:lang w:eastAsia="zh-CN"/>
        </w:rPr>
        <w:t xml:space="preserve">)] for each SCS that fulfill the requirement </w:t>
      </w:r>
      <w:r>
        <w:rPr>
          <w:rFonts w:ascii="Times New Roman" w:hAnsi="Times New Roman"/>
          <w:szCs w:val="20"/>
        </w:rPr>
        <w:fldChar w:fldCharType="begin"/>
      </w:r>
      <w:r>
        <w:rPr>
          <w:rFonts w:ascii="Times New Roman" w:hAnsi="Times New Roman"/>
          <w:szCs w:val="20"/>
        </w:rPr>
        <w:instrText xml:space="preserve"> QUOTE </w:instrText>
      </w:r>
      <w:r w:rsidR="0016196C">
        <w:rPr>
          <w:position w:val="-5"/>
        </w:rPr>
        <w:pict w14:anchorId="77459BBA">
          <v:shape id="_x0000_i1031" type="#_x0000_t75" style="width:86.25pt;height:12pt" equationxml="&lt;">
            <v:imagedata r:id="rId17"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16196C">
        <w:rPr>
          <w:position w:val="-5"/>
        </w:rPr>
        <w:pict w14:anchorId="447433B8">
          <v:shape id="_x0000_i1032" type="#_x0000_t75" style="width:86.25pt;height:12pt" equationxml="&lt;">
            <v:imagedata r:id="rId17" o:title="" chromakey="white"/>
          </v:shape>
        </w:pict>
      </w:r>
      <w:r>
        <w:rPr>
          <w:rFonts w:ascii="Times New Roman" w:hAnsi="Times New Roman"/>
          <w:szCs w:val="20"/>
        </w:rPr>
        <w:fldChar w:fldCharType="end"/>
      </w:r>
      <w:r>
        <w:rPr>
          <w:rFonts w:ascii="Times New Roman" w:hAnsi="Times New Roman"/>
          <w:szCs w:val="20"/>
        </w:rPr>
        <w:t xml:space="preserve"> where </w:t>
      </w:r>
      <w:r>
        <w:rPr>
          <w:rFonts w:ascii="Times New Roman" w:hAnsi="Times New Roman"/>
          <w:szCs w:val="20"/>
        </w:rPr>
        <w:fldChar w:fldCharType="begin"/>
      </w:r>
      <w:r>
        <w:rPr>
          <w:rFonts w:ascii="Times New Roman" w:hAnsi="Times New Roman"/>
          <w:szCs w:val="20"/>
        </w:rPr>
        <w:instrText xml:space="preserve"> QUOTE </w:instrText>
      </w:r>
      <w:r w:rsidR="0092228C">
        <w:rPr>
          <w:position w:val="-5"/>
        </w:rPr>
        <w:pict w14:anchorId="38F0EB24">
          <v:shape id="_x0000_i1033" type="#_x0000_t75" style="width:39pt;height:12pt" equationxml="&lt;">
            <v:imagedata r:id="rId18"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92228C">
        <w:rPr>
          <w:position w:val="-5"/>
        </w:rPr>
        <w:pict w14:anchorId="0D79A0FE">
          <v:shape id="_x0000_i1034" type="#_x0000_t75" style="width:39pt;height:12pt" equationxml="&lt;">
            <v:imagedata r:id="rId18" o:title="" chromakey="white"/>
          </v:shape>
        </w:pict>
      </w:r>
      <w:r>
        <w:rPr>
          <w:rFonts w:ascii="Times New Roman" w:hAnsi="Times New Roman"/>
          <w:szCs w:val="20"/>
        </w:rPr>
        <w:fldChar w:fldCharType="end"/>
      </w:r>
      <w:r>
        <w:rPr>
          <w:rFonts w:ascii="Times New Roman" w:hAnsi="Times New Roman"/>
          <w:szCs w:val="20"/>
        </w:rPr>
        <w:t xml:space="preserve"> is a set of non-negative integers.</w:t>
      </w:r>
    </w:p>
    <w:p w14:paraId="12E7E842" w14:textId="77777777" w:rsidR="006377D6" w:rsidRDefault="006377D6" w:rsidP="006377D6">
      <w:pPr>
        <w:pStyle w:val="ListParagraph"/>
        <w:numPr>
          <w:ilvl w:val="0"/>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Alt-2:</w:t>
      </w:r>
    </w:p>
    <w:p w14:paraId="65C5D81B" w14:textId="77777777" w:rsidR="006377D6" w:rsidRDefault="006377D6" w:rsidP="006377D6">
      <w:pPr>
        <w:pStyle w:val="ListParagraph"/>
        <w:numPr>
          <w:ilvl w:val="1"/>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 xml:space="preserve">Same as Alt-1, but with coarser granularity, i.e., not all integer values of </w:t>
      </w:r>
      <w:r>
        <w:rPr>
          <w:rFonts w:ascii="Times New Roman" w:hAnsi="Times New Roman"/>
          <w:szCs w:val="20"/>
        </w:rPr>
        <w:fldChar w:fldCharType="begin"/>
      </w:r>
      <w:r>
        <w:rPr>
          <w:rFonts w:ascii="Times New Roman" w:hAnsi="Times New Roman"/>
          <w:szCs w:val="20"/>
        </w:rPr>
        <w:instrText xml:space="preserve"> QUOTE </w:instrText>
      </w:r>
      <w:r w:rsidR="0016196C">
        <w:rPr>
          <w:position w:val="-5"/>
        </w:rPr>
        <w:pict w14:anchorId="0E21ECBE">
          <v:shape id="_x0000_i1035" type="#_x0000_t75" style="width:16.5pt;height:12pt" equationxml="&lt;">
            <v:imagedata r:id="rId16"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16196C">
        <w:rPr>
          <w:position w:val="-5"/>
        </w:rPr>
        <w:pict w14:anchorId="4683FEE7">
          <v:shape id="_x0000_i1036" type="#_x0000_t75" style="width:16.5pt;height:12pt" equationxml="&lt;">
            <v:imagedata r:id="rId16" o:title="" chromakey="white"/>
          </v:shape>
        </w:pict>
      </w:r>
      <w:r>
        <w:rPr>
          <w:rFonts w:ascii="Times New Roman" w:hAnsi="Times New Roman"/>
          <w:szCs w:val="20"/>
        </w:rPr>
        <w:fldChar w:fldCharType="end"/>
      </w:r>
      <w:r>
        <w:rPr>
          <w:rFonts w:ascii="Times New Roman" w:hAnsi="Times New Roman"/>
          <w:szCs w:val="20"/>
        </w:rPr>
        <w:t xml:space="preserve"> </w:t>
      </w:r>
      <w:r>
        <w:rPr>
          <w:rFonts w:ascii="Times New Roman" w:hAnsi="Times New Roman"/>
          <w:lang w:eastAsia="zh-CN"/>
        </w:rPr>
        <w:t>can be configured</w:t>
      </w:r>
    </w:p>
    <w:p w14:paraId="7200837C" w14:textId="77777777" w:rsidR="006377D6" w:rsidRDefault="006377D6" w:rsidP="006377D6">
      <w:pPr>
        <w:pStyle w:val="ListParagraph"/>
        <w:numPr>
          <w:ilvl w:val="1"/>
          <w:numId w:val="54"/>
        </w:numPr>
        <w:overflowPunct/>
        <w:autoSpaceDE/>
        <w:autoSpaceDN/>
        <w:adjustRightInd/>
        <w:spacing w:line="240" w:lineRule="auto"/>
        <w:jc w:val="both"/>
        <w:textAlignment w:val="auto"/>
        <w:rPr>
          <w:rFonts w:ascii="Times New Roman" w:hAnsi="Times New Roman"/>
          <w:lang w:eastAsia="zh-CN"/>
        </w:rPr>
      </w:pPr>
      <w:r>
        <w:rPr>
          <w:rFonts w:ascii="Times New Roman" w:hAnsi="Times New Roman"/>
          <w:lang w:eastAsia="zh-CN"/>
        </w:rPr>
        <w:t xml:space="preserve">FFS: Which values of </w:t>
      </w:r>
      <w:r>
        <w:rPr>
          <w:rFonts w:ascii="Times New Roman" w:hAnsi="Times New Roman"/>
          <w:szCs w:val="20"/>
        </w:rPr>
        <w:fldChar w:fldCharType="begin"/>
      </w:r>
      <w:r>
        <w:rPr>
          <w:rFonts w:ascii="Times New Roman" w:hAnsi="Times New Roman"/>
          <w:szCs w:val="20"/>
        </w:rPr>
        <w:instrText xml:space="preserve"> QUOTE </w:instrText>
      </w:r>
      <w:r w:rsidR="0016196C">
        <w:rPr>
          <w:position w:val="-5"/>
        </w:rPr>
        <w:pict w14:anchorId="50D6C181">
          <v:shape id="_x0000_i1037" type="#_x0000_t75" style="width:16.5pt;height:12pt" equationxml="&lt;">
            <v:imagedata r:id="rId16" o:title="" chromakey="white"/>
          </v:shape>
        </w:pict>
      </w:r>
      <w:r>
        <w:rPr>
          <w:rFonts w:ascii="Times New Roman" w:hAnsi="Times New Roman"/>
          <w:szCs w:val="20"/>
        </w:rPr>
        <w:instrText xml:space="preserve"> </w:instrText>
      </w:r>
      <w:r>
        <w:rPr>
          <w:rFonts w:ascii="Times New Roman" w:hAnsi="Times New Roman"/>
          <w:szCs w:val="20"/>
        </w:rPr>
        <w:fldChar w:fldCharType="separate"/>
      </w:r>
      <w:r w:rsidR="0016196C">
        <w:rPr>
          <w:position w:val="-5"/>
        </w:rPr>
        <w:pict w14:anchorId="59CA46AE">
          <v:shape id="_x0000_i1038" type="#_x0000_t75" style="width:16.5pt;height:12pt" equationxml="&lt;">
            <v:imagedata r:id="rId16" o:title="" chromakey="white"/>
          </v:shape>
        </w:pict>
      </w:r>
      <w:r>
        <w:rPr>
          <w:rFonts w:ascii="Times New Roman" w:hAnsi="Times New Roman"/>
          <w:szCs w:val="20"/>
        </w:rPr>
        <w:fldChar w:fldCharType="end"/>
      </w:r>
      <w:r>
        <w:rPr>
          <w:rFonts w:ascii="Times New Roman" w:hAnsi="Times New Roman"/>
          <w:szCs w:val="20"/>
        </w:rPr>
        <w:t xml:space="preserve"> are s</w:t>
      </w:r>
      <w:r>
        <w:rPr>
          <w:rFonts w:ascii="Times New Roman" w:hAnsi="Times New Roman"/>
          <w:lang w:eastAsia="zh-CN"/>
        </w:rPr>
        <w:t>upported values in the range [1 .. max(</w:t>
      </w:r>
      <w:r>
        <w:rPr>
          <w:rFonts w:ascii="Times New Roman" w:hAnsi="Times New Roman"/>
          <w:lang w:eastAsia="zh-CN"/>
        </w:rPr>
        <w:fldChar w:fldCharType="begin"/>
      </w:r>
      <w:r>
        <w:rPr>
          <w:rFonts w:ascii="Times New Roman" w:hAnsi="Times New Roman"/>
          <w:lang w:eastAsia="zh-CN"/>
        </w:rPr>
        <w:instrText xml:space="preserve"> QUOTE </w:instrText>
      </w:r>
      <w:r w:rsidR="0016196C">
        <w:rPr>
          <w:position w:val="-5"/>
        </w:rPr>
        <w:pict w14:anchorId="400672BA">
          <v:shape id="_x0000_i1039" type="#_x0000_t75" style="width:16.5pt;height:12pt" equationxml="&lt;">
            <v:imagedata r:id="rId16" o:title="" chromakey="white"/>
          </v:shape>
        </w:pict>
      </w:r>
      <w:r>
        <w:rPr>
          <w:rFonts w:ascii="Times New Roman" w:hAnsi="Times New Roman"/>
          <w:lang w:eastAsia="zh-CN"/>
        </w:rPr>
        <w:instrText xml:space="preserve"> </w:instrText>
      </w:r>
      <w:r>
        <w:rPr>
          <w:rFonts w:ascii="Times New Roman" w:hAnsi="Times New Roman"/>
          <w:lang w:eastAsia="zh-CN"/>
        </w:rPr>
        <w:fldChar w:fldCharType="separate"/>
      </w:r>
      <w:r w:rsidR="0016196C">
        <w:rPr>
          <w:position w:val="-5"/>
        </w:rPr>
        <w:pict w14:anchorId="526C2A87">
          <v:shape id="_x0000_i1040" type="#_x0000_t75" style="width:16.5pt;height:12pt" equationxml="&lt;">
            <v:imagedata r:id="rId16" o:title="" chromakey="white"/>
          </v:shape>
        </w:pict>
      </w:r>
      <w:r>
        <w:rPr>
          <w:rFonts w:ascii="Times New Roman" w:hAnsi="Times New Roman"/>
          <w:lang w:eastAsia="zh-CN"/>
        </w:rPr>
        <w:fldChar w:fldCharType="end"/>
      </w:r>
      <w:r>
        <w:rPr>
          <w:rFonts w:ascii="Times New Roman" w:hAnsi="Times New Roman"/>
          <w:lang w:eastAsia="zh-CN"/>
        </w:rPr>
        <w:t>)]</w:t>
      </w:r>
    </w:p>
    <w:p w14:paraId="056A9AFA" w14:textId="7FDE2090" w:rsidR="006377D6" w:rsidRDefault="006377D6" w:rsidP="006377D6"/>
    <w:p w14:paraId="07943D96" w14:textId="353D4EF6" w:rsidR="00E02BD3" w:rsidRDefault="00E02BD3" w:rsidP="006377D6">
      <w:pPr>
        <w:rPr>
          <w:rFonts w:ascii="Arial" w:hAnsi="Arial" w:cs="Arial"/>
        </w:rPr>
      </w:pPr>
      <w:r w:rsidRPr="00E02BD3">
        <w:rPr>
          <w:rFonts w:ascii="Arial" w:hAnsi="Arial" w:cs="Arial"/>
        </w:rPr>
        <w:t>Reg</w:t>
      </w:r>
      <w:r>
        <w:rPr>
          <w:rFonts w:ascii="Arial" w:hAnsi="Arial" w:cs="Arial"/>
        </w:rPr>
        <w:t>arding Question 2, the following is a summary of company views:</w:t>
      </w:r>
    </w:p>
    <w:p w14:paraId="26F0B005" w14:textId="39F36040" w:rsidR="00E02BD3" w:rsidRDefault="00E02BD3" w:rsidP="00E02BD3">
      <w:pPr>
        <w:pStyle w:val="ListParagraph"/>
        <w:numPr>
          <w:ilvl w:val="0"/>
          <w:numId w:val="29"/>
        </w:numPr>
        <w:rPr>
          <w:rFonts w:ascii="Arial" w:hAnsi="Arial"/>
          <w:sz w:val="20"/>
          <w:szCs w:val="20"/>
          <w:lang w:val="en-GB" w:eastAsia="zh-CN"/>
        </w:rPr>
      </w:pPr>
      <w:r w:rsidRPr="002F7686">
        <w:rPr>
          <w:rFonts w:ascii="Arial" w:hAnsi="Arial"/>
          <w:sz w:val="20"/>
          <w:szCs w:val="20"/>
          <w:lang w:val="en-GB" w:eastAsia="zh-CN"/>
        </w:rPr>
        <w:t>Alt-1: Do not send LS to RAN4</w:t>
      </w:r>
    </w:p>
    <w:p w14:paraId="48C04806" w14:textId="2F4606A5" w:rsidR="00E02BD3" w:rsidRDefault="00E02BD3" w:rsidP="00E02BD3">
      <w:pPr>
        <w:pStyle w:val="ListParagraph"/>
        <w:numPr>
          <w:ilvl w:val="1"/>
          <w:numId w:val="29"/>
        </w:numPr>
        <w:rPr>
          <w:rFonts w:ascii="Arial" w:hAnsi="Arial"/>
          <w:sz w:val="20"/>
          <w:szCs w:val="20"/>
          <w:lang w:val="en-GB" w:eastAsia="zh-CN"/>
        </w:rPr>
      </w:pPr>
      <w:r>
        <w:rPr>
          <w:rFonts w:ascii="Arial" w:hAnsi="Arial"/>
          <w:sz w:val="20"/>
          <w:szCs w:val="20"/>
          <w:lang w:val="en-GB" w:eastAsia="zh-CN"/>
        </w:rPr>
        <w:t xml:space="preserve">Huawei/HiSilicon, OPPO, </w:t>
      </w:r>
    </w:p>
    <w:p w14:paraId="416F0BE5" w14:textId="0C909EB1" w:rsidR="00E02BD3" w:rsidRPr="00E02BD3" w:rsidRDefault="00E02BD3" w:rsidP="00E02BD3">
      <w:pPr>
        <w:pStyle w:val="ListParagraph"/>
        <w:numPr>
          <w:ilvl w:val="1"/>
          <w:numId w:val="29"/>
        </w:numPr>
        <w:rPr>
          <w:rFonts w:ascii="Arial" w:hAnsi="Arial"/>
          <w:sz w:val="20"/>
          <w:szCs w:val="20"/>
          <w:lang w:val="en-GB" w:eastAsia="zh-CN"/>
        </w:rPr>
      </w:pPr>
      <w:r w:rsidRPr="00E02BD3">
        <w:rPr>
          <w:rFonts w:ascii="Arial" w:hAnsi="Arial"/>
          <w:sz w:val="20"/>
          <w:szCs w:val="20"/>
          <w:lang w:val="en-GB" w:eastAsia="zh-CN"/>
        </w:rPr>
        <w:t>{UE_EIRP = 40 dBm, UE_P = 25 dBm, TxBF = 0 dBm}</w:t>
      </w:r>
    </w:p>
    <w:p w14:paraId="2324B07D" w14:textId="05865A83" w:rsidR="00E02BD3" w:rsidRPr="00E02BD3" w:rsidRDefault="00E02BD3" w:rsidP="00E02BD3">
      <w:pPr>
        <w:pStyle w:val="ListParagraph"/>
        <w:numPr>
          <w:ilvl w:val="2"/>
          <w:numId w:val="29"/>
        </w:numPr>
        <w:rPr>
          <w:rFonts w:ascii="Arial" w:hAnsi="Arial" w:cs="Arial"/>
          <w:sz w:val="20"/>
          <w:szCs w:val="20"/>
          <w:lang w:val="en-GB" w:eastAsia="zh-CN"/>
        </w:rPr>
      </w:pPr>
      <w:r w:rsidRPr="00E02BD3">
        <w:rPr>
          <w:rFonts w:ascii="Arial" w:eastAsiaTheme="minorEastAsia" w:hAnsi="Arial" w:cs="Arial"/>
          <w:sz w:val="20"/>
          <w:szCs w:val="20"/>
          <w:lang w:val="en-US" w:eastAsia="zh-CN"/>
        </w:rPr>
        <w:t>DOCOMO, ZTE/Sanechips</w:t>
      </w:r>
      <w:r>
        <w:rPr>
          <w:rFonts w:ascii="Arial" w:eastAsiaTheme="minorEastAsia" w:hAnsi="Arial" w:cs="Arial"/>
          <w:sz w:val="20"/>
          <w:szCs w:val="20"/>
          <w:lang w:val="en-US" w:eastAsia="zh-CN"/>
        </w:rPr>
        <w:t>, Qualcomm, Lenovo/MotM, Futurewei, Ericsson</w:t>
      </w:r>
    </w:p>
    <w:p w14:paraId="12673215" w14:textId="1397E0AE" w:rsidR="00E02BD3" w:rsidRDefault="00E02BD3" w:rsidP="00E02BD3">
      <w:pPr>
        <w:pStyle w:val="ListParagraph"/>
        <w:numPr>
          <w:ilvl w:val="0"/>
          <w:numId w:val="29"/>
        </w:numPr>
        <w:rPr>
          <w:rFonts w:ascii="Arial" w:hAnsi="Arial"/>
          <w:sz w:val="20"/>
          <w:szCs w:val="20"/>
          <w:lang w:val="en-GB" w:eastAsia="zh-CN"/>
        </w:rPr>
      </w:pPr>
      <w:r w:rsidRPr="002F7686">
        <w:rPr>
          <w:rFonts w:ascii="Arial" w:hAnsi="Arial"/>
          <w:sz w:val="20"/>
          <w:szCs w:val="20"/>
          <w:lang w:val="en-GB" w:eastAsia="zh-CN"/>
        </w:rPr>
        <w:t>Alt-2: Send LS to RAN4</w:t>
      </w:r>
    </w:p>
    <w:p w14:paraId="4493262A" w14:textId="65A76C8D" w:rsidR="00E02BD3" w:rsidRPr="002F7686" w:rsidRDefault="00E02BD3" w:rsidP="00E02BD3">
      <w:pPr>
        <w:pStyle w:val="ListParagraph"/>
        <w:numPr>
          <w:ilvl w:val="1"/>
          <w:numId w:val="29"/>
        </w:numPr>
        <w:rPr>
          <w:rFonts w:ascii="Arial" w:hAnsi="Arial"/>
          <w:sz w:val="20"/>
          <w:szCs w:val="20"/>
          <w:lang w:val="en-GB" w:eastAsia="zh-CN"/>
        </w:rPr>
      </w:pPr>
      <w:r>
        <w:rPr>
          <w:rFonts w:ascii="Arial" w:hAnsi="Arial"/>
          <w:sz w:val="20"/>
          <w:szCs w:val="20"/>
          <w:lang w:val="en-GB" w:eastAsia="zh-CN"/>
        </w:rPr>
        <w:t>LGE, vivo, CATT, Intel, Apple, MediaTek</w:t>
      </w:r>
    </w:p>
    <w:p w14:paraId="33F3B197" w14:textId="0C0B100F" w:rsidR="00E02BD3" w:rsidRDefault="00E02BD3" w:rsidP="006377D6">
      <w:pPr>
        <w:rPr>
          <w:rFonts w:ascii="Arial" w:hAnsi="Arial" w:cs="Arial"/>
        </w:rPr>
      </w:pPr>
    </w:p>
    <w:p w14:paraId="1F73B704" w14:textId="4C0CBB55" w:rsidR="00E02BD3" w:rsidRDefault="00E02BD3" w:rsidP="006377D6">
      <w:pPr>
        <w:rPr>
          <w:rFonts w:ascii="Arial" w:hAnsi="Arial" w:cs="Arial"/>
        </w:rPr>
      </w:pPr>
      <w:r>
        <w:rPr>
          <w:rFonts w:ascii="Arial" w:hAnsi="Arial" w:cs="Arial"/>
        </w:rPr>
        <w:t xml:space="preserve">There is somewhat split support for asking RAN4 about maximum conducted power. Given that there is no consensus to send an LS, </w:t>
      </w:r>
      <w:r w:rsidR="005C52C9">
        <w:rPr>
          <w:rFonts w:ascii="Arial" w:hAnsi="Arial" w:cs="Arial"/>
        </w:rPr>
        <w:t>the moderator proposes the following:</w:t>
      </w:r>
    </w:p>
    <w:p w14:paraId="54766929" w14:textId="26D41111" w:rsidR="005C52C9" w:rsidRDefault="005C52C9" w:rsidP="005C52C9">
      <w:pPr>
        <w:rPr>
          <w:rFonts w:ascii="Arial" w:hAnsi="Arial" w:cs="Arial"/>
          <w:b/>
          <w:bCs/>
        </w:rPr>
      </w:pPr>
      <w:r w:rsidRPr="002F7686">
        <w:rPr>
          <w:rFonts w:ascii="Arial" w:hAnsi="Arial" w:cs="Arial"/>
          <w:b/>
          <w:bCs/>
          <w:highlight w:val="yellow"/>
        </w:rPr>
        <w:t>Proposal 1</w:t>
      </w:r>
      <w:r>
        <w:rPr>
          <w:rFonts w:ascii="Arial" w:hAnsi="Arial" w:cs="Arial"/>
          <w:b/>
          <w:bCs/>
          <w:highlight w:val="yellow"/>
        </w:rPr>
        <w:t>b</w:t>
      </w:r>
      <w:r w:rsidRPr="002F7686">
        <w:rPr>
          <w:rFonts w:ascii="Arial" w:hAnsi="Arial" w:cs="Arial"/>
          <w:b/>
          <w:bCs/>
          <w:highlight w:val="yellow"/>
        </w:rPr>
        <w:tab/>
        <w:t>Agree to the following</w:t>
      </w:r>
    </w:p>
    <w:p w14:paraId="309F9364" w14:textId="2136331B" w:rsidR="005C52C9" w:rsidRDefault="005C52C9" w:rsidP="005C52C9">
      <w:pPr>
        <w:spacing w:after="0"/>
      </w:pPr>
      <w:r w:rsidRPr="005C52C9">
        <w:t xml:space="preserve">For addressing the FFS from the </w:t>
      </w:r>
      <w:r>
        <w:t xml:space="preserve">following </w:t>
      </w:r>
      <w:r w:rsidRPr="005C52C9">
        <w:t>agreement</w:t>
      </w:r>
      <w:r>
        <w:t xml:space="preserve"> in RAN1#104bis-e,</w:t>
      </w:r>
    </w:p>
    <w:p w14:paraId="6BDAC5FF" w14:textId="77777777" w:rsidR="005C52C9" w:rsidRPr="005C52C9" w:rsidRDefault="005C52C9" w:rsidP="005C52C9">
      <w:pPr>
        <w:spacing w:after="0"/>
      </w:pPr>
    </w:p>
    <w:p w14:paraId="0DAAC880" w14:textId="77777777" w:rsidR="005C52C9" w:rsidRPr="002F7686" w:rsidRDefault="005C52C9" w:rsidP="005C52C9">
      <w:pPr>
        <w:overflowPunct/>
        <w:autoSpaceDE/>
        <w:autoSpaceDN/>
        <w:adjustRightInd/>
        <w:spacing w:after="0" w:line="240" w:lineRule="auto"/>
        <w:ind w:left="360"/>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6BDAA1CD" w14:textId="77777777" w:rsidR="005C52C9" w:rsidRPr="002F7686" w:rsidRDefault="005C52C9" w:rsidP="005C52C9">
      <w:pPr>
        <w:numPr>
          <w:ilvl w:val="0"/>
          <w:numId w:val="15"/>
        </w:numPr>
        <w:overflowPunct/>
        <w:autoSpaceDE/>
        <w:autoSpaceDN/>
        <w:adjustRightInd/>
        <w:spacing w:after="0" w:line="240" w:lineRule="auto"/>
        <w:ind w:left="720"/>
        <w:jc w:val="both"/>
        <w:textAlignment w:val="auto"/>
        <w:rPr>
          <w:rFonts w:ascii="Times" w:eastAsia="Batang" w:hAnsi="Times"/>
          <w:szCs w:val="24"/>
          <w:lang w:eastAsia="zh-CN"/>
        </w:rPr>
      </w:pPr>
      <w:r w:rsidRPr="002F7686">
        <w:rPr>
          <w:rFonts w:ascii="Times" w:eastAsia="Batang" w:hAnsi="Times"/>
          <w:szCs w:val="24"/>
          <w:lang w:eastAsia="zh-CN"/>
        </w:rPr>
        <w:t>The maximum values for the configured number of RBs, N</w:t>
      </w:r>
      <w:r w:rsidRPr="002F7686">
        <w:rPr>
          <w:rFonts w:ascii="Times" w:eastAsia="Batang" w:hAnsi="Times"/>
          <w:szCs w:val="24"/>
          <w:vertAlign w:val="subscript"/>
          <w:lang w:eastAsia="zh-CN"/>
        </w:rPr>
        <w:t>RB</w:t>
      </w:r>
      <w:r w:rsidRPr="002F7686">
        <w:rPr>
          <w:rFonts w:ascii="Times" w:eastAsia="Batang" w:hAnsi="Times"/>
          <w:szCs w:val="24"/>
          <w:lang w:eastAsia="zh-CN"/>
        </w:rPr>
        <w:t>, for enhanced PF0/1/4 are at least:</w:t>
      </w:r>
    </w:p>
    <w:p w14:paraId="3D7E245E" w14:textId="77777777" w:rsidR="005C52C9" w:rsidRPr="002F7686" w:rsidRDefault="005C52C9" w:rsidP="005C52C9">
      <w:pPr>
        <w:numPr>
          <w:ilvl w:val="1"/>
          <w:numId w:val="15"/>
        </w:numPr>
        <w:overflowPunct/>
        <w:autoSpaceDE/>
        <w:autoSpaceDN/>
        <w:adjustRightInd/>
        <w:spacing w:after="0" w:line="240" w:lineRule="auto"/>
        <w:ind w:left="1440"/>
        <w:jc w:val="both"/>
        <w:textAlignment w:val="auto"/>
        <w:rPr>
          <w:rFonts w:ascii="Times" w:eastAsia="Batang" w:hAnsi="Times"/>
          <w:szCs w:val="24"/>
          <w:lang w:eastAsia="zh-CN"/>
        </w:rPr>
      </w:pPr>
      <w:r w:rsidRPr="002F7686">
        <w:rPr>
          <w:rFonts w:ascii="Times" w:eastAsia="Batang" w:hAnsi="Times"/>
          <w:szCs w:val="24"/>
          <w:lang w:eastAsia="zh-CN"/>
        </w:rPr>
        <w:t>12 RBs for 120 kHz SCS</w:t>
      </w:r>
    </w:p>
    <w:p w14:paraId="2B45FD65" w14:textId="77777777" w:rsidR="005C52C9" w:rsidRPr="002F7686" w:rsidRDefault="005C52C9" w:rsidP="005C52C9">
      <w:pPr>
        <w:numPr>
          <w:ilvl w:val="1"/>
          <w:numId w:val="15"/>
        </w:numPr>
        <w:overflowPunct/>
        <w:autoSpaceDE/>
        <w:autoSpaceDN/>
        <w:adjustRightInd/>
        <w:spacing w:after="0" w:line="240" w:lineRule="auto"/>
        <w:ind w:left="1440"/>
        <w:jc w:val="both"/>
        <w:textAlignment w:val="auto"/>
        <w:rPr>
          <w:rFonts w:ascii="Times" w:eastAsia="Batang" w:hAnsi="Times"/>
          <w:szCs w:val="24"/>
          <w:lang w:eastAsia="zh-CN"/>
        </w:rPr>
      </w:pPr>
      <w:r w:rsidRPr="002F7686">
        <w:rPr>
          <w:rFonts w:ascii="Times" w:eastAsia="Batang" w:hAnsi="Times"/>
          <w:szCs w:val="24"/>
          <w:lang w:eastAsia="zh-CN"/>
        </w:rPr>
        <w:t>3 RBs for 480 kHz SCS</w:t>
      </w:r>
    </w:p>
    <w:p w14:paraId="3716DDF7" w14:textId="77777777" w:rsidR="005C52C9" w:rsidRPr="002F7686" w:rsidRDefault="005C52C9" w:rsidP="005C52C9">
      <w:pPr>
        <w:numPr>
          <w:ilvl w:val="1"/>
          <w:numId w:val="15"/>
        </w:numPr>
        <w:overflowPunct/>
        <w:autoSpaceDE/>
        <w:autoSpaceDN/>
        <w:adjustRightInd/>
        <w:spacing w:after="0" w:line="240" w:lineRule="auto"/>
        <w:ind w:left="1440"/>
        <w:jc w:val="both"/>
        <w:textAlignment w:val="auto"/>
        <w:rPr>
          <w:rFonts w:ascii="Times" w:eastAsia="Batang" w:hAnsi="Times"/>
          <w:szCs w:val="24"/>
          <w:lang w:eastAsia="zh-CN"/>
        </w:rPr>
      </w:pPr>
      <w:r w:rsidRPr="002F7686">
        <w:rPr>
          <w:rFonts w:ascii="Times" w:eastAsia="Batang" w:hAnsi="Times"/>
          <w:szCs w:val="24"/>
          <w:lang w:eastAsia="zh-CN"/>
        </w:rPr>
        <w:t>2 RBs for 960 kHz SCS</w:t>
      </w:r>
    </w:p>
    <w:p w14:paraId="034E1125" w14:textId="77777777" w:rsidR="005C52C9" w:rsidRPr="002F7686" w:rsidRDefault="005C52C9" w:rsidP="005C52C9">
      <w:pPr>
        <w:numPr>
          <w:ilvl w:val="0"/>
          <w:numId w:val="15"/>
        </w:numPr>
        <w:overflowPunct/>
        <w:autoSpaceDE/>
        <w:autoSpaceDN/>
        <w:adjustRightInd/>
        <w:spacing w:after="0" w:line="240" w:lineRule="auto"/>
        <w:ind w:left="720"/>
        <w:jc w:val="both"/>
        <w:textAlignment w:val="auto"/>
        <w:rPr>
          <w:rFonts w:ascii="Times" w:eastAsia="Batang" w:hAnsi="Times"/>
          <w:szCs w:val="24"/>
          <w:lang w:eastAsia="zh-CN"/>
        </w:rPr>
      </w:pPr>
      <w:r w:rsidRPr="002F7686">
        <w:rPr>
          <w:rFonts w:ascii="Times" w:eastAsia="Batang" w:hAnsi="Times"/>
          <w:szCs w:val="24"/>
          <w:lang w:eastAsia="zh-CN"/>
        </w:rPr>
        <w:lastRenderedPageBreak/>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18A3C1F1" w14:textId="77777777" w:rsidR="005C52C9" w:rsidRPr="005C52C9" w:rsidRDefault="005C52C9" w:rsidP="005C52C9">
      <w:pPr>
        <w:spacing w:after="0"/>
      </w:pPr>
    </w:p>
    <w:p w14:paraId="701193C7" w14:textId="72A7CCD3" w:rsidR="005C52C9" w:rsidRPr="005C52C9" w:rsidRDefault="005C52C9" w:rsidP="005C52C9">
      <w:pPr>
        <w:spacing w:after="0"/>
      </w:pPr>
      <w:r w:rsidRPr="005C52C9">
        <w:t>The following additional set of values are to be considered in addition to the already agreed evaluation assumptions in Table 2 and 3 in Section 2.3 of R1-2102127:</w:t>
      </w:r>
    </w:p>
    <w:p w14:paraId="306D01B3" w14:textId="04370E66" w:rsidR="005C52C9" w:rsidRPr="005C52C9" w:rsidRDefault="005C52C9" w:rsidP="005C52C9">
      <w:pPr>
        <w:pStyle w:val="ListParagraph"/>
        <w:numPr>
          <w:ilvl w:val="0"/>
          <w:numId w:val="55"/>
        </w:numPr>
        <w:rPr>
          <w:rFonts w:ascii="Times New Roman" w:hAnsi="Times New Roman"/>
          <w:sz w:val="20"/>
          <w:szCs w:val="20"/>
        </w:rPr>
      </w:pPr>
      <w:r w:rsidRPr="005C52C9">
        <w:rPr>
          <w:rFonts w:ascii="Times New Roman" w:hAnsi="Times New Roman"/>
          <w:sz w:val="20"/>
          <w:szCs w:val="20"/>
        </w:rPr>
        <w:t>UE_EIRP = 40 dBm</w:t>
      </w:r>
    </w:p>
    <w:p w14:paraId="4F30226A" w14:textId="7FCD1F31" w:rsidR="005C52C9" w:rsidRPr="005C52C9" w:rsidRDefault="005C52C9" w:rsidP="005C52C9">
      <w:pPr>
        <w:pStyle w:val="ListParagraph"/>
        <w:numPr>
          <w:ilvl w:val="0"/>
          <w:numId w:val="55"/>
        </w:numPr>
        <w:rPr>
          <w:rFonts w:ascii="Times New Roman" w:hAnsi="Times New Roman"/>
          <w:sz w:val="20"/>
          <w:szCs w:val="20"/>
        </w:rPr>
      </w:pPr>
      <w:r w:rsidRPr="005C52C9">
        <w:rPr>
          <w:rFonts w:ascii="Times New Roman" w:hAnsi="Times New Roman"/>
          <w:sz w:val="20"/>
          <w:szCs w:val="20"/>
        </w:rPr>
        <w:t>UE_P = 25 dBm</w:t>
      </w:r>
    </w:p>
    <w:p w14:paraId="21075DD9" w14:textId="4F76FE3A" w:rsidR="005C52C9" w:rsidRPr="005C52C9" w:rsidRDefault="005C52C9" w:rsidP="006377D6">
      <w:pPr>
        <w:pStyle w:val="ListParagraph"/>
        <w:numPr>
          <w:ilvl w:val="0"/>
          <w:numId w:val="55"/>
        </w:numPr>
        <w:rPr>
          <w:rFonts w:ascii="Times New Roman" w:hAnsi="Times New Roman"/>
          <w:sz w:val="20"/>
          <w:szCs w:val="20"/>
        </w:rPr>
      </w:pPr>
      <w:r w:rsidRPr="005C52C9">
        <w:rPr>
          <w:rFonts w:ascii="Times New Roman" w:hAnsi="Times New Roman"/>
          <w:sz w:val="20"/>
          <w:szCs w:val="20"/>
        </w:rPr>
        <w:t>TxBF = 0 dBi</w:t>
      </w:r>
    </w:p>
    <w:p w14:paraId="2FFCA834" w14:textId="0F3A5AF5" w:rsidR="00E02BD3" w:rsidRDefault="00E02BD3" w:rsidP="006377D6">
      <w:pPr>
        <w:rPr>
          <w:rFonts w:ascii="Arial" w:hAnsi="Arial" w:cs="Arial"/>
        </w:rPr>
      </w:pPr>
    </w:p>
    <w:p w14:paraId="597CA2F4" w14:textId="1DCFCCB1" w:rsidR="00AE2AD9" w:rsidRPr="00523E38" w:rsidRDefault="00AE2AD9" w:rsidP="00AE2AD9">
      <w:pPr>
        <w:pStyle w:val="Heading3"/>
      </w:pPr>
      <w:r>
        <w:t>2.1.5</w:t>
      </w:r>
      <w:r w:rsidRPr="00523E38">
        <w:tab/>
        <w:t>&lt;</w:t>
      </w:r>
      <w:r>
        <w:t>3rd</w:t>
      </w:r>
      <w:r w:rsidRPr="00523E38">
        <w:t xml:space="preserve"> Round Comments&gt;</w:t>
      </w:r>
    </w:p>
    <w:p w14:paraId="1D844801" w14:textId="7697A63A" w:rsidR="00AE2AD9" w:rsidRPr="009C5EA5" w:rsidRDefault="00AE2AD9" w:rsidP="00AE2AD9">
      <w:pPr>
        <w:rPr>
          <w:rFonts w:ascii="Arial" w:hAnsi="Arial"/>
          <w:lang w:val="en-US" w:eastAsia="zh-CN"/>
        </w:rPr>
      </w:pPr>
      <w:r w:rsidRPr="009C5EA5">
        <w:rPr>
          <w:rFonts w:ascii="Arial" w:hAnsi="Arial"/>
          <w:lang w:val="en-US" w:eastAsia="zh-CN"/>
        </w:rPr>
        <w:t>Please provide your company view</w:t>
      </w:r>
      <w:r>
        <w:rPr>
          <w:rFonts w:ascii="Arial" w:hAnsi="Arial"/>
          <w:lang w:val="en-US" w:eastAsia="zh-CN"/>
        </w:rPr>
        <w:t xml:space="preserve"> on Proposal 1b.</w:t>
      </w:r>
    </w:p>
    <w:tbl>
      <w:tblPr>
        <w:tblStyle w:val="TableGrid"/>
        <w:tblW w:w="9085" w:type="dxa"/>
        <w:tblLayout w:type="fixed"/>
        <w:tblLook w:val="04A0" w:firstRow="1" w:lastRow="0" w:firstColumn="1" w:lastColumn="0" w:noHBand="0" w:noVBand="1"/>
      </w:tblPr>
      <w:tblGrid>
        <w:gridCol w:w="1525"/>
        <w:gridCol w:w="7560"/>
      </w:tblGrid>
      <w:tr w:rsidR="00AE2AD9" w14:paraId="0FA66389" w14:textId="77777777" w:rsidTr="00B65F78">
        <w:tc>
          <w:tcPr>
            <w:tcW w:w="1525" w:type="dxa"/>
          </w:tcPr>
          <w:p w14:paraId="76CB0E46" w14:textId="77777777" w:rsidR="00AE2AD9" w:rsidRPr="00176818" w:rsidRDefault="00AE2AD9" w:rsidP="00B65F78">
            <w:pPr>
              <w:pStyle w:val="BodyText"/>
              <w:spacing w:after="0"/>
              <w:rPr>
                <w:b/>
                <w:sz w:val="20"/>
                <w:szCs w:val="20"/>
                <w:lang w:val="de-DE"/>
              </w:rPr>
            </w:pPr>
            <w:r w:rsidRPr="00176818">
              <w:rPr>
                <w:b/>
                <w:sz w:val="20"/>
                <w:szCs w:val="20"/>
                <w:lang w:val="de-DE"/>
              </w:rPr>
              <w:t>Company</w:t>
            </w:r>
          </w:p>
        </w:tc>
        <w:tc>
          <w:tcPr>
            <w:tcW w:w="7560" w:type="dxa"/>
          </w:tcPr>
          <w:p w14:paraId="66EF914F" w14:textId="77777777" w:rsidR="00AE2AD9" w:rsidRPr="00176818" w:rsidRDefault="00AE2AD9" w:rsidP="00B65F78">
            <w:pPr>
              <w:pStyle w:val="BodyText"/>
              <w:spacing w:after="0"/>
              <w:rPr>
                <w:b/>
                <w:sz w:val="20"/>
                <w:szCs w:val="20"/>
                <w:lang w:val="de-DE"/>
              </w:rPr>
            </w:pPr>
            <w:r w:rsidRPr="00176818">
              <w:rPr>
                <w:b/>
                <w:sz w:val="20"/>
                <w:szCs w:val="20"/>
                <w:lang w:val="de-DE"/>
              </w:rPr>
              <w:t>View/Position</w:t>
            </w:r>
          </w:p>
        </w:tc>
      </w:tr>
      <w:tr w:rsidR="00AE2AD9" w:rsidRPr="00D11A4A" w14:paraId="3617EF98" w14:textId="77777777" w:rsidTr="00B65F78">
        <w:tc>
          <w:tcPr>
            <w:tcW w:w="1525" w:type="dxa"/>
          </w:tcPr>
          <w:p w14:paraId="7D453E75" w14:textId="77777777" w:rsidR="00AE2AD9" w:rsidRPr="00176818" w:rsidRDefault="00AE2AD9" w:rsidP="00B65F78">
            <w:pPr>
              <w:pStyle w:val="BodyText"/>
              <w:spacing w:after="0"/>
              <w:rPr>
                <w:rFonts w:eastAsia="Yu Mincho"/>
                <w:sz w:val="20"/>
                <w:szCs w:val="20"/>
                <w:lang w:val="de-DE" w:eastAsia="ja-JP"/>
              </w:rPr>
            </w:pPr>
          </w:p>
        </w:tc>
        <w:tc>
          <w:tcPr>
            <w:tcW w:w="7560" w:type="dxa"/>
          </w:tcPr>
          <w:p w14:paraId="6479F77A" w14:textId="77777777" w:rsidR="00AE2AD9" w:rsidRPr="00176818" w:rsidRDefault="00AE2AD9" w:rsidP="00B65F78">
            <w:pPr>
              <w:pStyle w:val="BodyText"/>
              <w:spacing w:after="0"/>
              <w:rPr>
                <w:rFonts w:eastAsia="Times New Roman"/>
                <w:sz w:val="20"/>
                <w:szCs w:val="20"/>
                <w:lang w:eastAsia="en-US"/>
              </w:rPr>
            </w:pPr>
          </w:p>
        </w:tc>
      </w:tr>
      <w:tr w:rsidR="00AE2AD9" w:rsidRPr="002C0391" w14:paraId="698CA747" w14:textId="77777777" w:rsidTr="00B65F78">
        <w:tc>
          <w:tcPr>
            <w:tcW w:w="1525" w:type="dxa"/>
          </w:tcPr>
          <w:p w14:paraId="4F4F5FC0" w14:textId="77777777" w:rsidR="00AE2AD9" w:rsidRPr="00176818" w:rsidRDefault="00AE2AD9" w:rsidP="00B65F78">
            <w:pPr>
              <w:pStyle w:val="BodyText"/>
              <w:spacing w:after="0"/>
              <w:rPr>
                <w:sz w:val="20"/>
                <w:szCs w:val="20"/>
                <w:lang w:val="de-DE"/>
              </w:rPr>
            </w:pPr>
          </w:p>
        </w:tc>
        <w:tc>
          <w:tcPr>
            <w:tcW w:w="7560" w:type="dxa"/>
          </w:tcPr>
          <w:p w14:paraId="3319382B" w14:textId="77777777" w:rsidR="00AE2AD9" w:rsidRPr="00176818" w:rsidRDefault="00AE2AD9" w:rsidP="00B65F78">
            <w:pPr>
              <w:pStyle w:val="BodyText"/>
              <w:spacing w:after="0"/>
              <w:rPr>
                <w:rFonts w:eastAsiaTheme="minorEastAsia"/>
                <w:sz w:val="20"/>
                <w:szCs w:val="20"/>
                <w:lang w:val="de-DE"/>
              </w:rPr>
            </w:pPr>
          </w:p>
        </w:tc>
      </w:tr>
      <w:tr w:rsidR="00AE2AD9" w:rsidRPr="002C0391" w14:paraId="3016973F" w14:textId="77777777" w:rsidTr="00B65F78">
        <w:tc>
          <w:tcPr>
            <w:tcW w:w="1525" w:type="dxa"/>
          </w:tcPr>
          <w:p w14:paraId="53FA50F1" w14:textId="77777777" w:rsidR="00AE2AD9" w:rsidRPr="00176818" w:rsidRDefault="00AE2AD9" w:rsidP="00B65F78">
            <w:pPr>
              <w:pStyle w:val="BodyText"/>
              <w:spacing w:after="0"/>
              <w:rPr>
                <w:sz w:val="20"/>
                <w:szCs w:val="20"/>
                <w:lang w:val="de-DE"/>
              </w:rPr>
            </w:pPr>
          </w:p>
        </w:tc>
        <w:tc>
          <w:tcPr>
            <w:tcW w:w="7560" w:type="dxa"/>
          </w:tcPr>
          <w:p w14:paraId="45001AF2" w14:textId="77777777" w:rsidR="00AE2AD9" w:rsidRPr="00176818" w:rsidRDefault="00AE2AD9" w:rsidP="00B65F78">
            <w:pPr>
              <w:pStyle w:val="BodyText"/>
              <w:spacing w:after="0"/>
              <w:rPr>
                <w:sz w:val="20"/>
                <w:szCs w:val="20"/>
                <w:lang w:val="de-DE"/>
              </w:rPr>
            </w:pPr>
          </w:p>
        </w:tc>
      </w:tr>
      <w:tr w:rsidR="00AE2AD9" w:rsidRPr="002C0391" w14:paraId="38CF26B9" w14:textId="77777777" w:rsidTr="00B65F78">
        <w:tc>
          <w:tcPr>
            <w:tcW w:w="1525" w:type="dxa"/>
          </w:tcPr>
          <w:p w14:paraId="6DB523DA" w14:textId="77777777" w:rsidR="00AE2AD9" w:rsidRPr="00176818" w:rsidRDefault="00AE2AD9" w:rsidP="00B65F78">
            <w:pPr>
              <w:pStyle w:val="BodyText"/>
              <w:spacing w:after="0"/>
              <w:rPr>
                <w:rFonts w:eastAsiaTheme="minorEastAsia"/>
                <w:sz w:val="20"/>
                <w:szCs w:val="20"/>
                <w:lang w:val="de-DE"/>
              </w:rPr>
            </w:pPr>
          </w:p>
        </w:tc>
        <w:tc>
          <w:tcPr>
            <w:tcW w:w="7560" w:type="dxa"/>
          </w:tcPr>
          <w:p w14:paraId="592D4579" w14:textId="77777777" w:rsidR="00AE2AD9" w:rsidRPr="00176818" w:rsidRDefault="00AE2AD9" w:rsidP="00B65F78">
            <w:pPr>
              <w:pStyle w:val="BodyText"/>
              <w:spacing w:after="0"/>
              <w:rPr>
                <w:rFonts w:eastAsiaTheme="minorEastAsia"/>
                <w:sz w:val="20"/>
                <w:szCs w:val="20"/>
                <w:lang w:val="de-DE"/>
              </w:rPr>
            </w:pPr>
          </w:p>
        </w:tc>
      </w:tr>
    </w:tbl>
    <w:p w14:paraId="4CC02565" w14:textId="77777777" w:rsidR="00AE2AD9" w:rsidRPr="00E02BD3" w:rsidRDefault="00AE2AD9" w:rsidP="006377D6">
      <w:pPr>
        <w:rPr>
          <w:rFonts w:ascii="Arial" w:hAnsi="Arial" w:cs="Arial"/>
        </w:rPr>
      </w:pPr>
    </w:p>
    <w:p w14:paraId="7146748C" w14:textId="77777777" w:rsidR="00A04899" w:rsidRPr="002F7686" w:rsidRDefault="00FC5D27">
      <w:pPr>
        <w:pStyle w:val="Heading2"/>
      </w:pPr>
      <w:r w:rsidRPr="002F7686">
        <w:t>2.2</w:t>
      </w:r>
      <w:r w:rsidRPr="002F7686">
        <w:tab/>
        <w:t>Multiplexing of Users with Misaligned RB Allocations</w:t>
      </w:r>
      <w:bookmarkEnd w:id="38"/>
    </w:p>
    <w:p w14:paraId="36F203DD" w14:textId="77777777" w:rsidR="00A04899" w:rsidRPr="002F7686" w:rsidRDefault="00FC5D27">
      <w:pPr>
        <w:pStyle w:val="BodyText"/>
        <w:spacing w:after="0"/>
      </w:pPr>
      <w:r w:rsidRPr="002F7686">
        <w:t>The agreement shown in Section 2.1 also includes an FFS on whether or not multiplexing of users with misaligned RB allocations is supported, where “misaligned” also includes users with different # of RBs. The following table provides a summary of company proposals on this topic.</w:t>
      </w:r>
    </w:p>
    <w:p w14:paraId="7D8B096D"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6A73778E" w14:textId="77777777">
        <w:tc>
          <w:tcPr>
            <w:tcW w:w="1525" w:type="dxa"/>
          </w:tcPr>
          <w:p w14:paraId="59F59A20"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3E269D75"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08287AB1" w14:textId="77777777">
        <w:tc>
          <w:tcPr>
            <w:tcW w:w="1525" w:type="dxa"/>
          </w:tcPr>
          <w:p w14:paraId="6ABE6B8F" w14:textId="77777777" w:rsidR="00A04899" w:rsidRPr="002F7686" w:rsidRDefault="00FC5D27">
            <w:pPr>
              <w:pStyle w:val="BodyText"/>
              <w:spacing w:after="0"/>
              <w:rPr>
                <w:sz w:val="20"/>
                <w:szCs w:val="20"/>
              </w:rPr>
            </w:pPr>
            <w:r w:rsidRPr="002F7686">
              <w:rPr>
                <w:sz w:val="20"/>
                <w:szCs w:val="20"/>
              </w:rPr>
              <w:t>ZTE*</w:t>
            </w:r>
          </w:p>
        </w:tc>
        <w:tc>
          <w:tcPr>
            <w:tcW w:w="8104" w:type="dxa"/>
          </w:tcPr>
          <w:p w14:paraId="26313926" w14:textId="77777777" w:rsidR="00A04899" w:rsidRPr="002F7686" w:rsidRDefault="00FC5D27">
            <w:pPr>
              <w:overflowPunct/>
              <w:autoSpaceDE/>
              <w:autoSpaceDN/>
              <w:adjustRightInd/>
              <w:snapToGrid w:val="0"/>
              <w:spacing w:after="120" w:line="240" w:lineRule="auto"/>
              <w:textAlignment w:val="auto"/>
              <w:rPr>
                <w:rFonts w:eastAsia="SimSun"/>
                <w:b/>
                <w:bCs/>
                <w:sz w:val="21"/>
                <w:lang w:eastAsia="zh-CN"/>
              </w:rPr>
            </w:pPr>
            <w:r w:rsidRPr="002F7686">
              <w:rPr>
                <w:rFonts w:eastAsia="SimSun"/>
                <w:b/>
                <w:bCs/>
                <w:sz w:val="21"/>
                <w:lang w:eastAsia="zh-CN"/>
              </w:rPr>
              <w:t>Proposal 4: PRB misalignment issue for PUCCH format 0/1 can be left to Gnb implementation.</w:t>
            </w:r>
          </w:p>
          <w:p w14:paraId="496A255F" w14:textId="77777777" w:rsidR="00A04899" w:rsidRPr="002F7686" w:rsidRDefault="00FC5D27">
            <w:pPr>
              <w:snapToGrid w:val="0"/>
              <w:spacing w:afterLines="50" w:after="120" w:line="240" w:lineRule="auto"/>
              <w:jc w:val="both"/>
              <w:rPr>
                <w:rFonts w:eastAsia="SimSun"/>
                <w:b/>
                <w:bCs/>
                <w:sz w:val="20"/>
                <w:lang w:eastAsia="zh-CN"/>
              </w:rPr>
            </w:pPr>
            <w:r w:rsidRPr="002F7686">
              <w:rPr>
                <w:rFonts w:eastAsia="SimSun"/>
                <w:b/>
                <w:bCs/>
                <w:sz w:val="20"/>
                <w:lang w:eastAsia="zh-CN"/>
              </w:rPr>
              <w:t>Proposal 8: For PUCCH format 4, PRB misalignment issue can be left to Gnb implementation.</w:t>
            </w:r>
          </w:p>
        </w:tc>
      </w:tr>
      <w:tr w:rsidR="00A04899" w:rsidRPr="002F7686" w14:paraId="42833E17" w14:textId="77777777">
        <w:tc>
          <w:tcPr>
            <w:tcW w:w="1525" w:type="dxa"/>
          </w:tcPr>
          <w:p w14:paraId="13F78F3A" w14:textId="77777777" w:rsidR="00A04899" w:rsidRPr="002F7686" w:rsidRDefault="00FC5D27">
            <w:pPr>
              <w:pStyle w:val="BodyText"/>
              <w:spacing w:after="0"/>
              <w:rPr>
                <w:sz w:val="20"/>
                <w:szCs w:val="20"/>
              </w:rPr>
            </w:pPr>
            <w:r w:rsidRPr="002F7686">
              <w:rPr>
                <w:sz w:val="20"/>
                <w:szCs w:val="20"/>
              </w:rPr>
              <w:t>Nokia</w:t>
            </w:r>
          </w:p>
        </w:tc>
        <w:tc>
          <w:tcPr>
            <w:tcW w:w="8104" w:type="dxa"/>
          </w:tcPr>
          <w:p w14:paraId="1B3E5D05" w14:textId="77777777" w:rsidR="00A04899" w:rsidRPr="002F7686" w:rsidRDefault="00FC5D27">
            <w:pPr>
              <w:spacing w:before="180" w:line="240" w:lineRule="auto"/>
              <w:jc w:val="both"/>
              <w:rPr>
                <w:rFonts w:eastAsia="SimSun"/>
                <w:i/>
                <w:lang w:eastAsia="en-US"/>
              </w:rPr>
            </w:pPr>
            <w:r w:rsidRPr="002F7686">
              <w:rPr>
                <w:rFonts w:eastAsia="SimSun"/>
                <w:b/>
                <w:i/>
                <w:lang w:eastAsia="en-US"/>
              </w:rPr>
              <w:t>Observation 2:</w:t>
            </w:r>
            <w:r w:rsidRPr="002F7686">
              <w:rPr>
                <w:rFonts w:eastAsia="SimSun"/>
                <w:i/>
                <w:lang w:eastAsia="en-US"/>
              </w:rPr>
              <w:t xml:space="preserve"> We do not see a need for supporting multiplexing of users with misaligned RB allocations with enhanced PUCCH formats 0/1/4.</w:t>
            </w:r>
          </w:p>
        </w:tc>
      </w:tr>
      <w:tr w:rsidR="00A04899" w:rsidRPr="002F7686" w14:paraId="2ED085EF" w14:textId="77777777">
        <w:tc>
          <w:tcPr>
            <w:tcW w:w="1525" w:type="dxa"/>
          </w:tcPr>
          <w:p w14:paraId="3FF1D7D0" w14:textId="77777777" w:rsidR="00A04899" w:rsidRPr="002F7686" w:rsidRDefault="00FC5D27">
            <w:pPr>
              <w:pStyle w:val="BodyText"/>
              <w:spacing w:after="0"/>
              <w:rPr>
                <w:sz w:val="20"/>
                <w:szCs w:val="20"/>
              </w:rPr>
            </w:pPr>
            <w:r w:rsidRPr="002F7686">
              <w:rPr>
                <w:sz w:val="20"/>
                <w:szCs w:val="20"/>
              </w:rPr>
              <w:t>LGE</w:t>
            </w:r>
          </w:p>
        </w:tc>
        <w:tc>
          <w:tcPr>
            <w:tcW w:w="8104" w:type="dxa"/>
          </w:tcPr>
          <w:p w14:paraId="3BF13023"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#5: Since the misaligned RB allocation may lead to restricting the scheduling/configuration, do not support multiplexing of users with misaligned RB allocations.</w:t>
            </w:r>
          </w:p>
        </w:tc>
      </w:tr>
      <w:tr w:rsidR="00A04899" w:rsidRPr="002F7686" w14:paraId="00477AB8" w14:textId="77777777">
        <w:tc>
          <w:tcPr>
            <w:tcW w:w="1525" w:type="dxa"/>
          </w:tcPr>
          <w:p w14:paraId="10AEE5CA" w14:textId="77777777" w:rsidR="00A04899" w:rsidRPr="002F7686" w:rsidRDefault="00FC5D27">
            <w:pPr>
              <w:pStyle w:val="BodyText"/>
              <w:spacing w:after="0"/>
              <w:rPr>
                <w:sz w:val="20"/>
                <w:szCs w:val="20"/>
              </w:rPr>
            </w:pPr>
            <w:r w:rsidRPr="002F7686">
              <w:rPr>
                <w:sz w:val="20"/>
                <w:szCs w:val="20"/>
              </w:rPr>
              <w:t>Sony</w:t>
            </w:r>
          </w:p>
        </w:tc>
        <w:tc>
          <w:tcPr>
            <w:tcW w:w="8104" w:type="dxa"/>
          </w:tcPr>
          <w:p w14:paraId="20B22032" w14:textId="77777777" w:rsidR="00A04899" w:rsidRPr="002F7686" w:rsidRDefault="00FC5D27">
            <w:pPr>
              <w:overflowPunct/>
              <w:snapToGrid w:val="0"/>
              <w:spacing w:after="120" w:line="240" w:lineRule="auto"/>
              <w:jc w:val="both"/>
              <w:textAlignment w:val="auto"/>
              <w:rPr>
                <w:rFonts w:eastAsia="SimSun"/>
                <w:b/>
                <w:bCs/>
                <w:lang w:eastAsia="zh-CN"/>
              </w:rPr>
            </w:pPr>
            <w:r w:rsidRPr="002F7686">
              <w:rPr>
                <w:rFonts w:eastAsia="SimSun"/>
                <w:b/>
                <w:bCs/>
                <w:lang w:eastAsia="zh-CN"/>
              </w:rPr>
              <w:t xml:space="preserve">Proposal 1: Support multiplexing of Ues with different configured values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oMath>
            <w:r w:rsidRPr="002F7686">
              <w:rPr>
                <w:rFonts w:eastAsia="SimSun"/>
                <w:b/>
                <w:bCs/>
                <w:lang w:eastAsia="zh-CN"/>
              </w:rPr>
              <w:t xml:space="preserve"> is required for enhanced PF0/1/4.</w:t>
            </w:r>
          </w:p>
          <w:p w14:paraId="6C89DF46" w14:textId="77777777" w:rsidR="00A04899" w:rsidRPr="002F7686" w:rsidRDefault="00FC5D27">
            <w:pPr>
              <w:overflowPunct/>
              <w:snapToGrid w:val="0"/>
              <w:spacing w:after="120" w:line="240" w:lineRule="auto"/>
              <w:jc w:val="both"/>
              <w:textAlignment w:val="auto"/>
              <w:rPr>
                <w:rFonts w:eastAsia="SimSun"/>
                <w:b/>
                <w:bCs/>
                <w:lang w:eastAsia="zh-CN"/>
              </w:rPr>
            </w:pPr>
            <w:r w:rsidRPr="002F7686">
              <w:rPr>
                <w:rFonts w:eastAsia="SimSun"/>
                <w:b/>
                <w:bCs/>
                <w:lang w:eastAsia="zh-CN"/>
              </w:rPr>
              <w:t xml:space="preserve">Proposal 2. To enable efficient multiplexing of Ues with different configured values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oMath>
            <w:r w:rsidRPr="002F7686">
              <w:rPr>
                <w:rFonts w:eastAsia="SimSun"/>
                <w:b/>
                <w:bCs/>
                <w:lang w:eastAsia="zh-CN"/>
              </w:rPr>
              <w:t xml:space="preserve">, support Alt-2. Permitted values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oMath>
            <w:r w:rsidRPr="002F7686">
              <w:rPr>
                <w:rFonts w:eastAsia="SimSun"/>
                <w:b/>
                <w:bCs/>
                <w:lang w:eastAsia="zh-CN"/>
              </w:rPr>
              <w:t xml:space="preserve"> can be multiples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RB,min</m:t>
                  </m:r>
                </m:sub>
              </m:sSub>
              <m:r>
                <m:rPr>
                  <m:sty m:val="bi"/>
                </m:rPr>
                <w:rPr>
                  <w:rFonts w:ascii="Cambria Math" w:eastAsia="SimSun" w:hAnsi="Cambria Math"/>
                  <w:lang w:eastAsia="zh-CN"/>
                </w:rPr>
                <m:t>≥1</m:t>
              </m:r>
            </m:oMath>
            <w:r w:rsidRPr="002F7686">
              <w:rPr>
                <w:rFonts w:eastAsia="SimSun"/>
                <w:b/>
                <w:bCs/>
                <w:lang w:eastAsia="zh-CN"/>
              </w:rPr>
              <w:t xml:space="preserve">, the minimum value of </w:t>
            </w:r>
            <m:oMath>
              <m:sSub>
                <m:sSubPr>
                  <m:ctrlPr>
                    <w:rPr>
                      <w:rFonts w:ascii="Cambria Math" w:eastAsia="SimSun" w:hAnsi="Cambria Math"/>
                      <w:b/>
                      <w:bCs/>
                      <w:i/>
                      <w:lang w:eastAsia="zh-CN"/>
                    </w:rPr>
                  </m:ctrlPr>
                </m:sSubPr>
                <m:e>
                  <m:r>
                    <m:rPr>
                      <m:sty m:val="bi"/>
                    </m:rPr>
                    <w:rPr>
                      <w:rFonts w:ascii="Cambria Math" w:eastAsia="SimSun" w:hAnsi="Cambria Math"/>
                      <w:lang w:eastAsia="zh-CN"/>
                    </w:rPr>
                    <m:t>N</m:t>
                  </m:r>
                </m:e>
                <m:sub>
                  <m:r>
                    <m:rPr>
                      <m:sty m:val="b"/>
                    </m:rPr>
                    <w:rPr>
                      <w:rFonts w:ascii="Cambria Math" w:eastAsia="SimSun" w:hAnsi="Cambria Math"/>
                      <w:lang w:eastAsia="zh-CN"/>
                    </w:rPr>
                    <m:t>RB</m:t>
                  </m:r>
                </m:sub>
              </m:sSub>
            </m:oMath>
            <w:r w:rsidRPr="002F7686">
              <w:rPr>
                <w:rFonts w:eastAsia="SimSun"/>
                <w:b/>
                <w:bCs/>
                <w:lang w:eastAsia="zh-CN"/>
              </w:rPr>
              <w:t>.</w:t>
            </w:r>
          </w:p>
        </w:tc>
      </w:tr>
      <w:tr w:rsidR="00A04899" w:rsidRPr="002F7686" w14:paraId="4D0A9D22" w14:textId="77777777">
        <w:tc>
          <w:tcPr>
            <w:tcW w:w="1525" w:type="dxa"/>
          </w:tcPr>
          <w:p w14:paraId="513B82BD" w14:textId="77777777" w:rsidR="00A04899" w:rsidRPr="002F7686" w:rsidRDefault="00FC5D27">
            <w:pPr>
              <w:pStyle w:val="BodyText"/>
              <w:spacing w:after="0"/>
              <w:rPr>
                <w:sz w:val="20"/>
              </w:rPr>
            </w:pPr>
            <w:r w:rsidRPr="002F7686">
              <w:rPr>
                <w:sz w:val="20"/>
              </w:rPr>
              <w:t>Qualcomm</w:t>
            </w:r>
          </w:p>
        </w:tc>
        <w:tc>
          <w:tcPr>
            <w:tcW w:w="8104" w:type="dxa"/>
          </w:tcPr>
          <w:p w14:paraId="731378B5" w14:textId="77777777" w:rsidR="00A04899" w:rsidRPr="002F7686" w:rsidRDefault="00FC5D27">
            <w:pPr>
              <w:spacing w:after="0" w:line="240" w:lineRule="auto"/>
              <w:jc w:val="both"/>
              <w:rPr>
                <w:rFonts w:ascii="Times" w:eastAsia="SimSun" w:hAnsi="Times"/>
                <w:b/>
                <w:bCs/>
                <w:szCs w:val="24"/>
                <w:lang w:eastAsia="en-US"/>
              </w:rPr>
            </w:pPr>
            <w:bookmarkStart w:id="41" w:name="p6"/>
            <w:r w:rsidRPr="002F7686">
              <w:rPr>
                <w:rFonts w:ascii="Times" w:eastAsia="SimSun" w:hAnsi="Times"/>
                <w:b/>
                <w:bCs/>
                <w:szCs w:val="24"/>
                <w:lang w:eastAsia="en-US"/>
              </w:rPr>
              <w:t>Proposal 6: For multi-RB PUCCH 0/1, NR supports multiplexing of users with misaligned RB allocations under the condition that Alt-2 is adopted for base sequence and cyclic shift ramping is used as Rel-16.</w:t>
            </w:r>
            <w:bookmarkEnd w:id="41"/>
          </w:p>
        </w:tc>
      </w:tr>
      <w:tr w:rsidR="00A04899" w:rsidRPr="002F7686" w14:paraId="23977CB0" w14:textId="77777777">
        <w:tc>
          <w:tcPr>
            <w:tcW w:w="1525" w:type="dxa"/>
          </w:tcPr>
          <w:p w14:paraId="2B3AF20D" w14:textId="77777777" w:rsidR="00A04899" w:rsidRPr="002F7686" w:rsidRDefault="00FC5D27">
            <w:pPr>
              <w:pStyle w:val="BodyText"/>
              <w:spacing w:after="0"/>
              <w:rPr>
                <w:sz w:val="20"/>
              </w:rPr>
            </w:pPr>
            <w:r w:rsidRPr="002F7686">
              <w:rPr>
                <w:sz w:val="20"/>
              </w:rPr>
              <w:t>Vivo*</w:t>
            </w:r>
          </w:p>
        </w:tc>
        <w:tc>
          <w:tcPr>
            <w:tcW w:w="8104" w:type="dxa"/>
          </w:tcPr>
          <w:p w14:paraId="0F64A841" w14:textId="77777777" w:rsidR="00A04899" w:rsidRPr="002F7686" w:rsidRDefault="00FC5D27">
            <w:pPr>
              <w:spacing w:before="120" w:after="120" w:line="240" w:lineRule="auto"/>
              <w:rPr>
                <w:rFonts w:eastAsia="SimSun"/>
                <w:b/>
                <w:lang w:eastAsia="zh-CN"/>
              </w:rPr>
            </w:pPr>
            <w:bookmarkStart w:id="42" w:name="_Ref68190195"/>
            <w:r w:rsidRPr="002F7686">
              <w:rPr>
                <w:rFonts w:eastAsia="SimSun"/>
                <w:b/>
                <w:lang w:eastAsia="en-US"/>
              </w:rPr>
              <w:t>Proposal 9:</w:t>
            </w:r>
            <w:r w:rsidRPr="002F7686">
              <w:rPr>
                <w:rFonts w:eastAsia="SimSun"/>
                <w:b/>
                <w:color w:val="000000"/>
                <w:lang w:eastAsia="en-US"/>
              </w:rPr>
              <w:t xml:space="preserve"> The multiplexing of users with misaligned RB allocations should not be supported.</w:t>
            </w:r>
            <w:bookmarkEnd w:id="42"/>
          </w:p>
        </w:tc>
      </w:tr>
    </w:tbl>
    <w:p w14:paraId="059732D3" w14:textId="77777777" w:rsidR="00A04899" w:rsidRPr="002F7686" w:rsidRDefault="00A04899">
      <w:pPr>
        <w:pStyle w:val="BodyText"/>
      </w:pPr>
    </w:p>
    <w:p w14:paraId="148575B0" w14:textId="77777777" w:rsidR="00A04899" w:rsidRPr="002F7686" w:rsidRDefault="00FC5D27">
      <w:pPr>
        <w:pStyle w:val="BodyText"/>
      </w:pPr>
      <w:r w:rsidRPr="002F7686">
        <w:lastRenderedPageBreak/>
        <w:t>There seems to be a roughly even split on whether multiplexing of misaligned users should or should not be supported. Some companies have pointed out that this is tied ot the decision on the sequence design for PF0/1/4.</w:t>
      </w:r>
    </w:p>
    <w:p w14:paraId="5F009AC8" w14:textId="77777777" w:rsidR="00A04899" w:rsidRPr="002F7686" w:rsidRDefault="00FC5D27">
      <w:pPr>
        <w:pStyle w:val="BodyText"/>
      </w:pPr>
      <w:r w:rsidRPr="002F7686">
        <w:t>At least one company points out that this can be left to Gnb implementation, and the moderator asks the same question. Clearly, it makes no difference to the UE. Furthermore, a proper Gnb implementation will not try to multiplex users if the PUCCH format design does not support it, or if the performance would not be acceptable.</w:t>
      </w:r>
    </w:p>
    <w:p w14:paraId="353ECD30" w14:textId="77777777" w:rsidR="00A04899" w:rsidRPr="002F7686" w:rsidRDefault="00A04899">
      <w:pPr>
        <w:pStyle w:val="BodyText"/>
      </w:pPr>
    </w:p>
    <w:p w14:paraId="45527ECF" w14:textId="77777777" w:rsidR="00A04899" w:rsidRPr="002F7686" w:rsidRDefault="00FC5D27">
      <w:pPr>
        <w:pStyle w:val="BodyText"/>
        <w:rPr>
          <w:b/>
          <w:bCs/>
        </w:rPr>
      </w:pPr>
      <w:r w:rsidRPr="002F7686">
        <w:rPr>
          <w:b/>
          <w:bCs/>
          <w:highlight w:val="yellow"/>
        </w:rPr>
        <w:t>Proposal 2</w:t>
      </w:r>
      <w:r w:rsidRPr="002F7686">
        <w:rPr>
          <w:b/>
          <w:bCs/>
          <w:highlight w:val="yellow"/>
        </w:rPr>
        <w:tab/>
      </w:r>
      <w:r w:rsidRPr="002F7686">
        <w:rPr>
          <w:b/>
          <w:bCs/>
          <w:highlight w:val="yellow"/>
        </w:rPr>
        <w:tab/>
        <w:t>Recommend the following conclusion (formal agreement not needed)</w:t>
      </w:r>
    </w:p>
    <w:p w14:paraId="08D792E9" w14:textId="77777777" w:rsidR="00A04899" w:rsidRPr="002F7686" w:rsidRDefault="00FC5D27">
      <w:pPr>
        <w:pStyle w:val="BodyText"/>
        <w:rPr>
          <w:rFonts w:eastAsia="Batang"/>
          <w:color w:val="000000"/>
          <w:szCs w:val="24"/>
        </w:rPr>
      </w:pPr>
      <w:r w:rsidRPr="002F7686">
        <w:t>On the question of “</w:t>
      </w:r>
      <w:r w:rsidRPr="002F7686">
        <w:rPr>
          <w:rFonts w:eastAsia="Batang"/>
          <w:color w:val="000000"/>
          <w:szCs w:val="24"/>
        </w:rPr>
        <w:t>Whether or not multiplexing of users with misaligned RB allocations is supported, where “misaligned” also includes users with different # of RBs” it is concluded that this is left to Gnb implementation.</w:t>
      </w:r>
    </w:p>
    <w:p w14:paraId="512BA19A" w14:textId="77777777" w:rsidR="00A04899" w:rsidRPr="002F7686" w:rsidRDefault="00A04899">
      <w:pPr>
        <w:pStyle w:val="BodyText"/>
        <w:rPr>
          <w:highlight w:val="yellow"/>
        </w:rPr>
      </w:pPr>
    </w:p>
    <w:p w14:paraId="11E36A30" w14:textId="77777777" w:rsidR="00A04899" w:rsidRPr="002F7686" w:rsidRDefault="00FC5D27">
      <w:pPr>
        <w:pStyle w:val="Heading3"/>
      </w:pPr>
      <w:bookmarkStart w:id="43" w:name="_Toc69069515"/>
      <w:r w:rsidRPr="002F7686">
        <w:t>2.2.1</w:t>
      </w:r>
      <w:r w:rsidRPr="002F7686">
        <w:tab/>
        <w:t>&lt;1</w:t>
      </w:r>
      <w:r w:rsidRPr="002F7686">
        <w:rPr>
          <w:vertAlign w:val="superscript"/>
        </w:rPr>
        <w:t>st</w:t>
      </w:r>
      <w:r w:rsidRPr="002F7686">
        <w:t xml:space="preserve"> Round Comments&gt;</w:t>
      </w:r>
      <w:bookmarkEnd w:id="43"/>
    </w:p>
    <w:p w14:paraId="5C6D73B9" w14:textId="77777777" w:rsidR="00A04899" w:rsidRPr="002F7686" w:rsidRDefault="00FC5D27">
      <w:pPr>
        <w:rPr>
          <w:rFonts w:ascii="Arial" w:hAnsi="Arial"/>
          <w:lang w:eastAsia="zh-CN"/>
        </w:rPr>
      </w:pPr>
      <w:r w:rsidRPr="002F7686">
        <w:rPr>
          <w:rFonts w:ascii="Arial" w:hAnsi="Arial"/>
          <w:lang w:eastAsia="zh-CN"/>
        </w:rPr>
        <w:t>Please provide your company view on the proposed conclusion in Proposal 2:</w:t>
      </w:r>
    </w:p>
    <w:tbl>
      <w:tblPr>
        <w:tblStyle w:val="TableGrid"/>
        <w:tblW w:w="9090" w:type="dxa"/>
        <w:tblLayout w:type="fixed"/>
        <w:tblLook w:val="04A0" w:firstRow="1" w:lastRow="0" w:firstColumn="1" w:lastColumn="0" w:noHBand="0" w:noVBand="1"/>
      </w:tblPr>
      <w:tblGrid>
        <w:gridCol w:w="1526"/>
        <w:gridCol w:w="7564"/>
      </w:tblGrid>
      <w:tr w:rsidR="00A04899" w:rsidRPr="002F7686" w14:paraId="1B8EA0D9" w14:textId="77777777">
        <w:tc>
          <w:tcPr>
            <w:tcW w:w="1526" w:type="dxa"/>
          </w:tcPr>
          <w:p w14:paraId="6DFD7A90" w14:textId="77777777" w:rsidR="00A04899" w:rsidRPr="002F7686" w:rsidRDefault="00FC5D27">
            <w:pPr>
              <w:pStyle w:val="BodyText"/>
              <w:spacing w:after="0"/>
              <w:rPr>
                <w:b/>
                <w:sz w:val="20"/>
                <w:szCs w:val="20"/>
              </w:rPr>
            </w:pPr>
            <w:r w:rsidRPr="002F7686">
              <w:rPr>
                <w:b/>
                <w:sz w:val="20"/>
                <w:szCs w:val="20"/>
              </w:rPr>
              <w:t>Company</w:t>
            </w:r>
          </w:p>
        </w:tc>
        <w:tc>
          <w:tcPr>
            <w:tcW w:w="7564" w:type="dxa"/>
          </w:tcPr>
          <w:p w14:paraId="3053D7E8"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3C8E8F83" w14:textId="77777777">
        <w:tc>
          <w:tcPr>
            <w:tcW w:w="1526" w:type="dxa"/>
          </w:tcPr>
          <w:p w14:paraId="49BD55D6"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4" w:type="dxa"/>
          </w:tcPr>
          <w:p w14:paraId="7F92C4A3"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We would like to clarify the meaning of “left to Gnb implementation”. Is it the correct understanding that the misaligned RB allocation is allowed to Gnb and PUCCH format design can be affected by this?</w:t>
            </w:r>
          </w:p>
        </w:tc>
      </w:tr>
      <w:tr w:rsidR="00A04899" w:rsidRPr="002F7686" w14:paraId="6E041A3A" w14:textId="77777777">
        <w:tc>
          <w:tcPr>
            <w:tcW w:w="1526" w:type="dxa"/>
          </w:tcPr>
          <w:p w14:paraId="44245674" w14:textId="77777777" w:rsidR="00A04899" w:rsidRPr="002F7686" w:rsidRDefault="00FC5D27">
            <w:pPr>
              <w:pStyle w:val="BodyText"/>
              <w:spacing w:after="0"/>
              <w:rPr>
                <w:sz w:val="20"/>
                <w:szCs w:val="20"/>
              </w:rPr>
            </w:pPr>
            <w:r w:rsidRPr="002F7686">
              <w:rPr>
                <w:sz w:val="20"/>
                <w:szCs w:val="20"/>
              </w:rPr>
              <w:t>Qualcomm</w:t>
            </w:r>
          </w:p>
        </w:tc>
        <w:tc>
          <w:tcPr>
            <w:tcW w:w="7564" w:type="dxa"/>
          </w:tcPr>
          <w:p w14:paraId="41156D04" w14:textId="77777777" w:rsidR="00A04899" w:rsidRPr="002F7686" w:rsidRDefault="00FC5D27">
            <w:pPr>
              <w:pStyle w:val="BodyText"/>
              <w:spacing w:after="0"/>
              <w:rPr>
                <w:sz w:val="20"/>
                <w:szCs w:val="20"/>
              </w:rPr>
            </w:pPr>
            <w:r w:rsidRPr="002F7686">
              <w:rPr>
                <w:sz w:val="20"/>
                <w:szCs w:val="20"/>
              </w:rPr>
              <w:t xml:space="preserve">We agree with Moderator’s view that conclusion on this question highly depends on the sequence type. We would like to defer this </w:t>
            </w:r>
            <w:r w:rsidRPr="002F7686">
              <w:rPr>
                <w:sz w:val="20"/>
                <w:szCs w:val="20"/>
              </w:rPr>
              <w:pgNum/>
            </w:r>
            <w:r w:rsidRPr="002F7686">
              <w:rPr>
                <w:sz w:val="20"/>
                <w:szCs w:val="20"/>
              </w:rPr>
              <w:t>aximum</w:t>
            </w:r>
            <w:r w:rsidRPr="002F7686">
              <w:rPr>
                <w:sz w:val="20"/>
                <w:szCs w:val="20"/>
              </w:rPr>
              <w:pgNum/>
            </w:r>
            <w:r w:rsidRPr="002F7686">
              <w:rPr>
                <w:sz w:val="20"/>
                <w:szCs w:val="20"/>
              </w:rPr>
              <w:t>io until after agreement on the sequence type of PF0/1/4.</w:t>
            </w:r>
          </w:p>
        </w:tc>
      </w:tr>
      <w:tr w:rsidR="00A04899" w:rsidRPr="002F7686" w14:paraId="311F56C8" w14:textId="77777777">
        <w:tc>
          <w:tcPr>
            <w:tcW w:w="1526" w:type="dxa"/>
          </w:tcPr>
          <w:p w14:paraId="2E6F12DD" w14:textId="77777777" w:rsidR="00A04899" w:rsidRPr="002F7686" w:rsidRDefault="00FC5D27">
            <w:pPr>
              <w:pStyle w:val="BodyText"/>
              <w:spacing w:after="0"/>
              <w:rPr>
                <w:sz w:val="20"/>
                <w:szCs w:val="20"/>
              </w:rPr>
            </w:pPr>
            <w:r w:rsidRPr="002F7686">
              <w:rPr>
                <w:rFonts w:eastAsia="Yu Mincho"/>
                <w:sz w:val="20"/>
                <w:szCs w:val="20"/>
                <w:lang w:eastAsia="ja-JP"/>
              </w:rPr>
              <w:t>Intel</w:t>
            </w:r>
          </w:p>
        </w:tc>
        <w:tc>
          <w:tcPr>
            <w:tcW w:w="7564" w:type="dxa"/>
          </w:tcPr>
          <w:p w14:paraId="7633826C" w14:textId="77777777" w:rsidR="00A04899" w:rsidRPr="002F7686" w:rsidRDefault="00FC5D27">
            <w:pPr>
              <w:pStyle w:val="BodyText"/>
              <w:spacing w:after="0"/>
              <w:rPr>
                <w:sz w:val="20"/>
                <w:szCs w:val="20"/>
              </w:rPr>
            </w:pPr>
            <w:r w:rsidRPr="002F7686">
              <w:rPr>
                <w:rFonts w:eastAsia="Yu Mincho"/>
                <w:sz w:val="20"/>
                <w:szCs w:val="20"/>
                <w:lang w:eastAsia="ja-JP"/>
              </w:rPr>
              <w:t>While, we would prefer not to support multiplexing of Ues with misaligned RBs, since we do not see the technical reason to do so, we would be OK to have the underlining assumption that a Gnb could potentially decide whether to support or not this feature.</w:t>
            </w:r>
          </w:p>
        </w:tc>
      </w:tr>
      <w:tr w:rsidR="00A04899" w:rsidRPr="002F7686" w14:paraId="24C96CBA" w14:textId="77777777">
        <w:tc>
          <w:tcPr>
            <w:tcW w:w="1526" w:type="dxa"/>
          </w:tcPr>
          <w:p w14:paraId="1A50FFB7" w14:textId="77777777" w:rsidR="00A04899" w:rsidRPr="002F7686" w:rsidRDefault="00FC5D27">
            <w:pPr>
              <w:pStyle w:val="BodyText"/>
              <w:spacing w:after="0"/>
              <w:rPr>
                <w:sz w:val="20"/>
                <w:szCs w:val="20"/>
              </w:rPr>
            </w:pPr>
            <w:r w:rsidRPr="002F7686">
              <w:rPr>
                <w:sz w:val="20"/>
                <w:szCs w:val="20"/>
              </w:rPr>
              <w:t>Vivo</w:t>
            </w:r>
          </w:p>
        </w:tc>
        <w:tc>
          <w:tcPr>
            <w:tcW w:w="7564" w:type="dxa"/>
          </w:tcPr>
          <w:p w14:paraId="306EC6C7" w14:textId="77777777" w:rsidR="00A04899" w:rsidRPr="002F7686" w:rsidRDefault="00FC5D27">
            <w:pPr>
              <w:pStyle w:val="BodyText"/>
              <w:spacing w:after="0"/>
              <w:rPr>
                <w:sz w:val="20"/>
                <w:szCs w:val="20"/>
              </w:rPr>
            </w:pPr>
            <w:r w:rsidRPr="002F7686">
              <w:rPr>
                <w:sz w:val="20"/>
                <w:szCs w:val="20"/>
              </w:rPr>
              <w:t xml:space="preserve">If the understanding of “left to Gnb implementation” is that multiplexing of users with misaligned RB allocations is supported without specification impact, we have concern on such conclusion as that simply implies RAN1 agrees this is not a big issue requiring standard solution. </w:t>
            </w:r>
          </w:p>
          <w:p w14:paraId="24CC9C15" w14:textId="77777777" w:rsidR="00A04899" w:rsidRPr="002F7686" w:rsidRDefault="00A04899">
            <w:pPr>
              <w:pStyle w:val="BodyText"/>
              <w:spacing w:after="0"/>
              <w:rPr>
                <w:sz w:val="20"/>
                <w:szCs w:val="20"/>
              </w:rPr>
            </w:pPr>
          </w:p>
          <w:p w14:paraId="588C98A9" w14:textId="77777777" w:rsidR="00A04899" w:rsidRPr="002F7686" w:rsidRDefault="00FC5D27">
            <w:pPr>
              <w:pStyle w:val="BodyText"/>
              <w:spacing w:after="0"/>
              <w:rPr>
                <w:color w:val="FF0000"/>
                <w:sz w:val="20"/>
                <w:szCs w:val="20"/>
              </w:rPr>
            </w:pPr>
            <w:r w:rsidRPr="002F7686">
              <w:rPr>
                <w:sz w:val="20"/>
                <w:szCs w:val="20"/>
              </w:rPr>
              <w:t>However, there’re not many evaluation results submitted on this issue to support such conclusion. At least from our evaluation results, the misaligned RB allocations has worse performance which deserves further discussion, so we suggest not to conclude this for now.</w:t>
            </w:r>
          </w:p>
        </w:tc>
      </w:tr>
      <w:tr w:rsidR="00A04899" w:rsidRPr="002F7686" w14:paraId="6F766A0C" w14:textId="77777777">
        <w:tc>
          <w:tcPr>
            <w:tcW w:w="1526" w:type="dxa"/>
          </w:tcPr>
          <w:p w14:paraId="5E5CF389" w14:textId="77777777" w:rsidR="00A04899" w:rsidRPr="002F7686" w:rsidRDefault="00FC5D27">
            <w:pPr>
              <w:pStyle w:val="BodyText"/>
              <w:spacing w:after="0"/>
              <w:rPr>
                <w:sz w:val="20"/>
                <w:szCs w:val="20"/>
              </w:rPr>
            </w:pPr>
            <w:r w:rsidRPr="002F7686">
              <w:rPr>
                <w:sz w:val="20"/>
                <w:szCs w:val="20"/>
              </w:rPr>
              <w:t>CATT</w:t>
            </w:r>
          </w:p>
        </w:tc>
        <w:tc>
          <w:tcPr>
            <w:tcW w:w="7564" w:type="dxa"/>
          </w:tcPr>
          <w:p w14:paraId="2EF7B20D" w14:textId="77777777" w:rsidR="00A04899" w:rsidRPr="002F7686" w:rsidRDefault="00FC5D27">
            <w:pPr>
              <w:pStyle w:val="BodyText"/>
              <w:spacing w:after="0"/>
              <w:rPr>
                <w:sz w:val="20"/>
                <w:szCs w:val="20"/>
              </w:rPr>
            </w:pPr>
            <w:r w:rsidRPr="002F7686">
              <w:rPr>
                <w:sz w:val="20"/>
                <w:szCs w:val="20"/>
              </w:rPr>
              <w:t xml:space="preserve">We agree there is no evident benefit of supporting </w:t>
            </w:r>
            <w:r w:rsidRPr="002F7686">
              <w:rPr>
                <w:rFonts w:eastAsia="Batang"/>
                <w:color w:val="000000"/>
                <w:szCs w:val="24"/>
              </w:rPr>
              <w:t>multiplexing of users with misaligned RB allocations. Therefore no specification support is needed. But Gnb can still implement such configuration if it choose to.</w:t>
            </w:r>
          </w:p>
        </w:tc>
      </w:tr>
      <w:tr w:rsidR="00A04899" w:rsidRPr="002F7686" w14:paraId="62089A6B" w14:textId="77777777">
        <w:tc>
          <w:tcPr>
            <w:tcW w:w="1526" w:type="dxa"/>
          </w:tcPr>
          <w:p w14:paraId="2CCF3995" w14:textId="77777777" w:rsidR="00A04899" w:rsidRPr="002F7686" w:rsidRDefault="00FC5D27">
            <w:pPr>
              <w:pStyle w:val="BodyText"/>
              <w:spacing w:after="0"/>
            </w:pPr>
            <w:r w:rsidRPr="002F7686">
              <w:t>Futurewei</w:t>
            </w:r>
          </w:p>
        </w:tc>
        <w:tc>
          <w:tcPr>
            <w:tcW w:w="7564" w:type="dxa"/>
          </w:tcPr>
          <w:p w14:paraId="24E0E046" w14:textId="77777777" w:rsidR="00A04899" w:rsidRPr="002F7686" w:rsidRDefault="00FC5D27">
            <w:pPr>
              <w:pStyle w:val="BodyText"/>
              <w:spacing w:after="0"/>
            </w:pPr>
            <w:r w:rsidRPr="002F7686">
              <w:rPr>
                <w:rFonts w:eastAsia="Times New Roman"/>
                <w:color w:val="000000" w:themeColor="text1"/>
                <w:sz w:val="20"/>
                <w:szCs w:val="20"/>
                <w:lang w:eastAsia="en-US"/>
              </w:rPr>
              <w:t xml:space="preserve">Support </w:t>
            </w:r>
            <w:r w:rsidRPr="002F7686">
              <w:rPr>
                <w:rFonts w:eastAsia="Times New Roman"/>
                <w:color w:val="000000" w:themeColor="text1"/>
                <w:sz w:val="20"/>
                <w:szCs w:val="20"/>
                <w:lang w:eastAsia="en-US"/>
              </w:rPr>
              <w:pgNum/>
            </w:r>
            <w:r w:rsidRPr="002F7686">
              <w:rPr>
                <w:rFonts w:eastAsia="Times New Roman"/>
                <w:color w:val="000000" w:themeColor="text1"/>
                <w:sz w:val="20"/>
                <w:szCs w:val="20"/>
                <w:lang w:eastAsia="en-US"/>
              </w:rPr>
              <w:t>aximum</w:t>
            </w:r>
            <w:r w:rsidRPr="002F7686">
              <w:rPr>
                <w:rFonts w:eastAsia="Times New Roman"/>
                <w:color w:val="000000" w:themeColor="text1"/>
                <w:sz w:val="20"/>
                <w:szCs w:val="20"/>
                <w:lang w:eastAsia="en-US"/>
              </w:rPr>
              <w:pgNum/>
            </w:r>
            <w:r w:rsidRPr="002F7686">
              <w:rPr>
                <w:rFonts w:eastAsia="Times New Roman"/>
                <w:color w:val="000000" w:themeColor="text1"/>
                <w:sz w:val="20"/>
                <w:szCs w:val="20"/>
                <w:lang w:eastAsia="en-US"/>
              </w:rPr>
              <w:t>i’s conclusion that multiplexing of user with misaligned RB allocations should be left for the Gnb implementation.</w:t>
            </w:r>
          </w:p>
        </w:tc>
      </w:tr>
      <w:tr w:rsidR="00A04899" w:rsidRPr="002F7686" w14:paraId="366ACC0B" w14:textId="77777777">
        <w:tc>
          <w:tcPr>
            <w:tcW w:w="1526" w:type="dxa"/>
          </w:tcPr>
          <w:p w14:paraId="7F18F586" w14:textId="77777777" w:rsidR="00A04899" w:rsidRPr="002F7686" w:rsidRDefault="00FC5D27">
            <w:pPr>
              <w:pStyle w:val="BodyText"/>
              <w:spacing w:after="0"/>
              <w:rPr>
                <w:rFonts w:eastAsia="SimSun"/>
              </w:rPr>
            </w:pPr>
            <w:r w:rsidRPr="002F7686">
              <w:rPr>
                <w:rFonts w:eastAsia="SimSun"/>
              </w:rPr>
              <w:t>ZTE, Sanechips</w:t>
            </w:r>
          </w:p>
        </w:tc>
        <w:tc>
          <w:tcPr>
            <w:tcW w:w="7564" w:type="dxa"/>
          </w:tcPr>
          <w:p w14:paraId="7B902324" w14:textId="77777777" w:rsidR="00A04899" w:rsidRPr="002F7686" w:rsidRDefault="00FC5D27">
            <w:pPr>
              <w:pStyle w:val="BodyText"/>
              <w:spacing w:after="0"/>
              <w:rPr>
                <w:rFonts w:eastAsia="SimSun"/>
                <w:color w:val="000000" w:themeColor="text1"/>
                <w:sz w:val="20"/>
                <w:szCs w:val="20"/>
              </w:rPr>
            </w:pPr>
            <w:r w:rsidRPr="002F7686">
              <w:rPr>
                <w:rFonts w:eastAsia="SimSun"/>
                <w:color w:val="000000" w:themeColor="text1"/>
                <w:sz w:val="20"/>
                <w:szCs w:val="20"/>
              </w:rPr>
              <w:t xml:space="preserve">We support </w:t>
            </w:r>
            <w:r w:rsidRPr="002F7686">
              <w:rPr>
                <w:rFonts w:eastAsia="SimSun"/>
                <w:color w:val="000000" w:themeColor="text1"/>
                <w:sz w:val="20"/>
                <w:szCs w:val="20"/>
              </w:rPr>
              <w:pgNum/>
            </w:r>
            <w:r w:rsidRPr="002F7686">
              <w:rPr>
                <w:rFonts w:eastAsia="SimSun"/>
                <w:color w:val="000000" w:themeColor="text1"/>
                <w:sz w:val="20"/>
                <w:szCs w:val="20"/>
              </w:rPr>
              <w:t>aximum</w:t>
            </w:r>
            <w:r w:rsidRPr="002F7686">
              <w:rPr>
                <w:rFonts w:eastAsia="SimSun"/>
                <w:color w:val="000000" w:themeColor="text1"/>
                <w:sz w:val="20"/>
                <w:szCs w:val="20"/>
              </w:rPr>
              <w:pgNum/>
            </w:r>
            <w:r w:rsidRPr="002F7686">
              <w:rPr>
                <w:rFonts w:eastAsia="SimSun"/>
                <w:color w:val="000000" w:themeColor="text1"/>
                <w:sz w:val="20"/>
                <w:szCs w:val="20"/>
              </w:rPr>
              <w:t>i’s conclusion.</w:t>
            </w:r>
          </w:p>
          <w:p w14:paraId="63A119E2" w14:textId="77777777" w:rsidR="00A04899" w:rsidRPr="002F7686" w:rsidRDefault="00FC5D27">
            <w:pPr>
              <w:pStyle w:val="BodyText"/>
              <w:spacing w:after="0"/>
              <w:rPr>
                <w:rFonts w:eastAsia="SimSun"/>
                <w:color w:val="000000" w:themeColor="text1"/>
                <w:sz w:val="20"/>
                <w:szCs w:val="20"/>
              </w:rPr>
            </w:pPr>
            <w:r w:rsidRPr="002F7686">
              <w:rPr>
                <w:rFonts w:eastAsia="SimSun"/>
                <w:color w:val="000000" w:themeColor="text1"/>
                <w:sz w:val="20"/>
                <w:szCs w:val="20"/>
              </w:rPr>
              <w:t xml:space="preserve">From our </w:t>
            </w:r>
            <w:r w:rsidRPr="002F7686">
              <w:rPr>
                <w:rFonts w:eastAsia="SimSun"/>
                <w:color w:val="000000" w:themeColor="text1"/>
                <w:sz w:val="20"/>
                <w:szCs w:val="20"/>
              </w:rPr>
              <w:pgNum/>
            </w:r>
            <w:r w:rsidRPr="002F7686">
              <w:rPr>
                <w:rFonts w:eastAsia="SimSun"/>
                <w:color w:val="000000" w:themeColor="text1"/>
                <w:sz w:val="20"/>
                <w:szCs w:val="20"/>
              </w:rPr>
              <w:t>aximum</w:t>
            </w:r>
            <w:r w:rsidRPr="002F7686">
              <w:rPr>
                <w:rFonts w:eastAsia="SimSun"/>
                <w:color w:val="000000" w:themeColor="text1"/>
                <w:sz w:val="20"/>
                <w:szCs w:val="20"/>
              </w:rPr>
              <w:pgNum/>
            </w:r>
            <w:r w:rsidRPr="002F7686">
              <w:rPr>
                <w:rFonts w:eastAsia="SimSun"/>
                <w:color w:val="000000" w:themeColor="text1"/>
                <w:sz w:val="20"/>
                <w:szCs w:val="20"/>
              </w:rPr>
              <w:t>ion</w:t>
            </w:r>
            <w:r w:rsidRPr="002F7686">
              <w:rPr>
                <w:rFonts w:eastAsia="SimSun"/>
                <w:color w:val="000000" w:themeColor="text1"/>
                <w:sz w:val="20"/>
                <w:szCs w:val="20"/>
              </w:rPr>
              <w:pgNum/>
            </w:r>
            <w:r w:rsidRPr="002F7686">
              <w:rPr>
                <w:rFonts w:eastAsia="SimSun"/>
                <w:color w:val="000000" w:themeColor="text1"/>
                <w:sz w:val="20"/>
                <w:szCs w:val="20"/>
              </w:rPr>
              <w:t>g, there is no benefit to allow multiplexing of users with misaligned RB number, but we don’t think we need to avoid this issue through spec restriction, Gnb can decide whether to support such configuration, the misaligned issue should not be considered for sequence type selection.</w:t>
            </w:r>
          </w:p>
        </w:tc>
      </w:tr>
      <w:tr w:rsidR="00A04899" w:rsidRPr="002F7686" w14:paraId="656EC1DF" w14:textId="77777777">
        <w:tc>
          <w:tcPr>
            <w:tcW w:w="1526" w:type="dxa"/>
            <w:tcBorders>
              <w:top w:val="single" w:sz="4" w:space="0" w:color="auto"/>
              <w:left w:val="single" w:sz="4" w:space="0" w:color="auto"/>
              <w:bottom w:val="single" w:sz="4" w:space="0" w:color="auto"/>
              <w:right w:val="single" w:sz="4" w:space="0" w:color="auto"/>
            </w:tcBorders>
          </w:tcPr>
          <w:p w14:paraId="3A228CC6"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NTT DOCOMO</w:t>
            </w:r>
          </w:p>
        </w:tc>
        <w:tc>
          <w:tcPr>
            <w:tcW w:w="7564" w:type="dxa"/>
            <w:tcBorders>
              <w:top w:val="single" w:sz="4" w:space="0" w:color="auto"/>
              <w:left w:val="single" w:sz="4" w:space="0" w:color="auto"/>
              <w:bottom w:val="single" w:sz="4" w:space="0" w:color="auto"/>
              <w:right w:val="single" w:sz="4" w:space="0" w:color="auto"/>
            </w:tcBorders>
          </w:tcPr>
          <w:p w14:paraId="5A7F6C68"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We agree with the conclusion in Proposal 2 regardless of which sequence design of Alt.1 or Alt.2 would be agreed.</w:t>
            </w:r>
          </w:p>
        </w:tc>
      </w:tr>
      <w:tr w:rsidR="00A04899" w:rsidRPr="002F7686" w14:paraId="0300D9EE" w14:textId="77777777">
        <w:tc>
          <w:tcPr>
            <w:tcW w:w="1526" w:type="dxa"/>
          </w:tcPr>
          <w:p w14:paraId="65107E06" w14:textId="77777777" w:rsidR="00A04899" w:rsidRPr="002F7686" w:rsidRDefault="00FC5D27">
            <w:pPr>
              <w:pStyle w:val="BodyText"/>
              <w:spacing w:after="0"/>
              <w:rPr>
                <w:rFonts w:eastAsia="SimSun"/>
              </w:rPr>
            </w:pPr>
            <w:r w:rsidRPr="002F7686">
              <w:rPr>
                <w:rFonts w:eastAsia="SimSun"/>
              </w:rPr>
              <w:t>OPPO</w:t>
            </w:r>
          </w:p>
        </w:tc>
        <w:tc>
          <w:tcPr>
            <w:tcW w:w="7564" w:type="dxa"/>
          </w:tcPr>
          <w:p w14:paraId="44BF893E" w14:textId="77777777" w:rsidR="00A04899" w:rsidRPr="002F7686" w:rsidRDefault="00FC5D27">
            <w:pPr>
              <w:pStyle w:val="BodyText"/>
              <w:spacing w:after="0"/>
              <w:rPr>
                <w:rFonts w:eastAsia="SimSun"/>
                <w:color w:val="000000" w:themeColor="text1"/>
              </w:rPr>
            </w:pPr>
            <w:r w:rsidRPr="002F7686">
              <w:rPr>
                <w:rFonts w:eastAsia="SimSun"/>
                <w:color w:val="000000" w:themeColor="text1"/>
              </w:rPr>
              <w:t xml:space="preserve">The benefit of supporting mis-aligned UE mux should be clarified. </w:t>
            </w:r>
          </w:p>
        </w:tc>
      </w:tr>
      <w:tr w:rsidR="00A04899" w:rsidRPr="002F7686" w14:paraId="27C0FFA7" w14:textId="77777777">
        <w:tc>
          <w:tcPr>
            <w:tcW w:w="1526" w:type="dxa"/>
          </w:tcPr>
          <w:p w14:paraId="52B54119"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Nokia, NSB</w:t>
            </w:r>
          </w:p>
        </w:tc>
        <w:tc>
          <w:tcPr>
            <w:tcW w:w="7564" w:type="dxa"/>
          </w:tcPr>
          <w:p w14:paraId="0E8F3A6C"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We support the conclusion.</w:t>
            </w:r>
          </w:p>
        </w:tc>
      </w:tr>
      <w:tr w:rsidR="00A04899" w:rsidRPr="002F7686" w14:paraId="1710187B" w14:textId="77777777">
        <w:tc>
          <w:tcPr>
            <w:tcW w:w="1526" w:type="dxa"/>
          </w:tcPr>
          <w:p w14:paraId="321C68E9" w14:textId="77777777" w:rsidR="00A04899" w:rsidRPr="002F7686" w:rsidRDefault="00FC5D27">
            <w:pPr>
              <w:pStyle w:val="BodyText"/>
              <w:spacing w:after="0"/>
              <w:rPr>
                <w:rFonts w:eastAsia="Yu Mincho"/>
                <w:lang w:eastAsia="ja-JP"/>
              </w:rPr>
            </w:pPr>
            <w:r w:rsidRPr="002F7686">
              <w:t xml:space="preserve">Samsung </w:t>
            </w:r>
          </w:p>
        </w:tc>
        <w:tc>
          <w:tcPr>
            <w:tcW w:w="7564" w:type="dxa"/>
          </w:tcPr>
          <w:p w14:paraId="06F171D0" w14:textId="77777777" w:rsidR="00A04899" w:rsidRPr="002F7686" w:rsidRDefault="00FC5D27">
            <w:pPr>
              <w:pStyle w:val="BodyText"/>
              <w:spacing w:after="0"/>
              <w:rPr>
                <w:rFonts w:eastAsia="Batang"/>
                <w:color w:val="000000"/>
                <w:szCs w:val="24"/>
              </w:rPr>
            </w:pPr>
            <w:r w:rsidRPr="002F7686">
              <w:t xml:space="preserve">The benefit of </w:t>
            </w:r>
            <w:r w:rsidRPr="002F7686">
              <w:rPr>
                <w:sz w:val="20"/>
                <w:szCs w:val="20"/>
              </w:rPr>
              <w:t xml:space="preserve">supporting </w:t>
            </w:r>
            <w:r w:rsidRPr="002F7686">
              <w:rPr>
                <w:rFonts w:eastAsia="Batang"/>
                <w:color w:val="000000"/>
                <w:szCs w:val="24"/>
              </w:rPr>
              <w:t xml:space="preserve">multiplexing of users with misaligned RB is for flexible resource allocation, not only for PUCCHs for different Ues with </w:t>
            </w:r>
            <w:r w:rsidRPr="002F7686">
              <w:rPr>
                <w:rFonts w:eastAsia="Batang"/>
                <w:color w:val="000000"/>
                <w:szCs w:val="24"/>
              </w:rPr>
              <w:lastRenderedPageBreak/>
              <w:t xml:space="preserve">different proper numbr of PRBs (UE with different power limitation, in different geometry may have different proper number of PRBs), but also for PUCCH and PUSCH (leave more resources for PUSCH). </w:t>
            </w:r>
          </w:p>
          <w:p w14:paraId="77A7F0C1" w14:textId="77777777" w:rsidR="00A04899" w:rsidRPr="002F7686" w:rsidRDefault="00FC5D27">
            <w:pPr>
              <w:pStyle w:val="BodyText"/>
              <w:spacing w:after="0"/>
              <w:rPr>
                <w:rFonts w:eastAsia="Batang"/>
                <w:color w:val="000000"/>
                <w:szCs w:val="24"/>
              </w:rPr>
            </w:pPr>
            <w:r w:rsidRPr="002F7686">
              <w:rPr>
                <w:rFonts w:eastAsia="Batang"/>
                <w:color w:val="000000"/>
                <w:szCs w:val="24"/>
              </w:rPr>
              <w:t xml:space="preserve">Supporting multiplexing of users with misaligned RBs for PDSCH/PUSCH is already supported in LTE and NR. It would be a natural extention for PUCCH now. </w:t>
            </w:r>
          </w:p>
          <w:p w14:paraId="00CC2529" w14:textId="77777777" w:rsidR="00A04899" w:rsidRPr="002F7686" w:rsidRDefault="00FC5D27">
            <w:pPr>
              <w:pStyle w:val="BodyText"/>
              <w:spacing w:after="0"/>
              <w:rPr>
                <w:rFonts w:eastAsia="Batang"/>
                <w:color w:val="000000"/>
                <w:szCs w:val="24"/>
              </w:rPr>
            </w:pPr>
            <w:r w:rsidRPr="002F7686">
              <w:rPr>
                <w:rFonts w:eastAsia="Batang"/>
                <w:color w:val="000000"/>
                <w:szCs w:val="24"/>
              </w:rPr>
              <w:t xml:space="preserve"> </w:t>
            </w:r>
          </w:p>
          <w:p w14:paraId="32BA51EA" w14:textId="77777777" w:rsidR="00A04899" w:rsidRPr="002F7686" w:rsidRDefault="00FC5D27">
            <w:pPr>
              <w:pStyle w:val="BodyText"/>
              <w:spacing w:after="0"/>
            </w:pPr>
            <w:r w:rsidRPr="002F7686">
              <w:rPr>
                <w:rFonts w:eastAsia="Batang"/>
                <w:color w:val="000000"/>
                <w:szCs w:val="24"/>
              </w:rPr>
              <w:t xml:space="preserve">Regarding the standard impact, support multiplexing of users with misaligned RBs does not require </w:t>
            </w:r>
            <w:r w:rsidRPr="002F7686">
              <w:rPr>
                <w:rFonts w:eastAsia="Batang"/>
                <w:color w:val="000000"/>
                <w:szCs w:val="24"/>
              </w:rPr>
              <w:pgNum/>
            </w:r>
            <w:r w:rsidRPr="002F7686">
              <w:rPr>
                <w:rFonts w:eastAsia="Batang"/>
                <w:color w:val="000000"/>
                <w:szCs w:val="24"/>
              </w:rPr>
              <w:t>aximum</w:t>
            </w:r>
            <w:r w:rsidRPr="002F7686">
              <w:rPr>
                <w:rFonts w:eastAsia="Batang"/>
                <w:color w:val="000000"/>
                <w:szCs w:val="24"/>
              </w:rPr>
              <w:pgNum/>
            </w:r>
            <w:r w:rsidRPr="002F7686">
              <w:rPr>
                <w:rFonts w:eastAsia="Batang"/>
                <w:color w:val="000000"/>
                <w:szCs w:val="24"/>
              </w:rPr>
              <w:t>io effort, sequence type-2 can work properly.</w:t>
            </w:r>
          </w:p>
          <w:p w14:paraId="30E54471" w14:textId="77777777" w:rsidR="00A04899" w:rsidRPr="002F7686" w:rsidRDefault="00A04899">
            <w:pPr>
              <w:pStyle w:val="BodyText"/>
              <w:spacing w:after="0"/>
            </w:pPr>
          </w:p>
          <w:p w14:paraId="667F7E80" w14:textId="77777777" w:rsidR="00A04899" w:rsidRPr="002F7686" w:rsidRDefault="00FC5D27">
            <w:pPr>
              <w:pStyle w:val="BodyText"/>
              <w:spacing w:after="0"/>
            </w:pPr>
            <w:r w:rsidRPr="002F7686">
              <w:t xml:space="preserve">We also would like to </w:t>
            </w:r>
            <w:r w:rsidRPr="002F7686">
              <w:pgNum/>
            </w:r>
            <w:r w:rsidRPr="002F7686">
              <w:t>aximum the understanding for “</w:t>
            </w:r>
            <w:r w:rsidRPr="002F7686">
              <w:rPr>
                <w:sz w:val="20"/>
                <w:szCs w:val="20"/>
              </w:rPr>
              <w:t>left to Gnb implementation</w:t>
            </w:r>
            <w:r w:rsidRPr="002F7686">
              <w:t xml:space="preserve">“. </w:t>
            </w:r>
          </w:p>
          <w:p w14:paraId="4424D5B8" w14:textId="77777777" w:rsidR="00A04899" w:rsidRPr="002F7686" w:rsidRDefault="00FC5D27">
            <w:pPr>
              <w:pStyle w:val="BodyText"/>
              <w:spacing w:after="0"/>
            </w:pPr>
            <w:r w:rsidRPr="002F7686">
              <w:t xml:space="preserve">In our understanding, if we go with sequence type-1, the performance obviously degrades, because the orthogonality is destroyed, which is well-understood. I guess vivo’s simulation results is based on sequence type-1, worse performance for misaglined RB allocation is aligned with the understanding. Then, it seems Gnb can not support misaglined RB allocation, unless Gnb makes unwise decision. So, we don’t think it can be up to Gnb implementation, if we finally choose sequence type-1. </w:t>
            </w:r>
          </w:p>
          <w:p w14:paraId="5427D480" w14:textId="77777777" w:rsidR="00A04899" w:rsidRPr="002F7686" w:rsidRDefault="00FC5D27">
            <w:pPr>
              <w:pStyle w:val="BodyText"/>
              <w:spacing w:after="0"/>
              <w:rPr>
                <w:rFonts w:eastAsia="Times New Roman"/>
                <w:lang w:eastAsia="en-US"/>
              </w:rPr>
            </w:pPr>
            <w:r w:rsidRPr="002F7686">
              <w:t xml:space="preserve">But if we go with sequence type-2, the orthogonality is maintained, the performance would not degrade as sequence type-1. Gnb can choose to configure aligned or misaglined RB allocation with </w:t>
            </w:r>
            <w:r w:rsidRPr="002F7686">
              <w:pgNum/>
            </w:r>
            <w:r w:rsidRPr="002F7686">
              <w:t>aximum</w:t>
            </w:r>
            <w:r w:rsidRPr="002F7686">
              <w:pgNum/>
            </w:r>
            <w:r w:rsidRPr="002F7686">
              <w:t>i detection performance, and flexible resource allocation for UL transmissions, i.e. “</w:t>
            </w:r>
            <w:r w:rsidRPr="002F7686">
              <w:rPr>
                <w:sz w:val="20"/>
                <w:szCs w:val="20"/>
              </w:rPr>
              <w:t>left to Gnb implementation</w:t>
            </w:r>
            <w:r w:rsidRPr="002F7686">
              <w:t xml:space="preserve">“ is applicable for sequence type-2. </w:t>
            </w:r>
          </w:p>
        </w:tc>
      </w:tr>
      <w:tr w:rsidR="00A04899" w:rsidRPr="002F7686" w14:paraId="798DACA6" w14:textId="77777777">
        <w:tc>
          <w:tcPr>
            <w:tcW w:w="1526" w:type="dxa"/>
          </w:tcPr>
          <w:p w14:paraId="5F87E253" w14:textId="77777777" w:rsidR="00A04899" w:rsidRPr="002F7686" w:rsidRDefault="00FC5D27">
            <w:pPr>
              <w:pStyle w:val="BodyText"/>
              <w:spacing w:after="0"/>
            </w:pPr>
            <w:r w:rsidRPr="002F7686">
              <w:lastRenderedPageBreak/>
              <w:t>Lenovo, Motorola Mobility</w:t>
            </w:r>
          </w:p>
        </w:tc>
        <w:tc>
          <w:tcPr>
            <w:tcW w:w="7564" w:type="dxa"/>
          </w:tcPr>
          <w:p w14:paraId="7B027A77" w14:textId="77777777" w:rsidR="00A04899" w:rsidRPr="002F7686" w:rsidRDefault="00FC5D27">
            <w:pPr>
              <w:pStyle w:val="BodyText"/>
              <w:spacing w:after="0"/>
              <w:rPr>
                <w:sz w:val="20"/>
                <w:szCs w:val="20"/>
              </w:rPr>
            </w:pPr>
            <w:r w:rsidRPr="002F7686">
              <w:rPr>
                <w:sz w:val="20"/>
                <w:szCs w:val="20"/>
              </w:rPr>
              <w:t xml:space="preserve">We think that such discussion can be made after an agreement on the sequence type and mapping options of PF0/1/4. We also think that supporting multiplexing Ues with misaligned RBs is </w:t>
            </w:r>
            <w:r w:rsidRPr="002F7686">
              <w:rPr>
                <w:sz w:val="20"/>
                <w:szCs w:val="20"/>
              </w:rPr>
              <w:pgNum/>
            </w:r>
            <w:r w:rsidRPr="002F7686">
              <w:rPr>
                <w:sz w:val="20"/>
                <w:szCs w:val="20"/>
              </w:rPr>
              <w:t>aximum</w:t>
            </w:r>
            <w:r w:rsidRPr="002F7686">
              <w:rPr>
                <w:sz w:val="20"/>
                <w:szCs w:val="20"/>
              </w:rPr>
              <w:pgNum/>
            </w:r>
            <w:r w:rsidRPr="002F7686">
              <w:rPr>
                <w:sz w:val="20"/>
                <w:szCs w:val="20"/>
              </w:rPr>
              <w:t xml:space="preserve">io since different Ues may have different Tx_BF and UE_P values and hence different required number of RBs. </w:t>
            </w:r>
          </w:p>
          <w:p w14:paraId="29213226" w14:textId="77777777" w:rsidR="00A04899" w:rsidRPr="002F7686" w:rsidRDefault="00FC5D27">
            <w:pPr>
              <w:pStyle w:val="BodyText"/>
              <w:spacing w:after="0"/>
            </w:pPr>
            <w:r w:rsidRPr="002F7686">
              <w:rPr>
                <w:sz w:val="20"/>
                <w:szCs w:val="20"/>
              </w:rPr>
              <w:t>Also, we would like to get clarification on what it means that it is left up to the implementation. Does it mean that it can be supported and up to Gnb if it applies it or not?</w:t>
            </w:r>
          </w:p>
        </w:tc>
      </w:tr>
      <w:tr w:rsidR="00A04899" w:rsidRPr="002F7686" w14:paraId="68C74E21" w14:textId="77777777">
        <w:tc>
          <w:tcPr>
            <w:tcW w:w="1526" w:type="dxa"/>
          </w:tcPr>
          <w:p w14:paraId="4B255C22" w14:textId="77777777" w:rsidR="00A04899" w:rsidRPr="002F7686" w:rsidRDefault="00FC5D27">
            <w:pPr>
              <w:pStyle w:val="BodyText"/>
              <w:spacing w:after="0"/>
            </w:pPr>
            <w:r w:rsidRPr="002F7686">
              <w:t>Sony</w:t>
            </w:r>
          </w:p>
        </w:tc>
        <w:tc>
          <w:tcPr>
            <w:tcW w:w="7564" w:type="dxa"/>
          </w:tcPr>
          <w:p w14:paraId="734C59B1" w14:textId="4393109B" w:rsidR="00A04899" w:rsidRPr="002F7686" w:rsidRDefault="00FC5D27">
            <w:pPr>
              <w:pStyle w:val="BodyText"/>
              <w:spacing w:after="0"/>
            </w:pPr>
            <w:r w:rsidRPr="002F7686">
              <w:t xml:space="preserve">In our understanding, if multiplexing of users with misaligned RBs is not properly supported, then transmissions of PUCCH formats 0/1/4 in the 60 GHz unlicensed band may cost up to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rsidRPr="002F7686">
              <w:t xml:space="preserve"> times more resources compared to Rel-16. For the agreed simulation assumptions, compatible with power class 3 (PC3) handheld devices, maximum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rsidRPr="002F7686">
              <w:t xml:space="preserve"> values between 2 and 12 have been proposed. Larger maximum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rsidRPr="002F7686">
              <w:t xml:space="preserve"> values might be needed for other power classes (i.e., PC1, PC2, PC4). In any case, the net result is a waste of spectrum resources in the best case, i.e., when network load is low. When several </w:t>
            </w:r>
            <w:r w:rsidR="00655874">
              <w:pgNum/>
            </w:r>
            <w:r w:rsidR="00655874">
              <w:t>ource</w:t>
            </w:r>
            <w:r w:rsidRPr="002F7686">
              <w:t>-located Ues need to transmit ACK/NAK and/or SR at the same time, i.e., in high load, the network can either postpone some PUCCH transmissions, which increases latency, or multiplex users with misaligned RBs, which results in larger detection probability errors unless designed properly. (Note that it is also possible to force all Ues to use the same number of RBs; but, again, using a larger number of RBs than it is optimal for a UE increases the associated detection proability error.)</w:t>
            </w:r>
          </w:p>
          <w:p w14:paraId="5319D73B" w14:textId="77777777" w:rsidR="00A04899" w:rsidRPr="002F7686" w:rsidRDefault="00A04899">
            <w:pPr>
              <w:pStyle w:val="BodyText"/>
              <w:spacing w:after="0"/>
            </w:pPr>
          </w:p>
          <w:p w14:paraId="2162DD0F" w14:textId="618A6D34" w:rsidR="00A04899" w:rsidRPr="002F7686" w:rsidRDefault="00FC5D27">
            <w:pPr>
              <w:pStyle w:val="BodyText"/>
              <w:spacing w:after="0"/>
            </w:pPr>
            <w:r w:rsidRPr="002F7686">
              <w:t xml:space="preserve">Hence, we believe that supporting the </w:t>
            </w:r>
            <w:r w:rsidR="00655874">
              <w:pgNum/>
            </w:r>
            <w:r w:rsidR="00655874">
              <w:t>ource</w:t>
            </w:r>
            <w:r w:rsidR="00655874">
              <w:pgNum/>
            </w:r>
            <w:r w:rsidR="00655874">
              <w:t>ncy</w:t>
            </w:r>
            <w:r w:rsidR="00655874">
              <w:pgNum/>
            </w:r>
            <w:r w:rsidR="00655874">
              <w:t>g</w:t>
            </w:r>
            <w:r w:rsidRPr="002F7686">
              <w:t xml:space="preserve"> of users with misaligned RBs is beneficial.</w:t>
            </w:r>
          </w:p>
        </w:tc>
      </w:tr>
      <w:tr w:rsidR="00A04899" w:rsidRPr="002F7686" w14:paraId="2AA9B081" w14:textId="77777777">
        <w:tc>
          <w:tcPr>
            <w:tcW w:w="1526" w:type="dxa"/>
          </w:tcPr>
          <w:p w14:paraId="410D4558" w14:textId="77777777" w:rsidR="00A04899" w:rsidRPr="002F7686" w:rsidRDefault="00FC5D27">
            <w:pPr>
              <w:pStyle w:val="BodyText"/>
              <w:spacing w:after="0"/>
            </w:pPr>
            <w:r w:rsidRPr="002F7686">
              <w:lastRenderedPageBreak/>
              <w:t>Huawei. HiSilicon</w:t>
            </w:r>
          </w:p>
        </w:tc>
        <w:tc>
          <w:tcPr>
            <w:tcW w:w="7564" w:type="dxa"/>
          </w:tcPr>
          <w:p w14:paraId="352A1663" w14:textId="77777777" w:rsidR="00A04899" w:rsidRPr="002F7686" w:rsidRDefault="00FC5D27">
            <w:pPr>
              <w:pStyle w:val="BodyText"/>
              <w:spacing w:after="0"/>
            </w:pPr>
            <w:r w:rsidRPr="002F7686">
              <w:rPr>
                <w:rFonts w:eastAsia="Times New Roman"/>
                <w:color w:val="000000" w:themeColor="text1"/>
                <w:sz w:val="20"/>
                <w:szCs w:val="20"/>
                <w:lang w:eastAsia="en-US"/>
              </w:rPr>
              <w:t>We do not think an explicit agreement is needed on this. Obviously, the Gnb could multiplex such users if the DMRSs are made orthogonal according to Alt. 2.</w:t>
            </w:r>
          </w:p>
        </w:tc>
      </w:tr>
      <w:tr w:rsidR="00A04899" w:rsidRPr="002F7686" w14:paraId="1ACBD7ED" w14:textId="77777777">
        <w:tc>
          <w:tcPr>
            <w:tcW w:w="1526" w:type="dxa"/>
          </w:tcPr>
          <w:p w14:paraId="4AE504DA" w14:textId="77777777" w:rsidR="00A04899" w:rsidRPr="002F7686" w:rsidRDefault="00FC5D27">
            <w:pPr>
              <w:pStyle w:val="BodyText"/>
              <w:spacing w:after="0"/>
            </w:pPr>
            <w:r w:rsidRPr="002F7686">
              <w:t>Apple</w:t>
            </w:r>
          </w:p>
        </w:tc>
        <w:tc>
          <w:tcPr>
            <w:tcW w:w="7564" w:type="dxa"/>
          </w:tcPr>
          <w:p w14:paraId="4EF7FDAE" w14:textId="77777777" w:rsidR="00A04899" w:rsidRPr="002F7686" w:rsidRDefault="00FC5D27">
            <w:pPr>
              <w:pStyle w:val="BodyText"/>
              <w:spacing w:after="0"/>
              <w:rPr>
                <w:rFonts w:eastAsia="Times New Roman"/>
                <w:color w:val="000000" w:themeColor="text1"/>
                <w:lang w:eastAsia="en-US"/>
              </w:rPr>
            </w:pPr>
            <w:r w:rsidRPr="002F7686">
              <w:t xml:space="preserve">We support the moderator’s proposal. </w:t>
            </w:r>
          </w:p>
        </w:tc>
      </w:tr>
      <w:tr w:rsidR="00A04899" w:rsidRPr="002F7686" w14:paraId="768D66EC" w14:textId="77777777">
        <w:tc>
          <w:tcPr>
            <w:tcW w:w="1526" w:type="dxa"/>
          </w:tcPr>
          <w:p w14:paraId="19275F2A" w14:textId="77777777" w:rsidR="00A04899" w:rsidRPr="002F7686" w:rsidRDefault="00FC5D27">
            <w:pPr>
              <w:pStyle w:val="BodyText"/>
              <w:spacing w:after="0"/>
            </w:pPr>
            <w:r w:rsidRPr="002F7686">
              <w:t>Mediatek</w:t>
            </w:r>
          </w:p>
        </w:tc>
        <w:tc>
          <w:tcPr>
            <w:tcW w:w="7564" w:type="dxa"/>
          </w:tcPr>
          <w:p w14:paraId="167A8D5A" w14:textId="77777777" w:rsidR="00A04899" w:rsidRPr="002F7686" w:rsidRDefault="00FC5D27">
            <w:pPr>
              <w:pStyle w:val="BodyText"/>
              <w:spacing w:after="0"/>
            </w:pPr>
            <w:r w:rsidRPr="002F7686">
              <w:t>We support the conclusion.</w:t>
            </w:r>
          </w:p>
        </w:tc>
      </w:tr>
      <w:tr w:rsidR="00A04899" w:rsidRPr="002F7686" w14:paraId="7D6D4360" w14:textId="77777777">
        <w:tc>
          <w:tcPr>
            <w:tcW w:w="1526" w:type="dxa"/>
          </w:tcPr>
          <w:p w14:paraId="29B2528A" w14:textId="77777777" w:rsidR="00A04899" w:rsidRPr="002F7686" w:rsidRDefault="00FC5D27">
            <w:pPr>
              <w:pStyle w:val="BodyText"/>
              <w:spacing w:after="0"/>
            </w:pPr>
            <w:r w:rsidRPr="002F7686">
              <w:t>InterDigital</w:t>
            </w:r>
          </w:p>
        </w:tc>
        <w:tc>
          <w:tcPr>
            <w:tcW w:w="7564" w:type="dxa"/>
          </w:tcPr>
          <w:p w14:paraId="391533B4" w14:textId="77777777" w:rsidR="00A04899" w:rsidRPr="002F7686" w:rsidRDefault="00FC5D27">
            <w:pPr>
              <w:pStyle w:val="BodyText"/>
              <w:spacing w:after="0"/>
            </w:pPr>
            <w:r w:rsidRPr="002F7686">
              <w:t xml:space="preserve">We are fine with the conclusion. </w:t>
            </w:r>
          </w:p>
        </w:tc>
      </w:tr>
      <w:tr w:rsidR="00A04899" w:rsidRPr="002F7686" w14:paraId="6C8668C7" w14:textId="77777777">
        <w:tc>
          <w:tcPr>
            <w:tcW w:w="1526" w:type="dxa"/>
          </w:tcPr>
          <w:p w14:paraId="63BEA28C" w14:textId="77777777" w:rsidR="00A04899" w:rsidRPr="002F7686" w:rsidRDefault="00FC5D27">
            <w:pPr>
              <w:pStyle w:val="BodyText"/>
              <w:spacing w:after="0"/>
            </w:pPr>
            <w:r w:rsidRPr="002F7686">
              <w:t>Spreadtrum</w:t>
            </w:r>
          </w:p>
        </w:tc>
        <w:tc>
          <w:tcPr>
            <w:tcW w:w="7564" w:type="dxa"/>
          </w:tcPr>
          <w:p w14:paraId="236ECB9F" w14:textId="77777777" w:rsidR="00A04899" w:rsidRPr="002F7686" w:rsidRDefault="00FC5D27">
            <w:pPr>
              <w:pStyle w:val="BodyText"/>
              <w:spacing w:after="0"/>
            </w:pPr>
            <w:r w:rsidRPr="002F7686">
              <w:t>We are fine with the conclusion.</w:t>
            </w:r>
          </w:p>
        </w:tc>
      </w:tr>
      <w:tr w:rsidR="00A04899" w:rsidRPr="002F7686" w14:paraId="0C629037" w14:textId="77777777">
        <w:tc>
          <w:tcPr>
            <w:tcW w:w="1526" w:type="dxa"/>
          </w:tcPr>
          <w:p w14:paraId="7B6E8836"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4" w:type="dxa"/>
          </w:tcPr>
          <w:p w14:paraId="5A6C6B70" w14:textId="77777777" w:rsidR="00A04899" w:rsidRPr="002F7686" w:rsidRDefault="00FC5D27">
            <w:pPr>
              <w:pStyle w:val="BodyText"/>
              <w:spacing w:after="0"/>
              <w:rPr>
                <w:rFonts w:eastAsia="Malgun Gothic"/>
                <w:lang w:eastAsia="ko-KR"/>
              </w:rPr>
            </w:pPr>
            <w:r w:rsidRPr="002F7686">
              <w:rPr>
                <w:rFonts w:eastAsia="Malgun Gothic"/>
                <w:lang w:eastAsia="ko-KR"/>
              </w:rPr>
              <w:t>We are fine with this conclusion. But to make the conclusion clear, we’d better to further clarify that it does not specify anything for user-multiplexing in mis-aligned RB allocation.</w:t>
            </w:r>
          </w:p>
        </w:tc>
      </w:tr>
    </w:tbl>
    <w:p w14:paraId="3C43505E" w14:textId="77777777" w:rsidR="00A04899" w:rsidRPr="002F7686" w:rsidRDefault="00A04899"/>
    <w:p w14:paraId="7D6EFD70" w14:textId="77777777" w:rsidR="00A04899" w:rsidRPr="002F7686" w:rsidRDefault="00FC5D27">
      <w:pPr>
        <w:pStyle w:val="Heading3"/>
      </w:pPr>
      <w:bookmarkStart w:id="44" w:name="_Toc69069516"/>
      <w:r w:rsidRPr="002F7686">
        <w:t>2.2.2</w:t>
      </w:r>
      <w:r w:rsidRPr="002F7686">
        <w:tab/>
      </w:r>
      <w:bookmarkStart w:id="45" w:name="_Hlk69377408"/>
      <w:r w:rsidRPr="002F7686">
        <w:t>&lt;Summary of 1</w:t>
      </w:r>
      <w:r w:rsidRPr="002F7686">
        <w:rPr>
          <w:vertAlign w:val="superscript"/>
        </w:rPr>
        <w:t>st</w:t>
      </w:r>
      <w:r w:rsidRPr="002F7686">
        <w:t xml:space="preserve"> Round&gt;</w:t>
      </w:r>
      <w:bookmarkEnd w:id="45"/>
    </w:p>
    <w:p w14:paraId="25FDA2FB" w14:textId="77777777" w:rsidR="00A04899" w:rsidRPr="002F7686" w:rsidRDefault="00FC5D27">
      <w:pPr>
        <w:rPr>
          <w:rFonts w:ascii="Arial" w:hAnsi="Arial"/>
          <w:lang w:eastAsia="zh-CN"/>
        </w:rPr>
      </w:pPr>
      <w:r w:rsidRPr="002F7686">
        <w:rPr>
          <w:rFonts w:ascii="Arial" w:hAnsi="Arial"/>
          <w:lang w:eastAsia="zh-CN"/>
        </w:rPr>
        <w:t>It seems there are mixed views on this topic, and several companies have observed that there is a dependence on the sequence construction (Alt-1 vs. Alt-2).</w:t>
      </w:r>
    </w:p>
    <w:p w14:paraId="0E62433D" w14:textId="77777777" w:rsidR="00A04899" w:rsidRPr="002F7686" w:rsidRDefault="00FC5D27">
      <w:pPr>
        <w:rPr>
          <w:rFonts w:ascii="Arial" w:hAnsi="Arial"/>
          <w:b/>
          <w:bCs/>
          <w:lang w:eastAsia="zh-CN"/>
        </w:rPr>
      </w:pPr>
      <w:r w:rsidRPr="002F7686">
        <w:rPr>
          <w:rFonts w:ascii="Arial" w:hAnsi="Arial"/>
          <w:b/>
          <w:bCs/>
          <w:highlight w:val="cyan"/>
          <w:lang w:eastAsia="zh-CN"/>
        </w:rPr>
        <w:t>FL Recommendation</w:t>
      </w:r>
    </w:p>
    <w:p w14:paraId="6ABA3CA5" w14:textId="77777777" w:rsidR="00A04899" w:rsidRPr="002F7686" w:rsidRDefault="00FC5D27">
      <w:pPr>
        <w:rPr>
          <w:rFonts w:ascii="Arial" w:hAnsi="Arial"/>
          <w:lang w:eastAsia="zh-CN"/>
        </w:rPr>
      </w:pPr>
      <w:r w:rsidRPr="002F7686">
        <w:rPr>
          <w:rFonts w:ascii="Arial" w:hAnsi="Arial"/>
          <w:lang w:eastAsia="zh-CN"/>
        </w:rPr>
        <w:t>Do not try to make a conclusion now, and further discuss this issue concurrently with the other PUCCH design issues.</w:t>
      </w:r>
    </w:p>
    <w:p w14:paraId="05B57CB5" w14:textId="77777777" w:rsidR="00A04899" w:rsidRPr="002F7686" w:rsidRDefault="00A04899">
      <w:pPr>
        <w:rPr>
          <w:rFonts w:ascii="Arial" w:hAnsi="Arial"/>
          <w:lang w:eastAsia="zh-CN"/>
        </w:rPr>
      </w:pPr>
    </w:p>
    <w:p w14:paraId="1E7DDB69" w14:textId="77777777" w:rsidR="00A04899" w:rsidRPr="002F7686" w:rsidRDefault="00FC5D27">
      <w:pPr>
        <w:pStyle w:val="Heading2"/>
      </w:pPr>
      <w:r w:rsidRPr="002F7686">
        <w:t>2.3</w:t>
      </w:r>
      <w:r w:rsidRPr="002F7686">
        <w:tab/>
      </w:r>
      <w:bookmarkEnd w:id="24"/>
      <w:r w:rsidRPr="002F7686">
        <w:t>RE Mapping for Enhanced PF0/1/4 for 120 kHz SCS</w:t>
      </w:r>
      <w:bookmarkEnd w:id="44"/>
    </w:p>
    <w:p w14:paraId="5D5712B3" w14:textId="77777777" w:rsidR="00A04899" w:rsidRPr="002F7686" w:rsidRDefault="00FC5D27">
      <w:pPr>
        <w:pStyle w:val="BodyText"/>
        <w:spacing w:after="0"/>
      </w:pPr>
      <w:bookmarkStart w:id="46" w:name="_Hlk62218285"/>
      <w:r w:rsidRPr="002F7686">
        <w:t>The following agreement was made at RAN1#104-e:</w:t>
      </w:r>
    </w:p>
    <w:p w14:paraId="707548C6" w14:textId="77777777" w:rsidR="00A04899" w:rsidRPr="002F7686" w:rsidRDefault="00A04899">
      <w:pPr>
        <w:pStyle w:val="BodyText"/>
        <w:spacing w:after="0"/>
      </w:pPr>
    </w:p>
    <w:p w14:paraId="5E75B569" w14:textId="77777777" w:rsidR="00A04899" w:rsidRPr="002F7686" w:rsidRDefault="00FC5D27">
      <w:pPr>
        <w:overflowPunct/>
        <w:autoSpaceDE/>
        <w:autoSpaceDN/>
        <w:adjustRightInd/>
        <w:spacing w:after="0" w:line="240" w:lineRule="auto"/>
        <w:ind w:left="567"/>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64BD631F" w14:textId="77777777" w:rsidR="00A04899" w:rsidRPr="002F7686" w:rsidRDefault="00FC5D27">
      <w:pPr>
        <w:overflowPunct/>
        <w:autoSpaceDE/>
        <w:autoSpaceDN/>
        <w:adjustRightInd/>
        <w:spacing w:after="0" w:line="240" w:lineRule="auto"/>
        <w:ind w:left="567"/>
        <w:jc w:val="both"/>
        <w:textAlignment w:val="auto"/>
        <w:rPr>
          <w:rFonts w:eastAsia="Batang"/>
          <w:szCs w:val="24"/>
          <w:lang w:eastAsia="zh-CN"/>
        </w:rPr>
      </w:pPr>
      <w:r w:rsidRPr="002F7686">
        <w:rPr>
          <w:rFonts w:eastAsia="Batang"/>
          <w:szCs w:val="24"/>
          <w:lang w:eastAsia="zh-CN"/>
        </w:rPr>
        <w:t>For enhanced (multi-RB) PUCCH Formats 0/1/4 for 120/480/960 kHz SCS, support allocation of N_RB contiguous RBs</w:t>
      </w:r>
    </w:p>
    <w:p w14:paraId="50907E44" w14:textId="77777777" w:rsidR="00A04899" w:rsidRPr="002F7686" w:rsidRDefault="00FC5D27">
      <w:pPr>
        <w:numPr>
          <w:ilvl w:val="0"/>
          <w:numId w:val="30"/>
        </w:numPr>
        <w:overflowPunct/>
        <w:autoSpaceDE/>
        <w:autoSpaceDN/>
        <w:adjustRightInd/>
        <w:spacing w:after="0" w:line="240" w:lineRule="auto"/>
        <w:ind w:left="1287"/>
        <w:jc w:val="both"/>
        <w:textAlignment w:val="auto"/>
        <w:rPr>
          <w:rFonts w:eastAsia="Batang"/>
          <w:szCs w:val="24"/>
          <w:lang w:eastAsia="zh-CN"/>
        </w:rPr>
      </w:pPr>
      <w:r w:rsidRPr="002F7686">
        <w:rPr>
          <w:rFonts w:eastAsia="Batang"/>
          <w:szCs w:val="24"/>
          <w:lang w:eastAsia="zh-CN"/>
        </w:rPr>
        <w:t>FFS: Values of N_RB for each SCS</w:t>
      </w:r>
    </w:p>
    <w:p w14:paraId="5248E705" w14:textId="77777777" w:rsidR="00A04899" w:rsidRPr="002F7686" w:rsidRDefault="00FC5D27">
      <w:pPr>
        <w:numPr>
          <w:ilvl w:val="0"/>
          <w:numId w:val="30"/>
        </w:numPr>
        <w:overflowPunct/>
        <w:autoSpaceDE/>
        <w:autoSpaceDN/>
        <w:adjustRightInd/>
        <w:spacing w:after="0" w:line="240" w:lineRule="auto"/>
        <w:ind w:left="1287"/>
        <w:jc w:val="both"/>
        <w:textAlignment w:val="auto"/>
        <w:rPr>
          <w:rFonts w:eastAsia="Batang"/>
          <w:szCs w:val="24"/>
          <w:lang w:eastAsia="zh-CN"/>
        </w:rPr>
      </w:pPr>
      <w:r w:rsidRPr="002F7686">
        <w:rPr>
          <w:rFonts w:eastAsia="Batang"/>
          <w:szCs w:val="24"/>
          <w:lang w:eastAsia="zh-CN"/>
        </w:rPr>
        <w:t>For 480/960 kHz SCS, all Res within each RB are mapped</w:t>
      </w:r>
    </w:p>
    <w:p w14:paraId="51D38F5F" w14:textId="77777777" w:rsidR="00A04899" w:rsidRPr="002F7686" w:rsidRDefault="00FC5D27">
      <w:pPr>
        <w:numPr>
          <w:ilvl w:val="1"/>
          <w:numId w:val="30"/>
        </w:numPr>
        <w:overflowPunct/>
        <w:autoSpaceDE/>
        <w:autoSpaceDN/>
        <w:adjustRightInd/>
        <w:spacing w:after="0" w:line="240" w:lineRule="auto"/>
        <w:ind w:left="2007"/>
        <w:jc w:val="both"/>
        <w:textAlignment w:val="auto"/>
        <w:rPr>
          <w:rFonts w:eastAsia="Batang"/>
          <w:szCs w:val="24"/>
          <w:lang w:eastAsia="zh-CN"/>
        </w:rPr>
      </w:pPr>
      <w:r w:rsidRPr="002F7686">
        <w:rPr>
          <w:rFonts w:eastAsia="Batang"/>
          <w:szCs w:val="24"/>
          <w:lang w:eastAsia="zh-CN"/>
        </w:rPr>
        <w:t>Note: PRB and sub-PRB interlaced mapping is not considered further</w:t>
      </w:r>
    </w:p>
    <w:p w14:paraId="3C300036" w14:textId="77777777" w:rsidR="00A04899" w:rsidRPr="002F7686" w:rsidRDefault="00FC5D27">
      <w:pPr>
        <w:numPr>
          <w:ilvl w:val="0"/>
          <w:numId w:val="30"/>
        </w:numPr>
        <w:overflowPunct/>
        <w:autoSpaceDE/>
        <w:autoSpaceDN/>
        <w:adjustRightInd/>
        <w:spacing w:after="0" w:line="240" w:lineRule="auto"/>
        <w:ind w:left="1287"/>
        <w:jc w:val="both"/>
        <w:textAlignment w:val="auto"/>
        <w:rPr>
          <w:rFonts w:eastAsia="Batang"/>
          <w:szCs w:val="24"/>
          <w:lang w:eastAsia="zh-CN"/>
        </w:rPr>
      </w:pPr>
      <w:r w:rsidRPr="002F7686">
        <w:rPr>
          <w:rFonts w:eastAsia="Batang"/>
          <w:szCs w:val="24"/>
          <w:lang w:eastAsia="zh-CN"/>
        </w:rPr>
        <w:t>For 120 kHz SCS, further discuss the following two alternatives:</w:t>
      </w:r>
    </w:p>
    <w:p w14:paraId="1884E326" w14:textId="77777777" w:rsidR="00A04899" w:rsidRPr="002F7686" w:rsidRDefault="00FC5D27">
      <w:pPr>
        <w:numPr>
          <w:ilvl w:val="1"/>
          <w:numId w:val="30"/>
        </w:numPr>
        <w:overflowPunct/>
        <w:autoSpaceDE/>
        <w:autoSpaceDN/>
        <w:adjustRightInd/>
        <w:spacing w:after="0" w:line="240" w:lineRule="auto"/>
        <w:ind w:left="2007"/>
        <w:jc w:val="both"/>
        <w:textAlignment w:val="auto"/>
        <w:rPr>
          <w:rFonts w:eastAsia="Batang"/>
          <w:szCs w:val="24"/>
          <w:lang w:eastAsia="zh-CN"/>
        </w:rPr>
      </w:pPr>
      <w:r w:rsidRPr="002F7686">
        <w:rPr>
          <w:rFonts w:eastAsia="Batang"/>
          <w:szCs w:val="24"/>
          <w:lang w:eastAsia="zh-CN"/>
        </w:rPr>
        <w:t>Alt-1: All Res within each RB are mapped</w:t>
      </w:r>
    </w:p>
    <w:p w14:paraId="3D0ADFE1" w14:textId="77777777" w:rsidR="00A04899" w:rsidRPr="002F7686" w:rsidRDefault="00FC5D27">
      <w:pPr>
        <w:numPr>
          <w:ilvl w:val="2"/>
          <w:numId w:val="30"/>
        </w:numPr>
        <w:overflowPunct/>
        <w:autoSpaceDE/>
        <w:autoSpaceDN/>
        <w:adjustRightInd/>
        <w:spacing w:after="0" w:line="240" w:lineRule="auto"/>
        <w:ind w:left="2727"/>
        <w:jc w:val="both"/>
        <w:textAlignment w:val="auto"/>
        <w:rPr>
          <w:rFonts w:eastAsia="Batang"/>
          <w:szCs w:val="24"/>
          <w:lang w:eastAsia="zh-CN"/>
        </w:rPr>
      </w:pPr>
      <w:r w:rsidRPr="002F7686">
        <w:rPr>
          <w:rFonts w:eastAsia="Batang"/>
          <w:szCs w:val="24"/>
          <w:lang w:eastAsia="zh-CN"/>
        </w:rPr>
        <w:t>Note: PRB and sub-PRB interlaced mapping is not considered further</w:t>
      </w:r>
    </w:p>
    <w:p w14:paraId="653B819E" w14:textId="77777777" w:rsidR="00A04899" w:rsidRPr="002F7686" w:rsidRDefault="00FC5D27">
      <w:pPr>
        <w:numPr>
          <w:ilvl w:val="1"/>
          <w:numId w:val="30"/>
        </w:numPr>
        <w:overflowPunct/>
        <w:autoSpaceDE/>
        <w:autoSpaceDN/>
        <w:adjustRightInd/>
        <w:spacing w:after="0" w:line="240" w:lineRule="auto"/>
        <w:ind w:left="2007"/>
        <w:jc w:val="both"/>
        <w:textAlignment w:val="auto"/>
        <w:rPr>
          <w:rFonts w:eastAsia="Batang"/>
          <w:szCs w:val="24"/>
          <w:lang w:eastAsia="zh-CN"/>
        </w:rPr>
      </w:pPr>
      <w:r w:rsidRPr="002F7686">
        <w:rPr>
          <w:rFonts w:eastAsia="Batang"/>
          <w:szCs w:val="24"/>
          <w:lang w:eastAsia="zh-CN"/>
        </w:rPr>
        <w:t>Alt-2: Subset of Res within each RB are mapped (sub-PRB interlaced mapping)</w:t>
      </w:r>
    </w:p>
    <w:p w14:paraId="36E88428" w14:textId="77777777" w:rsidR="00A04899" w:rsidRPr="002F7686" w:rsidRDefault="00A04899">
      <w:pPr>
        <w:pStyle w:val="BodyText"/>
        <w:spacing w:after="0"/>
      </w:pPr>
    </w:p>
    <w:p w14:paraId="1122D2BE" w14:textId="77777777" w:rsidR="00A04899" w:rsidRPr="002F7686" w:rsidRDefault="00FC5D27">
      <w:pPr>
        <w:pStyle w:val="BodyText"/>
        <w:spacing w:after="0"/>
      </w:pPr>
      <w:r w:rsidRPr="002F7686">
        <w:t>The main open issue is for the case of 120 kHz SCS, which RE mapping approach should be supported:</w:t>
      </w:r>
    </w:p>
    <w:p w14:paraId="7FFB7F30" w14:textId="77777777" w:rsidR="00A04899" w:rsidRPr="002F7686" w:rsidRDefault="00FC5D27">
      <w:pPr>
        <w:numPr>
          <w:ilvl w:val="0"/>
          <w:numId w:val="30"/>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Alt-1: All Res within each RB are mapped</w:t>
      </w:r>
    </w:p>
    <w:p w14:paraId="6E4B4F2B" w14:textId="77777777" w:rsidR="00A04899" w:rsidRPr="002F7686" w:rsidRDefault="00FC5D27">
      <w:pPr>
        <w:numPr>
          <w:ilvl w:val="1"/>
          <w:numId w:val="30"/>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Note: PRB and sub-PRB interlaced mapping is not considered further</w:t>
      </w:r>
    </w:p>
    <w:p w14:paraId="5A2912D7" w14:textId="77777777" w:rsidR="00A04899" w:rsidRPr="002F7686" w:rsidRDefault="00FC5D27">
      <w:pPr>
        <w:numPr>
          <w:ilvl w:val="0"/>
          <w:numId w:val="30"/>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Alt-2: Subset of Res within each RB are mapped (sub-PRB interlaced mapping)</w:t>
      </w:r>
    </w:p>
    <w:p w14:paraId="74C4A36F" w14:textId="77777777" w:rsidR="00A04899" w:rsidRPr="002F7686" w:rsidRDefault="00A04899">
      <w:pPr>
        <w:pStyle w:val="BodyText"/>
        <w:spacing w:after="0"/>
      </w:pPr>
    </w:p>
    <w:p w14:paraId="36BED7A7" w14:textId="77777777" w:rsidR="00A04899" w:rsidRPr="002F7686" w:rsidRDefault="00FC5D27">
      <w:pPr>
        <w:pStyle w:val="BodyText"/>
        <w:spacing w:after="0"/>
      </w:pPr>
      <w:r w:rsidRPr="002F7686">
        <w:t>The following table provides a summary of company proposals:</w:t>
      </w:r>
    </w:p>
    <w:p w14:paraId="52640519"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18ECCF19" w14:textId="77777777">
        <w:tc>
          <w:tcPr>
            <w:tcW w:w="1525" w:type="dxa"/>
          </w:tcPr>
          <w:p w14:paraId="62246B58"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2A36F1F3"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40DA4BB6" w14:textId="77777777">
        <w:tc>
          <w:tcPr>
            <w:tcW w:w="1525" w:type="dxa"/>
          </w:tcPr>
          <w:p w14:paraId="4FD1A110" w14:textId="77777777" w:rsidR="00A04899" w:rsidRPr="002F7686" w:rsidRDefault="00FC5D27">
            <w:pPr>
              <w:pStyle w:val="BodyText"/>
              <w:spacing w:after="0"/>
              <w:rPr>
                <w:sz w:val="20"/>
                <w:szCs w:val="20"/>
              </w:rPr>
            </w:pPr>
            <w:r w:rsidRPr="002F7686">
              <w:rPr>
                <w:sz w:val="20"/>
                <w:szCs w:val="20"/>
              </w:rPr>
              <w:t>Intel</w:t>
            </w:r>
          </w:p>
        </w:tc>
        <w:tc>
          <w:tcPr>
            <w:tcW w:w="8104" w:type="dxa"/>
          </w:tcPr>
          <w:p w14:paraId="381CB862" w14:textId="77777777" w:rsidR="00A04899" w:rsidRPr="002F7686" w:rsidRDefault="00FC5D27">
            <w:pPr>
              <w:overflowPunct/>
              <w:autoSpaceDE/>
              <w:autoSpaceDN/>
              <w:adjustRightInd/>
              <w:spacing w:after="0" w:line="240" w:lineRule="auto"/>
              <w:jc w:val="both"/>
              <w:rPr>
                <w:rFonts w:eastAsia="MS Mincho"/>
                <w:b/>
                <w:bCs/>
                <w:lang w:eastAsia="en-US"/>
              </w:rPr>
            </w:pPr>
            <w:r w:rsidRPr="002F7686">
              <w:rPr>
                <w:rFonts w:eastAsia="MS Mincho"/>
                <w:b/>
                <w:bCs/>
                <w:lang w:eastAsia="en-US"/>
              </w:rPr>
              <w:t>Proposal 1:  For the enhanced (multi-RB) PUCCH formats 0/1/4 for 120 kHz SCS all Res within each RB are mapped.</w:t>
            </w:r>
          </w:p>
        </w:tc>
      </w:tr>
      <w:tr w:rsidR="00A04899" w:rsidRPr="002F7686" w14:paraId="16419002" w14:textId="77777777">
        <w:tc>
          <w:tcPr>
            <w:tcW w:w="1525" w:type="dxa"/>
          </w:tcPr>
          <w:p w14:paraId="1197633B" w14:textId="77777777" w:rsidR="00A04899" w:rsidRPr="002F7686" w:rsidRDefault="00FC5D27">
            <w:pPr>
              <w:pStyle w:val="BodyText"/>
              <w:spacing w:after="0"/>
              <w:rPr>
                <w:sz w:val="20"/>
                <w:szCs w:val="20"/>
              </w:rPr>
            </w:pPr>
            <w:r w:rsidRPr="002F7686">
              <w:rPr>
                <w:sz w:val="20"/>
                <w:szCs w:val="20"/>
              </w:rPr>
              <w:t>ZTE</w:t>
            </w:r>
          </w:p>
        </w:tc>
        <w:tc>
          <w:tcPr>
            <w:tcW w:w="8104" w:type="dxa"/>
          </w:tcPr>
          <w:p w14:paraId="77C6874D" w14:textId="77777777" w:rsidR="00A04899" w:rsidRPr="002F7686" w:rsidRDefault="00FC5D27">
            <w:pPr>
              <w:overflowPunct/>
              <w:autoSpaceDE/>
              <w:autoSpaceDN/>
              <w:adjustRightInd/>
              <w:textAlignment w:val="auto"/>
              <w:rPr>
                <w:rFonts w:eastAsia="SimSun"/>
                <w:b/>
                <w:bCs/>
                <w:sz w:val="21"/>
                <w:lang w:eastAsia="zh-CN"/>
              </w:rPr>
            </w:pPr>
            <w:r w:rsidRPr="002F7686">
              <w:rPr>
                <w:rFonts w:eastAsia="SimSun"/>
                <w:b/>
                <w:bCs/>
                <w:sz w:val="21"/>
                <w:lang w:eastAsia="zh-CN"/>
              </w:rPr>
              <w:t>Proposal 2: In 52.6GHz-71GHz frequency band, PUCCH should map into all Res within the PRBs allocated</w:t>
            </w:r>
          </w:p>
        </w:tc>
      </w:tr>
      <w:tr w:rsidR="00A04899" w:rsidRPr="002F7686" w14:paraId="0B12836C" w14:textId="77777777">
        <w:tc>
          <w:tcPr>
            <w:tcW w:w="1525" w:type="dxa"/>
          </w:tcPr>
          <w:p w14:paraId="6C3E5A17" w14:textId="77777777" w:rsidR="00A04899" w:rsidRPr="002F7686" w:rsidRDefault="00FC5D27">
            <w:pPr>
              <w:pStyle w:val="BodyText"/>
              <w:spacing w:after="0"/>
              <w:rPr>
                <w:sz w:val="20"/>
                <w:szCs w:val="20"/>
              </w:rPr>
            </w:pPr>
            <w:r w:rsidRPr="002F7686">
              <w:rPr>
                <w:sz w:val="20"/>
                <w:szCs w:val="20"/>
              </w:rPr>
              <w:t>Nokia</w:t>
            </w:r>
          </w:p>
        </w:tc>
        <w:tc>
          <w:tcPr>
            <w:tcW w:w="8104" w:type="dxa"/>
          </w:tcPr>
          <w:p w14:paraId="2F131B7E" w14:textId="77777777" w:rsidR="00A04899" w:rsidRPr="002F7686" w:rsidRDefault="00FC5D27">
            <w:pPr>
              <w:spacing w:line="240" w:lineRule="auto"/>
              <w:rPr>
                <w:rFonts w:eastAsia="SimSun"/>
                <w:lang w:eastAsia="en-US"/>
              </w:rPr>
            </w:pPr>
            <w:r w:rsidRPr="002F7686">
              <w:rPr>
                <w:rFonts w:eastAsia="SimSun"/>
                <w:b/>
                <w:i/>
                <w:lang w:eastAsia="en-US"/>
              </w:rPr>
              <w:t>Proposal 8:</w:t>
            </w:r>
            <w:r w:rsidRPr="002F7686">
              <w:rPr>
                <w:rFonts w:eastAsia="SimSun"/>
                <w:i/>
                <w:lang w:eastAsia="en-US"/>
              </w:rPr>
              <w:t xml:space="preserve"> All Res within each RB are mapped for enhanced PUCCH formats 0/1/4.</w:t>
            </w:r>
          </w:p>
        </w:tc>
      </w:tr>
      <w:tr w:rsidR="00A04899" w:rsidRPr="002F7686" w14:paraId="689D8533" w14:textId="77777777">
        <w:tc>
          <w:tcPr>
            <w:tcW w:w="1525" w:type="dxa"/>
          </w:tcPr>
          <w:p w14:paraId="6048871F" w14:textId="77777777" w:rsidR="00A04899" w:rsidRPr="002F7686" w:rsidRDefault="00FC5D27">
            <w:pPr>
              <w:pStyle w:val="BodyText"/>
              <w:spacing w:after="0"/>
              <w:rPr>
                <w:sz w:val="20"/>
              </w:rPr>
            </w:pPr>
            <w:r w:rsidRPr="002F7686">
              <w:rPr>
                <w:sz w:val="20"/>
              </w:rPr>
              <w:t>LGE</w:t>
            </w:r>
          </w:p>
        </w:tc>
        <w:tc>
          <w:tcPr>
            <w:tcW w:w="8104" w:type="dxa"/>
          </w:tcPr>
          <w:p w14:paraId="597495A3"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#1: For enhanced PUCCH formats 0/1/4 for 120 kHz SCS, the PRB and sub-PRB interlaced mapping should not be considered further.</w:t>
            </w:r>
          </w:p>
        </w:tc>
      </w:tr>
      <w:tr w:rsidR="00A04899" w:rsidRPr="002F7686" w14:paraId="490B12E6" w14:textId="77777777">
        <w:tc>
          <w:tcPr>
            <w:tcW w:w="1525" w:type="dxa"/>
          </w:tcPr>
          <w:p w14:paraId="7E0BE072" w14:textId="77777777" w:rsidR="00A04899" w:rsidRPr="002F7686" w:rsidRDefault="00FC5D27">
            <w:pPr>
              <w:pStyle w:val="BodyText"/>
              <w:spacing w:after="0"/>
              <w:rPr>
                <w:sz w:val="20"/>
              </w:rPr>
            </w:pPr>
            <w:r w:rsidRPr="002F7686">
              <w:rPr>
                <w:sz w:val="20"/>
              </w:rPr>
              <w:lastRenderedPageBreak/>
              <w:t>OPPO*</w:t>
            </w:r>
          </w:p>
        </w:tc>
        <w:tc>
          <w:tcPr>
            <w:tcW w:w="8104" w:type="dxa"/>
          </w:tcPr>
          <w:p w14:paraId="28AE7D56" w14:textId="77777777" w:rsidR="00A04899" w:rsidRPr="002F7686" w:rsidRDefault="00FC5D27">
            <w:pPr>
              <w:overflowPunct/>
              <w:autoSpaceDE/>
              <w:autoSpaceDN/>
              <w:adjustRightInd/>
              <w:spacing w:after="120" w:line="240" w:lineRule="auto"/>
              <w:jc w:val="both"/>
              <w:textAlignment w:val="auto"/>
              <w:rPr>
                <w:rFonts w:eastAsia="SimSun"/>
                <w:b/>
                <w:szCs w:val="24"/>
                <w:lang w:eastAsia="zh-CN"/>
              </w:rPr>
            </w:pPr>
            <w:r w:rsidRPr="002F7686">
              <w:rPr>
                <w:rFonts w:eastAsia="MS Mincho"/>
                <w:b/>
                <w:szCs w:val="24"/>
                <w:lang w:eastAsia="zh-CN"/>
              </w:rPr>
              <w:t xml:space="preserve">Proposal 5: For 120 kHz SCS, adopt sub-PRB mapping instead of full-PRB mapping, where only 1 RE is mapped in a RB. </w:t>
            </w:r>
          </w:p>
        </w:tc>
      </w:tr>
      <w:tr w:rsidR="00A04899" w:rsidRPr="002F7686" w14:paraId="0C242E1B" w14:textId="77777777">
        <w:tc>
          <w:tcPr>
            <w:tcW w:w="1525" w:type="dxa"/>
          </w:tcPr>
          <w:p w14:paraId="48E0E668" w14:textId="77777777" w:rsidR="00A04899" w:rsidRPr="002F7686" w:rsidRDefault="00FC5D27">
            <w:pPr>
              <w:pStyle w:val="BodyText"/>
              <w:spacing w:after="0"/>
              <w:rPr>
                <w:sz w:val="20"/>
              </w:rPr>
            </w:pPr>
            <w:r w:rsidRPr="002F7686">
              <w:rPr>
                <w:sz w:val="20"/>
              </w:rPr>
              <w:t>Apple</w:t>
            </w:r>
          </w:p>
        </w:tc>
        <w:tc>
          <w:tcPr>
            <w:tcW w:w="8104" w:type="dxa"/>
          </w:tcPr>
          <w:p w14:paraId="76F41059" w14:textId="77777777" w:rsidR="00A04899" w:rsidRPr="002F7686" w:rsidRDefault="00FC5D27">
            <w:pPr>
              <w:overflowPunct/>
              <w:autoSpaceDE/>
              <w:autoSpaceDN/>
              <w:adjustRightInd/>
              <w:spacing w:after="100" w:afterAutospacing="1" w:line="240" w:lineRule="auto"/>
              <w:jc w:val="both"/>
              <w:textAlignment w:val="auto"/>
              <w:rPr>
                <w:rFonts w:eastAsia="Times New Roman" w:cs="Batang"/>
                <w:i/>
                <w:iCs/>
                <w:lang w:eastAsia="en-US"/>
              </w:rPr>
            </w:pPr>
            <w:r w:rsidRPr="002F7686">
              <w:rPr>
                <w:rFonts w:eastAsia="Times New Roman" w:cs="Batang"/>
                <w:b/>
                <w:bCs/>
                <w:i/>
                <w:iCs/>
                <w:lang w:eastAsia="en-US"/>
              </w:rPr>
              <w:t>Proposal 2:</w:t>
            </w:r>
            <w:r w:rsidRPr="002F7686">
              <w:rPr>
                <w:rFonts w:eastAsia="Times New Roman" w:cs="Batang"/>
                <w:i/>
                <w:iCs/>
                <w:lang w:eastAsia="en-US"/>
              </w:rPr>
              <w:t xml:space="preserve"> To ensure  consistent design across all SCSs, for 120 kHz SCS, all Res within each RB are mapped.</w:t>
            </w:r>
          </w:p>
        </w:tc>
      </w:tr>
      <w:tr w:rsidR="00A04899" w:rsidRPr="002F7686" w14:paraId="4D03A8C1" w14:textId="77777777">
        <w:tc>
          <w:tcPr>
            <w:tcW w:w="1525" w:type="dxa"/>
          </w:tcPr>
          <w:p w14:paraId="63097A61" w14:textId="77777777" w:rsidR="00A04899" w:rsidRPr="002F7686" w:rsidRDefault="00FC5D27">
            <w:pPr>
              <w:pStyle w:val="BodyText"/>
              <w:spacing w:after="0"/>
            </w:pPr>
            <w:r w:rsidRPr="002F7686">
              <w:t>Huawei</w:t>
            </w:r>
          </w:p>
        </w:tc>
        <w:tc>
          <w:tcPr>
            <w:tcW w:w="8104" w:type="dxa"/>
          </w:tcPr>
          <w:p w14:paraId="7DA8BA65" w14:textId="77777777" w:rsidR="00A04899" w:rsidRPr="002F7686" w:rsidRDefault="00FC5D27">
            <w:pPr>
              <w:overflowPunct/>
              <w:snapToGrid w:val="0"/>
              <w:spacing w:after="120" w:line="240" w:lineRule="auto"/>
              <w:jc w:val="both"/>
              <w:textAlignment w:val="auto"/>
              <w:rPr>
                <w:rFonts w:eastAsia="SimSun"/>
                <w:b/>
                <w:i/>
                <w:lang w:eastAsia="zh-CN"/>
              </w:rPr>
            </w:pPr>
            <w:r w:rsidRPr="002F7686">
              <w:rPr>
                <w:rFonts w:eastAsia="SimSun"/>
                <w:b/>
                <w:i/>
                <w:lang w:eastAsia="zh-CN"/>
              </w:rPr>
              <w:t>Proposal 2: Sub-PRB interlaced mapping is not introduced for 120 kHz SCS.</w:t>
            </w:r>
          </w:p>
        </w:tc>
      </w:tr>
      <w:tr w:rsidR="00A04899" w:rsidRPr="002F7686" w14:paraId="694D551D" w14:textId="77777777">
        <w:tc>
          <w:tcPr>
            <w:tcW w:w="1525" w:type="dxa"/>
          </w:tcPr>
          <w:p w14:paraId="206DDBE4" w14:textId="77777777" w:rsidR="00A04899" w:rsidRPr="002F7686" w:rsidRDefault="00FC5D27">
            <w:pPr>
              <w:pStyle w:val="BodyText"/>
              <w:spacing w:after="0"/>
              <w:rPr>
                <w:sz w:val="20"/>
              </w:rPr>
            </w:pPr>
            <w:r w:rsidRPr="002F7686">
              <w:rPr>
                <w:sz w:val="20"/>
              </w:rPr>
              <w:t>Qualcomm</w:t>
            </w:r>
          </w:p>
        </w:tc>
        <w:tc>
          <w:tcPr>
            <w:tcW w:w="8104" w:type="dxa"/>
          </w:tcPr>
          <w:p w14:paraId="31998342" w14:textId="77777777" w:rsidR="00A04899" w:rsidRPr="002F7686" w:rsidRDefault="00FC5D27">
            <w:pPr>
              <w:spacing w:after="0" w:line="240" w:lineRule="auto"/>
              <w:jc w:val="both"/>
              <w:rPr>
                <w:rFonts w:eastAsia="SimSun"/>
                <w:b/>
                <w:bCs/>
                <w:szCs w:val="24"/>
                <w:lang w:eastAsia="en-US"/>
              </w:rPr>
            </w:pPr>
            <w:bookmarkStart w:id="47" w:name="p5"/>
            <w:r w:rsidRPr="002F7686">
              <w:rPr>
                <w:rFonts w:ascii="Times" w:eastAsia="SimSun" w:hAnsi="Times"/>
                <w:b/>
                <w:bCs/>
                <w:szCs w:val="24"/>
                <w:lang w:eastAsia="en-US"/>
              </w:rPr>
              <w:t xml:space="preserve">Proposal 5: </w:t>
            </w:r>
            <w:r w:rsidRPr="002F7686">
              <w:rPr>
                <w:rFonts w:eastAsia="SimSun"/>
                <w:b/>
                <w:bCs/>
                <w:szCs w:val="24"/>
                <w:lang w:eastAsia="en-US"/>
              </w:rPr>
              <w:t>For enhanced (multi-RB) PUCCH Formats 0/1/4 for 120kHz SCS, support allocation of contiguous RBs, and all Res within each RB are mapped</w:t>
            </w:r>
            <w:bookmarkEnd w:id="47"/>
          </w:p>
        </w:tc>
      </w:tr>
      <w:tr w:rsidR="00A04899" w:rsidRPr="002F7686" w14:paraId="10676C7F" w14:textId="77777777">
        <w:tc>
          <w:tcPr>
            <w:tcW w:w="1525" w:type="dxa"/>
          </w:tcPr>
          <w:p w14:paraId="56C72714" w14:textId="77777777" w:rsidR="00A04899" w:rsidRPr="002F7686" w:rsidRDefault="00FC5D27">
            <w:pPr>
              <w:pStyle w:val="BodyText"/>
              <w:spacing w:after="0"/>
              <w:rPr>
                <w:sz w:val="20"/>
              </w:rPr>
            </w:pPr>
            <w:r w:rsidRPr="002F7686">
              <w:rPr>
                <w:sz w:val="20"/>
              </w:rPr>
              <w:t>Samsung</w:t>
            </w:r>
          </w:p>
        </w:tc>
        <w:tc>
          <w:tcPr>
            <w:tcW w:w="8104" w:type="dxa"/>
          </w:tcPr>
          <w:p w14:paraId="31331989" w14:textId="77777777" w:rsidR="00A04899" w:rsidRPr="002F7686" w:rsidRDefault="00FC5D27">
            <w:pPr>
              <w:overflowPunct/>
              <w:autoSpaceDE/>
              <w:autoSpaceDN/>
              <w:adjustRightInd/>
              <w:spacing w:line="240" w:lineRule="auto"/>
              <w:jc w:val="both"/>
              <w:textAlignment w:val="auto"/>
              <w:rPr>
                <w:rFonts w:eastAsia="DengXian"/>
                <w:b/>
                <w:lang w:eastAsia="zh-CN"/>
              </w:rPr>
            </w:pPr>
            <w:r w:rsidRPr="002F7686">
              <w:rPr>
                <w:rFonts w:eastAsia="Malgun Gothic"/>
                <w:b/>
                <w:lang w:eastAsia="zh-CN"/>
              </w:rPr>
              <w:t xml:space="preserve">Proposal 1: Support unified solution for enhanced PUCCH format 0/1/4 based on contiguous multi-full PRB allocation for 120/480/960KHz. </w:t>
            </w:r>
          </w:p>
        </w:tc>
      </w:tr>
      <w:tr w:rsidR="00A04899" w:rsidRPr="002F7686" w14:paraId="4BAD7285" w14:textId="77777777">
        <w:tc>
          <w:tcPr>
            <w:tcW w:w="1525" w:type="dxa"/>
          </w:tcPr>
          <w:p w14:paraId="6ABA01CD" w14:textId="77777777" w:rsidR="00A04899" w:rsidRPr="002F7686" w:rsidRDefault="00FC5D27">
            <w:pPr>
              <w:pStyle w:val="BodyText"/>
              <w:spacing w:after="0"/>
              <w:rPr>
                <w:sz w:val="20"/>
              </w:rPr>
            </w:pPr>
            <w:r w:rsidRPr="002F7686">
              <w:rPr>
                <w:sz w:val="20"/>
              </w:rPr>
              <w:t>WILUS</w:t>
            </w:r>
          </w:p>
        </w:tc>
        <w:tc>
          <w:tcPr>
            <w:tcW w:w="8104" w:type="dxa"/>
          </w:tcPr>
          <w:p w14:paraId="7CE4021E" w14:textId="77777777" w:rsidR="00A04899" w:rsidRPr="002F7686" w:rsidRDefault="00FC5D27">
            <w:pPr>
              <w:widowControl w:val="0"/>
              <w:numPr>
                <w:ilvl w:val="0"/>
                <w:numId w:val="31"/>
              </w:numPr>
              <w:wordWrap w:val="0"/>
              <w:overflowPunct/>
              <w:adjustRightInd/>
              <w:spacing w:after="0" w:line="276" w:lineRule="auto"/>
              <w:ind w:left="426"/>
              <w:jc w:val="both"/>
              <w:textAlignment w:val="auto"/>
              <w:rPr>
                <w:rFonts w:eastAsia="Malgun Gothic"/>
                <w:i/>
                <w:lang w:eastAsia="ko-KR"/>
              </w:rPr>
            </w:pPr>
            <w:r w:rsidRPr="002F7686">
              <w:rPr>
                <w:rFonts w:eastAsia="Malgun Gothic"/>
                <w:i/>
                <w:lang w:eastAsia="ko-KR"/>
              </w:rPr>
              <w:t>Proposal 1: The interlaced or sub-PRB interlaced design for PUCCH format 0/1/4 seems not necessary to apply to 60GHz unlicensed spectrum from the perspective of power boosting in the new numerologies, i.e., 480kHz, 960kHz, and 120kHz SCS.</w:t>
            </w:r>
          </w:p>
          <w:p w14:paraId="52322146" w14:textId="77777777" w:rsidR="00A04899" w:rsidRPr="002F7686" w:rsidRDefault="00FC5D27">
            <w:pPr>
              <w:widowControl w:val="0"/>
              <w:numPr>
                <w:ilvl w:val="0"/>
                <w:numId w:val="32"/>
              </w:numPr>
              <w:wordWrap w:val="0"/>
              <w:overflowPunct/>
              <w:adjustRightInd/>
              <w:spacing w:after="0" w:line="276" w:lineRule="auto"/>
              <w:jc w:val="both"/>
              <w:textAlignment w:val="auto"/>
              <w:rPr>
                <w:rFonts w:eastAsia="Malgun Gothic"/>
                <w:i/>
                <w:lang w:eastAsia="ko-KR"/>
              </w:rPr>
            </w:pPr>
            <w:r w:rsidRPr="002F7686">
              <w:rPr>
                <w:rFonts w:eastAsia="Malgun Gothic"/>
                <w:i/>
                <w:lang w:eastAsia="ko-KR"/>
              </w:rPr>
              <w:t>Even for 120kHz SCS case, we support Alt-1.</w:t>
            </w:r>
          </w:p>
          <w:p w14:paraId="68335551" w14:textId="77777777" w:rsidR="00A04899" w:rsidRPr="002F7686" w:rsidRDefault="00FC5D27">
            <w:pPr>
              <w:widowControl w:val="0"/>
              <w:numPr>
                <w:ilvl w:val="1"/>
                <w:numId w:val="32"/>
              </w:numPr>
              <w:wordWrap w:val="0"/>
              <w:overflowPunct/>
              <w:adjustRightInd/>
              <w:spacing w:after="0" w:line="276" w:lineRule="auto"/>
              <w:jc w:val="both"/>
              <w:textAlignment w:val="auto"/>
              <w:rPr>
                <w:rFonts w:eastAsia="Malgun Gothic"/>
                <w:i/>
                <w:lang w:eastAsia="ko-KR"/>
              </w:rPr>
            </w:pPr>
            <w:r w:rsidRPr="002F7686">
              <w:rPr>
                <w:rFonts w:eastAsia="Malgun Gothic"/>
                <w:i/>
                <w:lang w:eastAsia="ko-KR"/>
              </w:rPr>
              <w:t>Alt-1: All Res within each RB are mapped.</w:t>
            </w:r>
          </w:p>
          <w:p w14:paraId="145CEAEE" w14:textId="77777777" w:rsidR="00A04899" w:rsidRPr="002F7686" w:rsidRDefault="00FC5D27">
            <w:pPr>
              <w:widowControl w:val="0"/>
              <w:numPr>
                <w:ilvl w:val="2"/>
                <w:numId w:val="32"/>
              </w:numPr>
              <w:wordWrap w:val="0"/>
              <w:overflowPunct/>
              <w:adjustRightInd/>
              <w:spacing w:after="240" w:line="276" w:lineRule="auto"/>
              <w:jc w:val="both"/>
              <w:textAlignment w:val="auto"/>
              <w:rPr>
                <w:rFonts w:eastAsia="Malgun Gothic"/>
                <w:i/>
                <w:lang w:eastAsia="ko-KR"/>
              </w:rPr>
            </w:pPr>
            <w:r w:rsidRPr="002F7686">
              <w:rPr>
                <w:rFonts w:eastAsia="Malgun Gothic"/>
                <w:i/>
                <w:lang w:eastAsia="ko-KR"/>
              </w:rPr>
              <w:t>Note: PRB and sub-PRB interlaced mapping is not considered further.</w:t>
            </w:r>
          </w:p>
        </w:tc>
      </w:tr>
      <w:tr w:rsidR="00A04899" w:rsidRPr="002F7686" w14:paraId="48414D93" w14:textId="77777777">
        <w:tc>
          <w:tcPr>
            <w:tcW w:w="1525" w:type="dxa"/>
          </w:tcPr>
          <w:p w14:paraId="580F2BC9" w14:textId="77777777" w:rsidR="00A04899" w:rsidRPr="002F7686" w:rsidRDefault="00FC5D27">
            <w:pPr>
              <w:pStyle w:val="BodyText"/>
              <w:spacing w:after="0"/>
              <w:rPr>
                <w:sz w:val="20"/>
              </w:rPr>
            </w:pPr>
            <w:r w:rsidRPr="002F7686">
              <w:rPr>
                <w:sz w:val="20"/>
              </w:rPr>
              <w:t>Ericsson*</w:t>
            </w:r>
          </w:p>
        </w:tc>
        <w:tc>
          <w:tcPr>
            <w:tcW w:w="8104" w:type="dxa"/>
          </w:tcPr>
          <w:p w14:paraId="590FA532" w14:textId="77777777" w:rsidR="00A04899" w:rsidRPr="002F7686" w:rsidRDefault="00FC5D27">
            <w:pPr>
              <w:widowControl w:val="0"/>
              <w:wordWrap w:val="0"/>
              <w:overflowPunct/>
              <w:adjustRightInd/>
              <w:spacing w:after="0" w:line="276" w:lineRule="auto"/>
              <w:jc w:val="both"/>
              <w:textAlignment w:val="auto"/>
              <w:rPr>
                <w:rFonts w:ascii="Arial" w:eastAsia="Malgun Gothic" w:hAnsi="Arial" w:cs="Arial"/>
                <w:b/>
                <w:bCs/>
                <w:iCs/>
                <w:sz w:val="20"/>
                <w:lang w:eastAsia="ko-KR"/>
              </w:rPr>
            </w:pPr>
            <w:r w:rsidRPr="002F7686">
              <w:rPr>
                <w:rFonts w:ascii="Arial" w:eastAsia="Malgun Gothic" w:hAnsi="Arial" w:cs="Arial"/>
                <w:b/>
                <w:bCs/>
                <w:iCs/>
                <w:sz w:val="20"/>
                <w:lang w:eastAsia="ko-KR"/>
              </w:rPr>
              <w:t>Proposal 4</w:t>
            </w:r>
            <w:r w:rsidRPr="002F7686">
              <w:rPr>
                <w:rFonts w:ascii="Arial" w:eastAsia="Malgun Gothic" w:hAnsi="Arial" w:cs="Arial"/>
                <w:b/>
                <w:bCs/>
                <w:iCs/>
                <w:sz w:val="20"/>
                <w:lang w:eastAsia="ko-KR"/>
              </w:rPr>
              <w:tab/>
              <w:t>Do not support sub-PRB allocations for Rel-17 PUCCH.</w:t>
            </w:r>
          </w:p>
        </w:tc>
      </w:tr>
      <w:tr w:rsidR="00A04899" w:rsidRPr="002F7686" w14:paraId="2EF3A106" w14:textId="77777777">
        <w:tc>
          <w:tcPr>
            <w:tcW w:w="1525" w:type="dxa"/>
          </w:tcPr>
          <w:p w14:paraId="0C49D526" w14:textId="77777777" w:rsidR="00A04899" w:rsidRPr="002F7686" w:rsidRDefault="00FC5D27">
            <w:pPr>
              <w:pStyle w:val="BodyText"/>
              <w:spacing w:after="0"/>
              <w:rPr>
                <w:sz w:val="20"/>
              </w:rPr>
            </w:pPr>
            <w:r w:rsidRPr="002F7686">
              <w:rPr>
                <w:sz w:val="20"/>
              </w:rPr>
              <w:t>Vivo*</w:t>
            </w:r>
          </w:p>
        </w:tc>
        <w:tc>
          <w:tcPr>
            <w:tcW w:w="8104" w:type="dxa"/>
          </w:tcPr>
          <w:p w14:paraId="0782D6FE" w14:textId="77777777" w:rsidR="00A04899" w:rsidRPr="002F7686" w:rsidRDefault="00FC5D27">
            <w:pPr>
              <w:pStyle w:val="Caption"/>
              <w:jc w:val="both"/>
            </w:pPr>
            <w:r w:rsidRPr="002F7686">
              <w:t xml:space="preserve">Proposal 2: For enhanced PUCCH format 0/1, for 120 kHz SCS, we support both of the two alternatives for RE mapping. Meanwhile, the UE multiplexing impact for MIL need further study. </w:t>
            </w:r>
          </w:p>
          <w:p w14:paraId="417E8CFD" w14:textId="77777777" w:rsidR="00A04899" w:rsidRPr="002F7686" w:rsidRDefault="00FC5D27">
            <w:pPr>
              <w:pStyle w:val="Caption"/>
              <w:jc w:val="both"/>
              <w:rPr>
                <w:b w:val="0"/>
                <w:i/>
                <w:u w:val="single"/>
              </w:rPr>
            </w:pPr>
            <w:bookmarkStart w:id="48" w:name="_Ref68190188"/>
            <w:r w:rsidRPr="002F7686">
              <w:t>Proposal 3: For UCI of enhanced PUCCH format 4, all Res within each RB are mapped is preferred for 120kHz SCS.</w:t>
            </w:r>
            <w:bookmarkEnd w:id="48"/>
          </w:p>
        </w:tc>
      </w:tr>
    </w:tbl>
    <w:p w14:paraId="53753839" w14:textId="77777777" w:rsidR="00A04899" w:rsidRPr="002F7686" w:rsidRDefault="00A04899">
      <w:pPr>
        <w:pStyle w:val="BodyText"/>
      </w:pPr>
    </w:p>
    <w:p w14:paraId="52FAC2C4" w14:textId="77777777" w:rsidR="00A04899" w:rsidRPr="002F7686" w:rsidRDefault="00FC5D27">
      <w:pPr>
        <w:pStyle w:val="BodyText"/>
      </w:pPr>
      <w:r w:rsidRPr="002F7686">
        <w:t>All but two companies support Alt-1. Out of the two companies supporting Alt-2 (OPPO, vivo), vivo proposes that both Alt-1 and Alt-2 are supported.</w:t>
      </w:r>
    </w:p>
    <w:p w14:paraId="790EADCB" w14:textId="77777777" w:rsidR="00A04899" w:rsidRPr="002F7686" w:rsidRDefault="00FC5D27">
      <w:pPr>
        <w:pStyle w:val="BodyText"/>
        <w:spacing w:after="0"/>
      </w:pPr>
      <w:r w:rsidRPr="002F7686">
        <w:t>OPPO evaluates the following scenario for Alt-2 and compares the performance to Alt-1:</w:t>
      </w:r>
    </w:p>
    <w:p w14:paraId="432E47B9" w14:textId="77777777" w:rsidR="00A04899" w:rsidRPr="002F7686" w:rsidRDefault="00FC5D27">
      <w:pPr>
        <w:pStyle w:val="BodyText"/>
        <w:numPr>
          <w:ilvl w:val="0"/>
          <w:numId w:val="33"/>
        </w:numPr>
        <w:spacing w:after="0"/>
      </w:pPr>
      <w:r w:rsidRPr="002F7686">
        <w:t>120 kHz SCS</w:t>
      </w:r>
    </w:p>
    <w:p w14:paraId="61824B2A" w14:textId="77777777" w:rsidR="00A04899" w:rsidRPr="002F7686" w:rsidRDefault="00FC5D27">
      <w:pPr>
        <w:pStyle w:val="BodyText"/>
        <w:numPr>
          <w:ilvl w:val="0"/>
          <w:numId w:val="34"/>
        </w:numPr>
        <w:spacing w:after="0"/>
      </w:pPr>
      <w:r w:rsidRPr="002F7686">
        <w:t>12 RBs</w:t>
      </w:r>
    </w:p>
    <w:p w14:paraId="5E8A649F" w14:textId="77777777" w:rsidR="00A04899" w:rsidRPr="002F7686" w:rsidRDefault="00FC5D27">
      <w:pPr>
        <w:pStyle w:val="BodyText"/>
        <w:numPr>
          <w:ilvl w:val="0"/>
          <w:numId w:val="34"/>
        </w:numPr>
        <w:spacing w:after="0"/>
      </w:pPr>
      <w:r w:rsidRPr="002F7686">
        <w:t xml:space="preserve">1 RE mapped per PRB </w:t>
      </w:r>
      <w:r w:rsidRPr="002F7686">
        <w:sym w:font="Wingdings" w:char="F0E8"/>
      </w:r>
      <w:r w:rsidRPr="002F7686">
        <w:t xml:space="preserve"> Comb-12 pattern</w:t>
      </w:r>
    </w:p>
    <w:p w14:paraId="7E4303D8" w14:textId="77777777" w:rsidR="00A04899" w:rsidRPr="002F7686" w:rsidRDefault="00FC5D27">
      <w:pPr>
        <w:pStyle w:val="BodyText"/>
        <w:numPr>
          <w:ilvl w:val="0"/>
          <w:numId w:val="34"/>
        </w:numPr>
        <w:spacing w:after="0"/>
      </w:pPr>
      <w:r w:rsidRPr="002F7686">
        <w:t>PF0</w:t>
      </w:r>
    </w:p>
    <w:p w14:paraId="6BF77EBC" w14:textId="77777777" w:rsidR="00A04899" w:rsidRPr="002F7686" w:rsidRDefault="00FC5D27">
      <w:pPr>
        <w:pStyle w:val="BodyText"/>
        <w:numPr>
          <w:ilvl w:val="0"/>
          <w:numId w:val="34"/>
        </w:numPr>
        <w:spacing w:after="0"/>
      </w:pPr>
      <w:r w:rsidRPr="002F7686">
        <w:t>1 bit payload</w:t>
      </w:r>
    </w:p>
    <w:p w14:paraId="10C5E983" w14:textId="77777777" w:rsidR="00A04899" w:rsidRPr="002F7686" w:rsidRDefault="00A04899">
      <w:pPr>
        <w:pStyle w:val="BodyText"/>
        <w:spacing w:after="0"/>
      </w:pPr>
    </w:p>
    <w:p w14:paraId="139BF9C5" w14:textId="77777777" w:rsidR="00A04899" w:rsidRPr="002F7686" w:rsidRDefault="00FC5D27">
      <w:pPr>
        <w:pStyle w:val="BodyText"/>
        <w:spacing w:after="0"/>
      </w:pPr>
      <w:r w:rsidRPr="002F7686">
        <w:t>Vivo evalutates the following scenario for Alt-2 and compares the performance to Alt-1:</w:t>
      </w:r>
    </w:p>
    <w:p w14:paraId="61C9B05D" w14:textId="77777777" w:rsidR="00A04899" w:rsidRPr="002F7686" w:rsidRDefault="00FC5D27">
      <w:pPr>
        <w:pStyle w:val="BodyText"/>
        <w:numPr>
          <w:ilvl w:val="0"/>
          <w:numId w:val="35"/>
        </w:numPr>
        <w:spacing w:after="0"/>
      </w:pPr>
      <w:r w:rsidRPr="002F7686">
        <w:t>120 kHz SCS</w:t>
      </w:r>
    </w:p>
    <w:p w14:paraId="117FC9A9" w14:textId="77777777" w:rsidR="00A04899" w:rsidRPr="002F7686" w:rsidRDefault="00FC5D27">
      <w:pPr>
        <w:pStyle w:val="BodyText"/>
        <w:numPr>
          <w:ilvl w:val="0"/>
          <w:numId w:val="36"/>
        </w:numPr>
        <w:spacing w:after="0"/>
      </w:pPr>
      <w:r w:rsidRPr="002F7686">
        <w:t>2, 4, 8 RBs</w:t>
      </w:r>
    </w:p>
    <w:p w14:paraId="6E68251E" w14:textId="77777777" w:rsidR="00A04899" w:rsidRPr="002F7686" w:rsidRDefault="00FC5D27">
      <w:pPr>
        <w:pStyle w:val="BodyText"/>
        <w:numPr>
          <w:ilvl w:val="0"/>
          <w:numId w:val="36"/>
        </w:numPr>
        <w:spacing w:after="0"/>
      </w:pPr>
      <w:r w:rsidRPr="002F7686">
        <w:t>6 Res per PRB mapped to PUCCH in a Comb-2 pattern (best performing alternative amongst the ones evaluated)</w:t>
      </w:r>
    </w:p>
    <w:p w14:paraId="2C64F01A" w14:textId="77777777" w:rsidR="00A04899" w:rsidRPr="002F7686" w:rsidRDefault="00FC5D27">
      <w:pPr>
        <w:pStyle w:val="BodyText"/>
        <w:numPr>
          <w:ilvl w:val="0"/>
          <w:numId w:val="36"/>
        </w:numPr>
        <w:spacing w:after="0"/>
      </w:pPr>
      <w:r w:rsidRPr="002F7686">
        <w:t>Single long sequence mapped to all used Res</w:t>
      </w:r>
    </w:p>
    <w:p w14:paraId="375BE731" w14:textId="77777777" w:rsidR="00A04899" w:rsidRPr="002F7686" w:rsidRDefault="00FC5D27">
      <w:pPr>
        <w:pStyle w:val="BodyText"/>
        <w:numPr>
          <w:ilvl w:val="0"/>
          <w:numId w:val="36"/>
        </w:numPr>
        <w:spacing w:after="0"/>
      </w:pPr>
      <w:r w:rsidRPr="002F7686">
        <w:t>PF0 and PF1</w:t>
      </w:r>
    </w:p>
    <w:p w14:paraId="5BC12328" w14:textId="77777777" w:rsidR="00A04899" w:rsidRPr="002F7686" w:rsidRDefault="00FC5D27">
      <w:pPr>
        <w:pStyle w:val="BodyText"/>
        <w:numPr>
          <w:ilvl w:val="0"/>
          <w:numId w:val="36"/>
        </w:numPr>
        <w:spacing w:after="0"/>
      </w:pPr>
      <w:r w:rsidRPr="002F7686">
        <w:t>1 bit payload?</w:t>
      </w:r>
    </w:p>
    <w:p w14:paraId="1B6EA600" w14:textId="77777777" w:rsidR="00A04899" w:rsidRPr="002F7686" w:rsidRDefault="00FC5D27">
      <w:pPr>
        <w:pStyle w:val="BodyText"/>
        <w:numPr>
          <w:ilvl w:val="0"/>
          <w:numId w:val="36"/>
        </w:numPr>
        <w:spacing w:after="0"/>
      </w:pPr>
      <w:r w:rsidRPr="002F7686">
        <w:t>5, 10, 20 ns delay spread</w:t>
      </w:r>
    </w:p>
    <w:p w14:paraId="7EE31A20" w14:textId="77777777" w:rsidR="00A04899" w:rsidRPr="002F7686" w:rsidRDefault="00FC5D27">
      <w:pPr>
        <w:pStyle w:val="BodyText"/>
        <w:numPr>
          <w:ilvl w:val="0"/>
          <w:numId w:val="36"/>
        </w:numPr>
        <w:spacing w:after="0"/>
      </w:pPr>
      <w:r w:rsidRPr="002F7686">
        <w:t>Evaluated US, Europe, South Korea regions</w:t>
      </w:r>
    </w:p>
    <w:p w14:paraId="696E2C71" w14:textId="77777777" w:rsidR="00A04899" w:rsidRPr="002F7686" w:rsidRDefault="00A04899">
      <w:pPr>
        <w:pStyle w:val="BodyText"/>
        <w:spacing w:after="0"/>
      </w:pPr>
    </w:p>
    <w:p w14:paraId="42ABDDC4" w14:textId="77777777" w:rsidR="00A04899" w:rsidRPr="002F7686" w:rsidRDefault="00FC5D27">
      <w:pPr>
        <w:pStyle w:val="BodyText"/>
        <w:spacing w:after="0"/>
      </w:pPr>
      <w:r w:rsidRPr="002F7686">
        <w:t>Ericsson evaluates the following scenario for Alt-2 and compares the performance to Alt-1:</w:t>
      </w:r>
    </w:p>
    <w:p w14:paraId="56678590" w14:textId="77777777" w:rsidR="00A04899" w:rsidRPr="002F7686" w:rsidRDefault="00FC5D27">
      <w:pPr>
        <w:pStyle w:val="BodyText"/>
        <w:numPr>
          <w:ilvl w:val="0"/>
          <w:numId w:val="37"/>
        </w:numPr>
        <w:spacing w:after="0"/>
      </w:pPr>
      <w:r w:rsidRPr="002F7686">
        <w:t>120 kHz SCS</w:t>
      </w:r>
    </w:p>
    <w:p w14:paraId="5C7BCB97" w14:textId="77777777" w:rsidR="00A04899" w:rsidRPr="002F7686" w:rsidRDefault="00FC5D27">
      <w:pPr>
        <w:pStyle w:val="BodyText"/>
        <w:numPr>
          <w:ilvl w:val="0"/>
          <w:numId w:val="38"/>
        </w:numPr>
        <w:spacing w:after="0"/>
      </w:pPr>
      <w:r w:rsidRPr="002F7686">
        <w:t>2, 4, 6, 8, 10, 12 RBs</w:t>
      </w:r>
    </w:p>
    <w:p w14:paraId="143E3760" w14:textId="77777777" w:rsidR="00A04899" w:rsidRPr="002F7686" w:rsidRDefault="00FC5D27">
      <w:pPr>
        <w:pStyle w:val="BodyText"/>
        <w:numPr>
          <w:ilvl w:val="0"/>
          <w:numId w:val="38"/>
        </w:numPr>
        <w:spacing w:after="0"/>
      </w:pPr>
      <w:r w:rsidRPr="002F7686">
        <w:t>6 Res per PRB mapped to PUCCH in a Comb-2 pattern (best performing alternative amongst the 3 cases evaluated)</w:t>
      </w:r>
    </w:p>
    <w:p w14:paraId="31DF1759" w14:textId="77777777" w:rsidR="00A04899" w:rsidRPr="002F7686" w:rsidRDefault="00FC5D27">
      <w:pPr>
        <w:pStyle w:val="BodyText"/>
        <w:numPr>
          <w:ilvl w:val="0"/>
          <w:numId w:val="38"/>
        </w:numPr>
        <w:spacing w:after="0"/>
      </w:pPr>
      <w:r w:rsidRPr="002F7686">
        <w:t>Single long sequence mapped to all used Res</w:t>
      </w:r>
    </w:p>
    <w:p w14:paraId="568F7105" w14:textId="77777777" w:rsidR="00A04899" w:rsidRPr="002F7686" w:rsidRDefault="00FC5D27">
      <w:pPr>
        <w:pStyle w:val="BodyText"/>
        <w:numPr>
          <w:ilvl w:val="0"/>
          <w:numId w:val="38"/>
        </w:numPr>
        <w:spacing w:after="0"/>
      </w:pPr>
      <w:r w:rsidRPr="002F7686">
        <w:t>PF0</w:t>
      </w:r>
    </w:p>
    <w:p w14:paraId="57EFB5CA" w14:textId="77777777" w:rsidR="00A04899" w:rsidRPr="002F7686" w:rsidRDefault="00FC5D27">
      <w:pPr>
        <w:pStyle w:val="BodyText"/>
        <w:numPr>
          <w:ilvl w:val="0"/>
          <w:numId w:val="38"/>
        </w:numPr>
        <w:spacing w:after="0"/>
      </w:pPr>
      <w:r w:rsidRPr="002F7686">
        <w:lastRenderedPageBreak/>
        <w:t>1 and 2 bit payloads</w:t>
      </w:r>
    </w:p>
    <w:p w14:paraId="221DF295" w14:textId="77777777" w:rsidR="00A04899" w:rsidRPr="002F7686" w:rsidRDefault="00FC5D27">
      <w:pPr>
        <w:pStyle w:val="BodyText"/>
        <w:numPr>
          <w:ilvl w:val="0"/>
          <w:numId w:val="38"/>
        </w:numPr>
        <w:spacing w:after="0"/>
      </w:pPr>
      <w:r w:rsidRPr="002F7686">
        <w:t>5 and 40 ns delay spread</w:t>
      </w:r>
    </w:p>
    <w:p w14:paraId="71EFFCB1" w14:textId="77777777" w:rsidR="00A04899" w:rsidRPr="002F7686" w:rsidRDefault="00FC5D27">
      <w:pPr>
        <w:pStyle w:val="BodyText"/>
        <w:numPr>
          <w:ilvl w:val="0"/>
          <w:numId w:val="38"/>
        </w:numPr>
        <w:spacing w:after="0"/>
      </w:pPr>
      <w:r w:rsidRPr="002F7686">
        <w:t>Evaluated US, Europe, South Korea regions</w:t>
      </w:r>
    </w:p>
    <w:p w14:paraId="1EBE05D8" w14:textId="77777777" w:rsidR="00A04899" w:rsidRPr="002F7686" w:rsidRDefault="00A04899">
      <w:pPr>
        <w:pStyle w:val="BodyText"/>
      </w:pPr>
    </w:p>
    <w:p w14:paraId="7AF2E68A" w14:textId="77777777" w:rsidR="00A04899" w:rsidRPr="002F7686" w:rsidRDefault="00FC5D27">
      <w:pPr>
        <w:pStyle w:val="BodyText"/>
        <w:spacing w:after="0"/>
      </w:pPr>
      <w:r w:rsidRPr="002F7686">
        <w:t>The following observations are drawn:</w:t>
      </w:r>
    </w:p>
    <w:p w14:paraId="53832961" w14:textId="77777777" w:rsidR="00A04899" w:rsidRPr="002F7686" w:rsidRDefault="00FC5D27">
      <w:pPr>
        <w:pStyle w:val="BodyText"/>
        <w:numPr>
          <w:ilvl w:val="0"/>
          <w:numId w:val="39"/>
        </w:numPr>
        <w:spacing w:after="0"/>
      </w:pPr>
      <w:r w:rsidRPr="002F7686">
        <w:t>OPPO observes comparable MIL for Alt-1 and Alt-2</w:t>
      </w:r>
    </w:p>
    <w:p w14:paraId="69D741C8" w14:textId="77777777" w:rsidR="00A04899" w:rsidRPr="002F7686" w:rsidRDefault="00FC5D27">
      <w:pPr>
        <w:pStyle w:val="BodyText"/>
        <w:numPr>
          <w:ilvl w:val="0"/>
          <w:numId w:val="39"/>
        </w:numPr>
        <w:spacing w:after="0"/>
      </w:pPr>
      <w:r w:rsidRPr="002F7686">
        <w:t>Vivo observes comparable MIL for Alt-1 and Alt-2 except for the following case where Alt-2 provides gains on the order of 2 Db for both PF0 and PF1</w:t>
      </w:r>
    </w:p>
    <w:p w14:paraId="020383CE" w14:textId="77777777" w:rsidR="00A04899" w:rsidRPr="002F7686" w:rsidRDefault="00FC5D27">
      <w:pPr>
        <w:pStyle w:val="BodyText"/>
        <w:numPr>
          <w:ilvl w:val="1"/>
          <w:numId w:val="39"/>
        </w:numPr>
        <w:spacing w:after="0"/>
      </w:pPr>
      <w:r w:rsidRPr="002F7686">
        <w:t>4 RBs in the Europe region</w:t>
      </w:r>
    </w:p>
    <w:p w14:paraId="5BE429C3" w14:textId="77777777" w:rsidR="00A04899" w:rsidRPr="002F7686" w:rsidRDefault="00FC5D27">
      <w:pPr>
        <w:pStyle w:val="BodyText"/>
        <w:numPr>
          <w:ilvl w:val="1"/>
          <w:numId w:val="39"/>
        </w:numPr>
        <w:spacing w:after="0"/>
      </w:pPr>
      <w:r w:rsidRPr="002F7686">
        <w:t>However, in the Europe region</w:t>
      </w:r>
    </w:p>
    <w:p w14:paraId="5B22F2F6" w14:textId="77777777" w:rsidR="00A04899" w:rsidRPr="002F7686" w:rsidRDefault="00FC5D27">
      <w:pPr>
        <w:pStyle w:val="BodyText"/>
        <w:numPr>
          <w:ilvl w:val="2"/>
          <w:numId w:val="39"/>
        </w:numPr>
        <w:spacing w:after="0"/>
      </w:pPr>
      <w:r w:rsidRPr="002F7686">
        <w:t>For PF0, the MIL for single RB Alt-1 is within 1 Db of Alt-2 with 4 RBs</w:t>
      </w:r>
    </w:p>
    <w:p w14:paraId="66CF9F08" w14:textId="77777777" w:rsidR="00A04899" w:rsidRPr="002F7686" w:rsidRDefault="00FC5D27">
      <w:pPr>
        <w:pStyle w:val="BodyText"/>
        <w:numPr>
          <w:ilvl w:val="2"/>
          <w:numId w:val="39"/>
        </w:numPr>
        <w:spacing w:after="0"/>
      </w:pPr>
      <w:r w:rsidRPr="002F7686">
        <w:t>For PF0, the MIL for single RB Alt-1 is exceeds that for Alt-2</w:t>
      </w:r>
    </w:p>
    <w:p w14:paraId="4614E3AD" w14:textId="77777777" w:rsidR="00A04899" w:rsidRPr="002F7686" w:rsidRDefault="00FC5D27">
      <w:pPr>
        <w:pStyle w:val="BodyText"/>
        <w:numPr>
          <w:ilvl w:val="0"/>
          <w:numId w:val="39"/>
        </w:numPr>
        <w:spacing w:after="0"/>
      </w:pPr>
      <w:r w:rsidRPr="002F7686">
        <w:t>Ericsson observes that at best, Alt-2 is comparable to Alt-1, but Alt-2 has a degradation of 0.5 – 1 Db in large delay spread.</w:t>
      </w:r>
    </w:p>
    <w:p w14:paraId="2A6F41A9" w14:textId="77777777" w:rsidR="00A04899" w:rsidRPr="002F7686" w:rsidRDefault="00A04899">
      <w:pPr>
        <w:pStyle w:val="BodyText"/>
      </w:pPr>
    </w:p>
    <w:p w14:paraId="0936B3C2" w14:textId="77777777" w:rsidR="00A04899" w:rsidRPr="002F7686" w:rsidRDefault="00FC5D27">
      <w:pPr>
        <w:pStyle w:val="BodyText"/>
      </w:pPr>
      <w:r w:rsidRPr="002F7686">
        <w:t>On balance, it is not clar that Alt-2 offers any meaningful gain compared to Alt-1. Some companies observe that even if there would be a gain, the number of RBs for Alt-1 can simply be increased</w:t>
      </w:r>
    </w:p>
    <w:p w14:paraId="129AD845" w14:textId="77777777" w:rsidR="00A04899" w:rsidRPr="002F7686" w:rsidRDefault="00FC5D27">
      <w:pPr>
        <w:pStyle w:val="BodyText"/>
      </w:pPr>
      <w:r w:rsidRPr="002F7686">
        <w:t xml:space="preserve">Given these observations, it does not seem motivated to support two different RE mappings from an implementation complexity point of view. Hence, the FL recommendation is to down-select to Alt-1 only. </w:t>
      </w:r>
    </w:p>
    <w:bookmarkEnd w:id="46"/>
    <w:p w14:paraId="59678AC8" w14:textId="77777777" w:rsidR="00A04899" w:rsidRPr="002F7686" w:rsidRDefault="00A04899">
      <w:pPr>
        <w:pStyle w:val="BodyText"/>
      </w:pPr>
    </w:p>
    <w:p w14:paraId="744411F0" w14:textId="77777777" w:rsidR="00A04899" w:rsidRPr="002F7686" w:rsidRDefault="00FC5D27">
      <w:pPr>
        <w:pStyle w:val="BodyText"/>
        <w:rPr>
          <w:b/>
          <w:bCs/>
        </w:rPr>
      </w:pPr>
      <w:r w:rsidRPr="002F7686">
        <w:rPr>
          <w:b/>
          <w:bCs/>
          <w:highlight w:val="yellow"/>
        </w:rPr>
        <w:t>Proposal 3</w:t>
      </w:r>
      <w:r w:rsidRPr="002F7686">
        <w:rPr>
          <w:b/>
          <w:bCs/>
          <w:highlight w:val="yellow"/>
        </w:rPr>
        <w:tab/>
      </w:r>
      <w:r w:rsidRPr="002F7686">
        <w:rPr>
          <w:b/>
          <w:bCs/>
          <w:highlight w:val="yellow"/>
        </w:rPr>
        <w:tab/>
        <w:t>Agree on the following</w:t>
      </w:r>
    </w:p>
    <w:p w14:paraId="72712AFB" w14:textId="77777777" w:rsidR="00A04899" w:rsidRPr="002F7686" w:rsidRDefault="00FC5D27">
      <w:pPr>
        <w:overflowPunct/>
        <w:autoSpaceDE/>
        <w:autoSpaceDN/>
        <w:adjustRightInd/>
        <w:spacing w:after="0" w:line="240" w:lineRule="auto"/>
        <w:jc w:val="both"/>
        <w:textAlignment w:val="auto"/>
        <w:rPr>
          <w:rFonts w:eastAsia="Batang"/>
          <w:szCs w:val="24"/>
          <w:lang w:eastAsia="zh-CN"/>
        </w:rPr>
      </w:pPr>
      <w:r w:rsidRPr="002F7686">
        <w:rPr>
          <w:rFonts w:eastAsia="Batang"/>
          <w:szCs w:val="24"/>
          <w:lang w:eastAsia="zh-CN"/>
        </w:rPr>
        <w:t>For enhanced (multi-RB) PUCCH Formats 0/1/4 for 120 kHz SCS, support allocation of N_RB contiguous RBs in which all Res within each RB are mapped (Alt-1 in agreement from RAN1#104-e). Sub-PRB interlaced mapping is not considered further.</w:t>
      </w:r>
    </w:p>
    <w:p w14:paraId="7A8AD6B1" w14:textId="77777777" w:rsidR="00A04899" w:rsidRPr="002F7686" w:rsidRDefault="00FC5D27">
      <w:pPr>
        <w:pStyle w:val="ListParagraph"/>
        <w:numPr>
          <w:ilvl w:val="0"/>
          <w:numId w:val="26"/>
        </w:numPr>
        <w:overflowPunct/>
        <w:autoSpaceDE/>
        <w:autoSpaceDN/>
        <w:adjustRightInd/>
        <w:spacing w:line="240" w:lineRule="auto"/>
        <w:jc w:val="both"/>
        <w:textAlignment w:val="auto"/>
        <w:rPr>
          <w:rFonts w:ascii="Times New Roman" w:eastAsia="Batang" w:hAnsi="Times New Roman"/>
          <w:sz w:val="20"/>
          <w:szCs w:val="24"/>
          <w:lang w:val="en-GB" w:eastAsia="zh-CN"/>
        </w:rPr>
      </w:pPr>
      <w:r w:rsidRPr="002F7686">
        <w:rPr>
          <w:rFonts w:ascii="Times New Roman" w:eastAsia="Batang" w:hAnsi="Times New Roman"/>
          <w:sz w:val="20"/>
          <w:szCs w:val="24"/>
          <w:lang w:val="en-GB" w:eastAsia="zh-CN"/>
        </w:rPr>
        <w:t>Note: the same RE mapping approach was previously agreed for 480 and 960 kHz</w:t>
      </w:r>
    </w:p>
    <w:p w14:paraId="3B5B39B7" w14:textId="77777777" w:rsidR="00A04899" w:rsidRPr="002F7686" w:rsidRDefault="00A04899">
      <w:pPr>
        <w:pStyle w:val="BodyText"/>
      </w:pPr>
    </w:p>
    <w:p w14:paraId="35C1ED3C" w14:textId="77777777" w:rsidR="00A04899" w:rsidRPr="002F7686" w:rsidRDefault="00FC5D27">
      <w:pPr>
        <w:pStyle w:val="Heading3"/>
      </w:pPr>
      <w:bookmarkStart w:id="49" w:name="_Toc62396102"/>
      <w:bookmarkStart w:id="50" w:name="_Toc69069517"/>
      <w:bookmarkStart w:id="51" w:name="_Hlk62139257"/>
      <w:r w:rsidRPr="002F7686">
        <w:t>2.3.1</w:t>
      </w:r>
      <w:r w:rsidRPr="002F7686">
        <w:tab/>
        <w:t>&lt;1</w:t>
      </w:r>
      <w:r w:rsidRPr="002F7686">
        <w:rPr>
          <w:vertAlign w:val="superscript"/>
        </w:rPr>
        <w:t>st</w:t>
      </w:r>
      <w:r w:rsidRPr="002F7686">
        <w:t xml:space="preserve"> Round Comments&gt;</w:t>
      </w:r>
      <w:bookmarkEnd w:id="49"/>
      <w:bookmarkEnd w:id="50"/>
    </w:p>
    <w:p w14:paraId="6BB6E2C6" w14:textId="77777777" w:rsidR="00A04899" w:rsidRPr="002F7686" w:rsidRDefault="00FC5D27">
      <w:pPr>
        <w:rPr>
          <w:rFonts w:ascii="Arial" w:hAnsi="Arial"/>
          <w:lang w:eastAsia="zh-CN"/>
        </w:rPr>
      </w:pPr>
      <w:r w:rsidRPr="002F7686">
        <w:rPr>
          <w:rFonts w:ascii="Arial" w:hAnsi="Arial"/>
          <w:lang w:eastAsia="zh-CN"/>
        </w:rPr>
        <w:t>Please provide your company view Proposal 3.</w:t>
      </w:r>
    </w:p>
    <w:tbl>
      <w:tblPr>
        <w:tblStyle w:val="TableGrid"/>
        <w:tblW w:w="9090" w:type="dxa"/>
        <w:tblLayout w:type="fixed"/>
        <w:tblLook w:val="04A0" w:firstRow="1" w:lastRow="0" w:firstColumn="1" w:lastColumn="0" w:noHBand="0" w:noVBand="1"/>
      </w:tblPr>
      <w:tblGrid>
        <w:gridCol w:w="1526"/>
        <w:gridCol w:w="7564"/>
      </w:tblGrid>
      <w:tr w:rsidR="00A04899" w:rsidRPr="002F7686" w14:paraId="74F53124" w14:textId="77777777">
        <w:tc>
          <w:tcPr>
            <w:tcW w:w="1526" w:type="dxa"/>
          </w:tcPr>
          <w:p w14:paraId="6226A6CF" w14:textId="77777777" w:rsidR="00A04899" w:rsidRPr="002F7686" w:rsidRDefault="00FC5D27">
            <w:pPr>
              <w:pStyle w:val="BodyText"/>
              <w:spacing w:after="0"/>
              <w:rPr>
                <w:b/>
                <w:sz w:val="20"/>
                <w:szCs w:val="20"/>
              </w:rPr>
            </w:pPr>
            <w:r w:rsidRPr="002F7686">
              <w:rPr>
                <w:b/>
                <w:sz w:val="20"/>
                <w:szCs w:val="20"/>
              </w:rPr>
              <w:t>Company</w:t>
            </w:r>
          </w:p>
        </w:tc>
        <w:tc>
          <w:tcPr>
            <w:tcW w:w="7564" w:type="dxa"/>
          </w:tcPr>
          <w:p w14:paraId="7FDA4E27"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5188D2E7" w14:textId="77777777">
        <w:tc>
          <w:tcPr>
            <w:tcW w:w="1526" w:type="dxa"/>
          </w:tcPr>
          <w:p w14:paraId="7D6B1F65"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4" w:type="dxa"/>
          </w:tcPr>
          <w:p w14:paraId="11A0667F"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We support the Proposal 3.</w:t>
            </w:r>
          </w:p>
        </w:tc>
      </w:tr>
      <w:tr w:rsidR="00A04899" w:rsidRPr="002F7686" w14:paraId="6CB9ACCF" w14:textId="77777777">
        <w:tc>
          <w:tcPr>
            <w:tcW w:w="1526" w:type="dxa"/>
          </w:tcPr>
          <w:p w14:paraId="090FCDAD" w14:textId="77777777" w:rsidR="00A04899" w:rsidRPr="002F7686" w:rsidRDefault="00FC5D27">
            <w:pPr>
              <w:pStyle w:val="BodyText"/>
              <w:spacing w:after="0"/>
              <w:rPr>
                <w:sz w:val="20"/>
                <w:szCs w:val="20"/>
              </w:rPr>
            </w:pPr>
            <w:r w:rsidRPr="002F7686">
              <w:rPr>
                <w:sz w:val="20"/>
                <w:szCs w:val="20"/>
              </w:rPr>
              <w:t>Qualcomm</w:t>
            </w:r>
          </w:p>
        </w:tc>
        <w:tc>
          <w:tcPr>
            <w:tcW w:w="7564" w:type="dxa"/>
          </w:tcPr>
          <w:p w14:paraId="3E520C96" w14:textId="77777777" w:rsidR="00A04899" w:rsidRPr="002F7686" w:rsidRDefault="00FC5D27">
            <w:pPr>
              <w:pStyle w:val="BodyText"/>
              <w:spacing w:after="0"/>
              <w:rPr>
                <w:sz w:val="20"/>
                <w:szCs w:val="20"/>
              </w:rPr>
            </w:pPr>
            <w:r w:rsidRPr="002F7686">
              <w:rPr>
                <w:sz w:val="20"/>
                <w:szCs w:val="20"/>
              </w:rPr>
              <w:t>We support Proposal 3</w:t>
            </w:r>
          </w:p>
        </w:tc>
      </w:tr>
      <w:tr w:rsidR="00A04899" w:rsidRPr="002F7686" w14:paraId="3E9F3B9A" w14:textId="77777777">
        <w:tc>
          <w:tcPr>
            <w:tcW w:w="1526" w:type="dxa"/>
          </w:tcPr>
          <w:p w14:paraId="2A2764A1" w14:textId="77777777" w:rsidR="00A04899" w:rsidRPr="002F7686" w:rsidRDefault="00FC5D27">
            <w:pPr>
              <w:pStyle w:val="BodyText"/>
              <w:spacing w:after="0"/>
              <w:rPr>
                <w:sz w:val="20"/>
                <w:szCs w:val="20"/>
              </w:rPr>
            </w:pPr>
            <w:r w:rsidRPr="002F7686">
              <w:rPr>
                <w:rFonts w:eastAsia="Yu Mincho"/>
                <w:sz w:val="20"/>
                <w:szCs w:val="20"/>
                <w:lang w:eastAsia="ja-JP"/>
              </w:rPr>
              <w:t xml:space="preserve">Intel </w:t>
            </w:r>
          </w:p>
        </w:tc>
        <w:tc>
          <w:tcPr>
            <w:tcW w:w="7564" w:type="dxa"/>
          </w:tcPr>
          <w:p w14:paraId="444C4FD3" w14:textId="77777777" w:rsidR="00A04899" w:rsidRPr="002F7686" w:rsidRDefault="00FC5D27">
            <w:pPr>
              <w:pStyle w:val="BodyText"/>
              <w:spacing w:after="0"/>
              <w:rPr>
                <w:sz w:val="20"/>
                <w:szCs w:val="20"/>
              </w:rPr>
            </w:pPr>
            <w:r w:rsidRPr="002F7686">
              <w:rPr>
                <w:rFonts w:eastAsia="Times New Roman"/>
                <w:sz w:val="20"/>
                <w:szCs w:val="20"/>
                <w:lang w:eastAsia="en-US"/>
              </w:rPr>
              <w:t xml:space="preserve">We are OK with the FL’s proposal, and to conclude that sub-PRB interleace could no longer be considered. As highlighted by the feature lead, Alt-2 does bring gain in some very limited scenarios. However, this comes as the cost of overcomplicating the implementation and having a large spec impact, while Alt-1 could still operate in par with it by simply spanning the PF0/1 over a slightly larger number of PRBs. </w:t>
            </w:r>
          </w:p>
        </w:tc>
      </w:tr>
      <w:tr w:rsidR="00A04899" w:rsidRPr="002F7686" w14:paraId="7B9DC87F" w14:textId="77777777">
        <w:tc>
          <w:tcPr>
            <w:tcW w:w="1526" w:type="dxa"/>
          </w:tcPr>
          <w:p w14:paraId="7DBE56A3" w14:textId="77777777" w:rsidR="00A04899" w:rsidRPr="002F7686" w:rsidRDefault="00FC5D27">
            <w:pPr>
              <w:pStyle w:val="BodyText"/>
              <w:spacing w:after="0"/>
              <w:rPr>
                <w:sz w:val="20"/>
                <w:szCs w:val="20"/>
              </w:rPr>
            </w:pPr>
            <w:r w:rsidRPr="002F7686">
              <w:rPr>
                <w:sz w:val="20"/>
                <w:szCs w:val="20"/>
              </w:rPr>
              <w:t>Vivo</w:t>
            </w:r>
          </w:p>
        </w:tc>
        <w:tc>
          <w:tcPr>
            <w:tcW w:w="7564" w:type="dxa"/>
          </w:tcPr>
          <w:p w14:paraId="0A0EA74D" w14:textId="77777777" w:rsidR="00A04899" w:rsidRPr="002F7686" w:rsidRDefault="00FC5D27">
            <w:pPr>
              <w:pStyle w:val="BodyText"/>
              <w:spacing w:after="0"/>
              <w:rPr>
                <w:sz w:val="20"/>
                <w:szCs w:val="20"/>
              </w:rPr>
            </w:pPr>
            <w:r w:rsidRPr="002F7686">
              <w:rPr>
                <w:sz w:val="20"/>
                <w:szCs w:val="20"/>
              </w:rPr>
              <w:t xml:space="preserve">We do not support Proposal 3. </w:t>
            </w:r>
          </w:p>
          <w:p w14:paraId="6F34E0A7" w14:textId="77777777" w:rsidR="00A04899" w:rsidRPr="002F7686" w:rsidRDefault="00FC5D27">
            <w:pPr>
              <w:pStyle w:val="BodyText"/>
              <w:spacing w:after="0"/>
              <w:rPr>
                <w:sz w:val="20"/>
                <w:szCs w:val="20"/>
              </w:rPr>
            </w:pPr>
            <w:r w:rsidRPr="002F7686">
              <w:rPr>
                <w:sz w:val="20"/>
                <w:szCs w:val="20"/>
              </w:rPr>
              <w:t xml:space="preserve">As summarized by Moderator, there’re only three evaluation results compared full and sub-PRB mapping (Alt-1 and Alt-2 from RAN1#104-e). Note that for sub-PRB RE mapping, there’re multiple ways of RE allocations where only some of them are evaluated. We feel agreeing on only support full PRB RE mapping (Alt-1) for 120 kHz SCS based on such limited results is kind of rush for several reasons. </w:t>
            </w:r>
          </w:p>
          <w:p w14:paraId="5A9B62E6" w14:textId="77777777" w:rsidR="00A04899" w:rsidRPr="002F7686" w:rsidRDefault="00FC5D27">
            <w:pPr>
              <w:pStyle w:val="BodyText"/>
              <w:spacing w:after="0"/>
              <w:rPr>
                <w:sz w:val="20"/>
                <w:szCs w:val="20"/>
              </w:rPr>
            </w:pPr>
            <w:r w:rsidRPr="002F7686">
              <w:rPr>
                <w:sz w:val="20"/>
                <w:szCs w:val="20"/>
              </w:rPr>
              <w:t>For the regions with regulation limit, Alt-2 does provide gain in some regions. Furthermore, current simulation assumption only consider 1 UE. The impact of multiplexed UE on RE mapping is not known at all. As we proposed in our contribution, we think the decision of RE mapping should be made when all aspects are clear.</w:t>
            </w:r>
          </w:p>
          <w:p w14:paraId="162DF1B1" w14:textId="77777777" w:rsidR="00A04899" w:rsidRPr="002F7686" w:rsidRDefault="00FC5D27">
            <w:pPr>
              <w:pStyle w:val="BodyText"/>
              <w:spacing w:after="0"/>
              <w:rPr>
                <w:sz w:val="20"/>
                <w:szCs w:val="20"/>
              </w:rPr>
            </w:pPr>
            <w:r w:rsidRPr="002F7686">
              <w:rPr>
                <w:sz w:val="20"/>
                <w:szCs w:val="20"/>
              </w:rPr>
              <w:t xml:space="preserve"> </w:t>
            </w:r>
          </w:p>
        </w:tc>
      </w:tr>
      <w:tr w:rsidR="00A04899" w:rsidRPr="002F7686" w14:paraId="7970AA18" w14:textId="77777777">
        <w:tc>
          <w:tcPr>
            <w:tcW w:w="1526" w:type="dxa"/>
          </w:tcPr>
          <w:p w14:paraId="6F21AEFD" w14:textId="77777777" w:rsidR="00A04899" w:rsidRPr="002F7686" w:rsidRDefault="00FC5D27">
            <w:pPr>
              <w:pStyle w:val="BodyText"/>
              <w:spacing w:after="0"/>
              <w:rPr>
                <w:sz w:val="20"/>
                <w:szCs w:val="20"/>
              </w:rPr>
            </w:pPr>
            <w:r w:rsidRPr="002F7686">
              <w:rPr>
                <w:sz w:val="20"/>
                <w:szCs w:val="20"/>
              </w:rPr>
              <w:t>CATT</w:t>
            </w:r>
          </w:p>
        </w:tc>
        <w:tc>
          <w:tcPr>
            <w:tcW w:w="7564" w:type="dxa"/>
          </w:tcPr>
          <w:p w14:paraId="7A430DAD" w14:textId="77777777" w:rsidR="00A04899" w:rsidRPr="002F7686" w:rsidRDefault="00FC5D27">
            <w:pPr>
              <w:pStyle w:val="BodyText"/>
              <w:spacing w:after="0"/>
              <w:rPr>
                <w:sz w:val="20"/>
                <w:szCs w:val="20"/>
              </w:rPr>
            </w:pPr>
            <w:r w:rsidRPr="002F7686">
              <w:rPr>
                <w:sz w:val="20"/>
                <w:szCs w:val="20"/>
              </w:rPr>
              <w:t>We support Proposal 3</w:t>
            </w:r>
          </w:p>
        </w:tc>
      </w:tr>
      <w:tr w:rsidR="00A04899" w:rsidRPr="002F7686" w14:paraId="5033D6A4" w14:textId="77777777">
        <w:tc>
          <w:tcPr>
            <w:tcW w:w="1526" w:type="dxa"/>
          </w:tcPr>
          <w:p w14:paraId="723A4B7C" w14:textId="77777777" w:rsidR="00A04899" w:rsidRPr="002F7686" w:rsidRDefault="00FC5D27">
            <w:pPr>
              <w:pStyle w:val="BodyText"/>
              <w:spacing w:after="0"/>
            </w:pPr>
            <w:r w:rsidRPr="002F7686">
              <w:lastRenderedPageBreak/>
              <w:t>Futurewei</w:t>
            </w:r>
          </w:p>
        </w:tc>
        <w:tc>
          <w:tcPr>
            <w:tcW w:w="7564" w:type="dxa"/>
          </w:tcPr>
          <w:p w14:paraId="416EBC1F" w14:textId="77777777" w:rsidR="00A04899" w:rsidRPr="002F7686" w:rsidRDefault="00FC5D27">
            <w:pPr>
              <w:pStyle w:val="BodyText"/>
              <w:spacing w:after="0"/>
            </w:pPr>
            <w:r w:rsidRPr="002F7686">
              <w:rPr>
                <w:rFonts w:eastAsia="Times New Roman"/>
                <w:sz w:val="20"/>
                <w:szCs w:val="20"/>
                <w:lang w:eastAsia="en-US"/>
              </w:rPr>
              <w:t xml:space="preserve">Support the proposal based on majority view that </w:t>
            </w:r>
            <w:r w:rsidRPr="002F7686">
              <w:rPr>
                <w:rFonts w:eastAsia="Batang"/>
                <w:sz w:val="20"/>
                <w:szCs w:val="20"/>
              </w:rPr>
              <w:t xml:space="preserve">N_RB contiguous RBs are mapped and </w:t>
            </w:r>
            <w:r w:rsidRPr="002F7686">
              <w:rPr>
                <w:rFonts w:eastAsia="Times New Roman"/>
                <w:sz w:val="20"/>
                <w:szCs w:val="20"/>
                <w:lang w:eastAsia="en-US"/>
              </w:rPr>
              <w:t>sub-PRB interlaced mapping is not considered further.</w:t>
            </w:r>
          </w:p>
        </w:tc>
      </w:tr>
      <w:tr w:rsidR="00A04899" w:rsidRPr="002F7686" w14:paraId="7832C268" w14:textId="77777777">
        <w:tc>
          <w:tcPr>
            <w:tcW w:w="1526" w:type="dxa"/>
          </w:tcPr>
          <w:p w14:paraId="6FBE2233" w14:textId="77777777" w:rsidR="00A04899" w:rsidRPr="002F7686" w:rsidRDefault="00FC5D27">
            <w:pPr>
              <w:pStyle w:val="BodyText"/>
              <w:spacing w:after="0"/>
              <w:rPr>
                <w:rFonts w:eastAsia="SimSun"/>
              </w:rPr>
            </w:pPr>
            <w:r w:rsidRPr="002F7686">
              <w:rPr>
                <w:rFonts w:eastAsia="SimSun"/>
              </w:rPr>
              <w:t>ZTE, Sanechips</w:t>
            </w:r>
          </w:p>
        </w:tc>
        <w:tc>
          <w:tcPr>
            <w:tcW w:w="7564" w:type="dxa"/>
          </w:tcPr>
          <w:p w14:paraId="6C32E973" w14:textId="77777777" w:rsidR="00A04899" w:rsidRPr="002F7686" w:rsidRDefault="00FC5D27">
            <w:pPr>
              <w:pStyle w:val="BodyText"/>
              <w:spacing w:after="0"/>
              <w:rPr>
                <w:rFonts w:eastAsia="SimSun"/>
                <w:sz w:val="20"/>
                <w:szCs w:val="20"/>
              </w:rPr>
            </w:pPr>
            <w:r w:rsidRPr="002F7686">
              <w:rPr>
                <w:rFonts w:eastAsia="SimSun"/>
                <w:sz w:val="20"/>
                <w:szCs w:val="20"/>
              </w:rPr>
              <w:t>We support Proposal 3.</w:t>
            </w:r>
          </w:p>
        </w:tc>
      </w:tr>
      <w:tr w:rsidR="00A04899" w:rsidRPr="002F7686" w14:paraId="4E7A2F89" w14:textId="77777777">
        <w:tc>
          <w:tcPr>
            <w:tcW w:w="1526" w:type="dxa"/>
            <w:tcBorders>
              <w:top w:val="single" w:sz="4" w:space="0" w:color="auto"/>
              <w:left w:val="single" w:sz="4" w:space="0" w:color="auto"/>
              <w:bottom w:val="single" w:sz="4" w:space="0" w:color="auto"/>
              <w:right w:val="single" w:sz="4" w:space="0" w:color="auto"/>
            </w:tcBorders>
          </w:tcPr>
          <w:p w14:paraId="4E5903B2"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NTT DOCOMO</w:t>
            </w:r>
          </w:p>
        </w:tc>
        <w:tc>
          <w:tcPr>
            <w:tcW w:w="7564" w:type="dxa"/>
            <w:tcBorders>
              <w:top w:val="single" w:sz="4" w:space="0" w:color="auto"/>
              <w:left w:val="single" w:sz="4" w:space="0" w:color="auto"/>
              <w:bottom w:val="single" w:sz="4" w:space="0" w:color="auto"/>
              <w:right w:val="single" w:sz="4" w:space="0" w:color="auto"/>
            </w:tcBorders>
          </w:tcPr>
          <w:p w14:paraId="47EF9D81" w14:textId="77777777" w:rsidR="00A04899" w:rsidRPr="002F7686" w:rsidRDefault="00FC5D27">
            <w:pPr>
              <w:pStyle w:val="BodyText"/>
              <w:spacing w:after="0"/>
              <w:rPr>
                <w:sz w:val="20"/>
                <w:szCs w:val="20"/>
              </w:rPr>
            </w:pPr>
            <w:r w:rsidRPr="002F7686">
              <w:rPr>
                <w:rFonts w:eastAsia="Yu Mincho"/>
                <w:sz w:val="20"/>
                <w:szCs w:val="20"/>
                <w:lang w:eastAsia="ja-JP"/>
              </w:rPr>
              <w:t>Agree with the Proposal 3 to ensure the consistent design across all SCSs.</w:t>
            </w:r>
          </w:p>
        </w:tc>
      </w:tr>
      <w:tr w:rsidR="00A04899" w:rsidRPr="002F7686" w14:paraId="1BB2E7FE" w14:textId="77777777">
        <w:tc>
          <w:tcPr>
            <w:tcW w:w="1526" w:type="dxa"/>
          </w:tcPr>
          <w:p w14:paraId="407E7429" w14:textId="77777777" w:rsidR="00A04899" w:rsidRPr="002F7686" w:rsidRDefault="00FC5D27">
            <w:pPr>
              <w:pStyle w:val="BodyText"/>
              <w:spacing w:after="0"/>
              <w:rPr>
                <w:rFonts w:eastAsia="SimSun"/>
              </w:rPr>
            </w:pPr>
            <w:r w:rsidRPr="002F7686">
              <w:rPr>
                <w:rFonts w:eastAsia="SimSun"/>
              </w:rPr>
              <w:t>OPPO</w:t>
            </w:r>
          </w:p>
        </w:tc>
        <w:tc>
          <w:tcPr>
            <w:tcW w:w="7564" w:type="dxa"/>
          </w:tcPr>
          <w:p w14:paraId="4E3B171E" w14:textId="77777777" w:rsidR="00A04899" w:rsidRPr="002F7686" w:rsidRDefault="00FC5D27">
            <w:pPr>
              <w:pStyle w:val="BodyText"/>
              <w:spacing w:after="0"/>
              <w:rPr>
                <w:rFonts w:eastAsia="SimSun"/>
              </w:rPr>
            </w:pPr>
            <w:r w:rsidRPr="002F7686">
              <w:rPr>
                <w:rFonts w:eastAsia="SimSun"/>
              </w:rPr>
              <w:t>We don’t agree with this proposal 3.</w:t>
            </w:r>
          </w:p>
          <w:p w14:paraId="4BF2CC04" w14:textId="77777777" w:rsidR="00A04899" w:rsidRPr="002F7686" w:rsidRDefault="00FC5D27">
            <w:pPr>
              <w:pStyle w:val="BodyText"/>
              <w:spacing w:after="0"/>
              <w:rPr>
                <w:rFonts w:eastAsia="SimSun"/>
              </w:rPr>
            </w:pPr>
            <w:r w:rsidRPr="002F7686">
              <w:rPr>
                <w:rFonts w:eastAsia="SimSun"/>
              </w:rPr>
              <w:t xml:space="preserve">Our observation is only partially reflected in the summary. From our simulation analysis, the sub-PRB does not have MIL loss compared with full-PRB, but it has much better spectral efficiency gain as it uses less resources. This spectral efficiency gain can also be translated to multiplexing gain. Moreover, it does not request of new sequence design. Thus, we don’t see a clear issue that sub-PRB should be precluded. </w:t>
            </w:r>
          </w:p>
          <w:p w14:paraId="3C89816E" w14:textId="77777777" w:rsidR="00A04899" w:rsidRPr="002F7686" w:rsidRDefault="00A04899">
            <w:pPr>
              <w:pStyle w:val="BodyText"/>
              <w:spacing w:after="0"/>
              <w:rPr>
                <w:rFonts w:eastAsia="SimSun"/>
              </w:rPr>
            </w:pPr>
          </w:p>
          <w:p w14:paraId="023739D9" w14:textId="77777777" w:rsidR="00A04899" w:rsidRPr="002F7686" w:rsidRDefault="00FC5D27">
            <w:pPr>
              <w:pStyle w:val="BodyText"/>
              <w:spacing w:after="0"/>
              <w:rPr>
                <w:rFonts w:eastAsia="SimSun"/>
              </w:rPr>
            </w:pPr>
            <w:r w:rsidRPr="002F7686">
              <w:rPr>
                <w:rFonts w:eastAsia="SimSun"/>
              </w:rPr>
              <w:t xml:space="preserve">To NTT DOCOMO’s comment: we believe that the consistent design across all SCSs is not a requirement, otherwise we would not have made previous RAN1 agreement with the FFS. The advantages of the alternatives should not be ignored. </w:t>
            </w:r>
          </w:p>
        </w:tc>
      </w:tr>
      <w:bookmarkEnd w:id="51"/>
      <w:tr w:rsidR="00A04899" w:rsidRPr="002F7686" w14:paraId="0F76D00C" w14:textId="77777777">
        <w:tc>
          <w:tcPr>
            <w:tcW w:w="1526" w:type="dxa"/>
          </w:tcPr>
          <w:p w14:paraId="397AAA8E"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Nokia, NSB</w:t>
            </w:r>
          </w:p>
        </w:tc>
        <w:tc>
          <w:tcPr>
            <w:tcW w:w="7564" w:type="dxa"/>
          </w:tcPr>
          <w:p w14:paraId="31EDEBAB"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We support the proposal 3</w:t>
            </w:r>
          </w:p>
        </w:tc>
      </w:tr>
      <w:tr w:rsidR="00A04899" w:rsidRPr="002F7686" w14:paraId="4F486046" w14:textId="77777777">
        <w:tc>
          <w:tcPr>
            <w:tcW w:w="1526" w:type="dxa"/>
          </w:tcPr>
          <w:p w14:paraId="5C18166D" w14:textId="77777777" w:rsidR="00A04899" w:rsidRPr="002F7686" w:rsidRDefault="00FC5D27">
            <w:pPr>
              <w:pStyle w:val="BodyText"/>
              <w:spacing w:after="0"/>
              <w:rPr>
                <w:rFonts w:eastAsia="Yu Mincho"/>
                <w:lang w:eastAsia="ja-JP"/>
              </w:rPr>
            </w:pPr>
            <w:r w:rsidRPr="002F7686">
              <w:t xml:space="preserve">Samsung </w:t>
            </w:r>
          </w:p>
        </w:tc>
        <w:tc>
          <w:tcPr>
            <w:tcW w:w="7564" w:type="dxa"/>
          </w:tcPr>
          <w:p w14:paraId="23214B09" w14:textId="77777777" w:rsidR="00A04899" w:rsidRPr="002F7686" w:rsidRDefault="00FC5D27">
            <w:pPr>
              <w:pStyle w:val="BodyText"/>
              <w:spacing w:after="0"/>
              <w:rPr>
                <w:rFonts w:eastAsia="Times New Roman"/>
                <w:lang w:eastAsia="en-US"/>
              </w:rPr>
            </w:pPr>
            <w:r w:rsidRPr="002F7686">
              <w:rPr>
                <w:sz w:val="20"/>
                <w:szCs w:val="20"/>
              </w:rPr>
              <w:t>We support Proposal 3.</w:t>
            </w:r>
          </w:p>
        </w:tc>
      </w:tr>
      <w:tr w:rsidR="00A04899" w:rsidRPr="002F7686" w14:paraId="47DEC5E3" w14:textId="77777777">
        <w:tc>
          <w:tcPr>
            <w:tcW w:w="1526" w:type="dxa"/>
          </w:tcPr>
          <w:p w14:paraId="26A24CA0" w14:textId="77777777" w:rsidR="00A04899" w:rsidRPr="002F7686" w:rsidRDefault="00FC5D27">
            <w:pPr>
              <w:pStyle w:val="BodyText"/>
              <w:spacing w:after="0"/>
            </w:pPr>
            <w:r w:rsidRPr="002F7686">
              <w:t>Lenovo, Motorola Mobility</w:t>
            </w:r>
          </w:p>
        </w:tc>
        <w:tc>
          <w:tcPr>
            <w:tcW w:w="7564" w:type="dxa"/>
          </w:tcPr>
          <w:p w14:paraId="3B625EE2" w14:textId="77777777" w:rsidR="00A04899" w:rsidRPr="002F7686" w:rsidRDefault="00FC5D27">
            <w:pPr>
              <w:pStyle w:val="BodyText"/>
              <w:spacing w:after="0"/>
            </w:pPr>
            <w:r w:rsidRPr="002F7686">
              <w:t>We support Moderator’s proposal</w:t>
            </w:r>
          </w:p>
        </w:tc>
      </w:tr>
      <w:tr w:rsidR="00A04899" w:rsidRPr="002F7686" w14:paraId="71DE4837" w14:textId="77777777">
        <w:tc>
          <w:tcPr>
            <w:tcW w:w="1526" w:type="dxa"/>
          </w:tcPr>
          <w:p w14:paraId="485A81BC" w14:textId="77777777" w:rsidR="00A04899" w:rsidRPr="002F7686" w:rsidRDefault="00FC5D27">
            <w:pPr>
              <w:pStyle w:val="BodyText"/>
              <w:spacing w:after="0"/>
            </w:pPr>
            <w:r w:rsidRPr="002F7686">
              <w:t>Sony</w:t>
            </w:r>
          </w:p>
        </w:tc>
        <w:tc>
          <w:tcPr>
            <w:tcW w:w="7564" w:type="dxa"/>
          </w:tcPr>
          <w:p w14:paraId="532FF531" w14:textId="77777777" w:rsidR="00A04899" w:rsidRPr="002F7686" w:rsidRDefault="00FC5D27">
            <w:pPr>
              <w:pStyle w:val="BodyText"/>
              <w:spacing w:after="0"/>
            </w:pPr>
            <w:r w:rsidRPr="002F7686">
              <w:t>Okay to support proposal 3.</w:t>
            </w:r>
          </w:p>
        </w:tc>
      </w:tr>
      <w:tr w:rsidR="00A04899" w:rsidRPr="002F7686" w14:paraId="5AC565AF" w14:textId="77777777">
        <w:tc>
          <w:tcPr>
            <w:tcW w:w="1526" w:type="dxa"/>
          </w:tcPr>
          <w:p w14:paraId="77856A00" w14:textId="77777777" w:rsidR="00A04899" w:rsidRPr="002F7686" w:rsidRDefault="00FC5D27">
            <w:pPr>
              <w:pStyle w:val="BodyText"/>
              <w:spacing w:after="0"/>
            </w:pPr>
            <w:r w:rsidRPr="002F7686">
              <w:t>Huawei, HiSilicon</w:t>
            </w:r>
          </w:p>
        </w:tc>
        <w:tc>
          <w:tcPr>
            <w:tcW w:w="7564" w:type="dxa"/>
          </w:tcPr>
          <w:p w14:paraId="5440844D"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We agree with the proposal. Sub-PRB interlacing is an optimization to increase the spectral efficiency which implies large changes to the PHY layer.</w:t>
            </w:r>
          </w:p>
          <w:p w14:paraId="4A205304"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t>
            </w:r>
            <w:r w:rsidRPr="002F7686">
              <w:rPr>
                <w:rFonts w:eastAsia="Times New Roman"/>
                <w:sz w:val="20"/>
                <w:szCs w:val="20"/>
                <w:lang w:eastAsia="en-US"/>
              </w:rPr>
              <w:tab/>
              <w:t>New DMRS sequences with fewer cyclic shifts</w:t>
            </w:r>
          </w:p>
          <w:p w14:paraId="551DA083"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t>
            </w:r>
            <w:r w:rsidRPr="002F7686">
              <w:rPr>
                <w:rFonts w:eastAsia="Times New Roman"/>
                <w:sz w:val="20"/>
                <w:szCs w:val="20"/>
                <w:lang w:eastAsia="en-US"/>
              </w:rPr>
              <w:tab/>
              <w:t>New PUCCH sequences</w:t>
            </w:r>
          </w:p>
          <w:p w14:paraId="6CA3962E" w14:textId="77777777" w:rsidR="00A04899" w:rsidRPr="002F7686" w:rsidRDefault="00FC5D27">
            <w:pPr>
              <w:pStyle w:val="BodyText"/>
              <w:spacing w:after="0"/>
            </w:pPr>
            <w:r w:rsidRPr="002F7686">
              <w:rPr>
                <w:rFonts w:eastAsia="Times New Roman"/>
                <w:sz w:val="20"/>
                <w:szCs w:val="20"/>
                <w:lang w:eastAsia="en-US"/>
              </w:rPr>
              <w:t>•</w:t>
            </w:r>
            <w:r w:rsidRPr="002F7686">
              <w:rPr>
                <w:rFonts w:eastAsia="Times New Roman"/>
                <w:sz w:val="20"/>
                <w:szCs w:val="20"/>
                <w:lang w:eastAsia="en-US"/>
              </w:rPr>
              <w:tab/>
              <w:t>Potentially introduction of sub-PRB interlacing for the PUSCH</w:t>
            </w:r>
          </w:p>
        </w:tc>
      </w:tr>
      <w:tr w:rsidR="00A04899" w:rsidRPr="002F7686" w14:paraId="4A3491AC" w14:textId="77777777">
        <w:tc>
          <w:tcPr>
            <w:tcW w:w="1526" w:type="dxa"/>
          </w:tcPr>
          <w:p w14:paraId="61DAD7E5" w14:textId="77777777" w:rsidR="00A04899" w:rsidRPr="002F7686" w:rsidRDefault="00FC5D27">
            <w:pPr>
              <w:pStyle w:val="BodyText"/>
              <w:spacing w:after="0"/>
            </w:pPr>
            <w:r w:rsidRPr="002F7686">
              <w:t>Apple</w:t>
            </w:r>
          </w:p>
        </w:tc>
        <w:tc>
          <w:tcPr>
            <w:tcW w:w="7564" w:type="dxa"/>
          </w:tcPr>
          <w:p w14:paraId="2399468F" w14:textId="77777777" w:rsidR="00A04899" w:rsidRPr="002F7686" w:rsidRDefault="00FC5D27">
            <w:pPr>
              <w:pStyle w:val="BodyText"/>
              <w:spacing w:after="0"/>
              <w:rPr>
                <w:rFonts w:eastAsia="Times New Roman"/>
                <w:lang w:eastAsia="en-US"/>
              </w:rPr>
            </w:pPr>
            <w:r w:rsidRPr="002F7686">
              <w:t>We support the moderator’s proposal</w:t>
            </w:r>
          </w:p>
        </w:tc>
      </w:tr>
      <w:tr w:rsidR="00A04899" w:rsidRPr="002F7686" w14:paraId="0F0996D1" w14:textId="77777777">
        <w:tc>
          <w:tcPr>
            <w:tcW w:w="1526" w:type="dxa"/>
          </w:tcPr>
          <w:p w14:paraId="5DC55663" w14:textId="77777777" w:rsidR="00A04899" w:rsidRPr="002F7686" w:rsidRDefault="00FC5D27">
            <w:pPr>
              <w:pStyle w:val="BodyText"/>
              <w:spacing w:after="0"/>
            </w:pPr>
            <w:r w:rsidRPr="002F7686">
              <w:t>Mediatek</w:t>
            </w:r>
          </w:p>
        </w:tc>
        <w:tc>
          <w:tcPr>
            <w:tcW w:w="7564" w:type="dxa"/>
          </w:tcPr>
          <w:p w14:paraId="76900B2C" w14:textId="77777777" w:rsidR="00A04899" w:rsidRPr="002F7686" w:rsidRDefault="00FC5D27">
            <w:pPr>
              <w:pStyle w:val="BodyText"/>
              <w:spacing w:after="0"/>
            </w:pPr>
            <w:r w:rsidRPr="002F7686">
              <w:t>We support proposal 3.</w:t>
            </w:r>
          </w:p>
        </w:tc>
      </w:tr>
      <w:tr w:rsidR="00A04899" w:rsidRPr="002F7686" w14:paraId="099F0446" w14:textId="77777777">
        <w:tc>
          <w:tcPr>
            <w:tcW w:w="1526" w:type="dxa"/>
          </w:tcPr>
          <w:p w14:paraId="7DEB7EE7" w14:textId="77777777" w:rsidR="00A04899" w:rsidRPr="002F7686" w:rsidRDefault="00FC5D27">
            <w:pPr>
              <w:pStyle w:val="BodyText"/>
              <w:spacing w:after="0"/>
            </w:pPr>
            <w:r w:rsidRPr="002F7686">
              <w:t>Vivo2</w:t>
            </w:r>
          </w:p>
        </w:tc>
        <w:tc>
          <w:tcPr>
            <w:tcW w:w="7564" w:type="dxa"/>
          </w:tcPr>
          <w:p w14:paraId="4E705FD9" w14:textId="77777777" w:rsidR="00A04899" w:rsidRPr="002F7686" w:rsidRDefault="00FC5D27">
            <w:pPr>
              <w:pStyle w:val="BodyText"/>
              <w:spacing w:after="0"/>
              <w:rPr>
                <w:sz w:val="20"/>
                <w:szCs w:val="20"/>
              </w:rPr>
            </w:pPr>
            <w:r w:rsidRPr="002F7686">
              <w:rPr>
                <w:sz w:val="20"/>
                <w:szCs w:val="20"/>
              </w:rPr>
              <w:t>We have some clarification questions and comments toward Ericsson’s evaluation in [11] and hope to understand their results better.</w:t>
            </w:r>
          </w:p>
          <w:p w14:paraId="4819F274" w14:textId="77777777" w:rsidR="00A04899" w:rsidRPr="002F7686" w:rsidRDefault="00A04899">
            <w:pPr>
              <w:pStyle w:val="BodyText"/>
              <w:spacing w:after="0"/>
              <w:rPr>
                <w:sz w:val="20"/>
                <w:szCs w:val="20"/>
              </w:rPr>
            </w:pPr>
          </w:p>
          <w:p w14:paraId="26773830" w14:textId="77777777" w:rsidR="00A04899" w:rsidRPr="002F7686" w:rsidRDefault="00FC5D27">
            <w:pPr>
              <w:pStyle w:val="BodyText"/>
              <w:spacing w:after="0"/>
              <w:rPr>
                <w:sz w:val="20"/>
                <w:szCs w:val="20"/>
              </w:rPr>
            </w:pPr>
            <w:r w:rsidRPr="002F7686">
              <w:rPr>
                <w:sz w:val="20"/>
                <w:szCs w:val="20"/>
              </w:rPr>
              <w:t xml:space="preserve">In table 8 of [11], Ericsson has the </w:t>
            </w:r>
            <w:r w:rsidRPr="002F7686">
              <w:rPr>
                <w:sz w:val="20"/>
                <w:szCs w:val="20"/>
              </w:rPr>
              <w:pgNum/>
            </w:r>
            <w:r w:rsidRPr="002F7686">
              <w:rPr>
                <w:sz w:val="20"/>
                <w:szCs w:val="20"/>
              </w:rPr>
              <w:t>aximum</w:t>
            </w:r>
            <w:r w:rsidRPr="002F7686">
              <w:rPr>
                <w:sz w:val="20"/>
                <w:szCs w:val="20"/>
              </w:rPr>
              <w:pgNum/>
            </w:r>
            <w:r w:rsidRPr="002F7686">
              <w:rPr>
                <w:sz w:val="20"/>
                <w:szCs w:val="20"/>
              </w:rPr>
              <w:t>ion adjustment of transmit power of sub-PRB interlace allocation.</w:t>
            </w:r>
          </w:p>
          <w:p w14:paraId="46B3606E" w14:textId="77777777" w:rsidR="00A04899" w:rsidRPr="002F7686" w:rsidRDefault="00FC5D27">
            <w:pPr>
              <w:pStyle w:val="Caption"/>
              <w:keepNext/>
              <w:jc w:val="center"/>
            </w:pPr>
            <w:bookmarkStart w:id="52" w:name="_Ref68171430"/>
            <w:r w:rsidRPr="002F7686">
              <w:t xml:space="preserve">Table </w:t>
            </w:r>
            <w:r w:rsidRPr="002F7686">
              <w:fldChar w:fldCharType="begin"/>
            </w:r>
            <w:r w:rsidRPr="002F7686">
              <w:instrText xml:space="preserve"> SEQ Table \* ARABIC </w:instrText>
            </w:r>
            <w:r w:rsidRPr="002F7686">
              <w:fldChar w:fldCharType="separate"/>
            </w:r>
            <w:r w:rsidRPr="002F7686">
              <w:t>8</w:t>
            </w:r>
            <w:r w:rsidRPr="002F7686">
              <w:fldChar w:fldCharType="end"/>
            </w:r>
            <w:bookmarkEnd w:id="52"/>
            <w:r w:rsidRPr="002F7686">
              <w:t>: Adjustments to calculate MIL for sub-PRB interlacing</w:t>
            </w:r>
          </w:p>
          <w:tbl>
            <w:tblPr>
              <w:tblW w:w="0" w:type="auto"/>
              <w:tblLayout w:type="fixed"/>
              <w:tblLook w:val="04A0" w:firstRow="1" w:lastRow="0" w:firstColumn="1" w:lastColumn="0" w:noHBand="0" w:noVBand="1"/>
            </w:tblPr>
            <w:tblGrid>
              <w:gridCol w:w="1244"/>
              <w:gridCol w:w="6090"/>
            </w:tblGrid>
            <w:tr w:rsidR="00A04899" w:rsidRPr="002F7686" w14:paraId="076EBC49" w14:textId="77777777">
              <w:tc>
                <w:tcPr>
                  <w:tcW w:w="1244" w:type="dxa"/>
                  <w:tcBorders>
                    <w:top w:val="single" w:sz="4" w:space="0" w:color="auto"/>
                    <w:left w:val="single" w:sz="4" w:space="0" w:color="auto"/>
                    <w:bottom w:val="single" w:sz="4" w:space="0" w:color="auto"/>
                    <w:right w:val="single" w:sz="4" w:space="0" w:color="auto"/>
                  </w:tcBorders>
                  <w:shd w:val="clear" w:color="auto" w:fill="F2F2F2"/>
                </w:tcPr>
                <w:p w14:paraId="6A873160"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Region</w:t>
                  </w:r>
                </w:p>
              </w:tc>
              <w:tc>
                <w:tcPr>
                  <w:tcW w:w="6090" w:type="dxa"/>
                  <w:tcBorders>
                    <w:top w:val="single" w:sz="4" w:space="0" w:color="auto"/>
                    <w:left w:val="single" w:sz="4" w:space="0" w:color="auto"/>
                    <w:bottom w:val="single" w:sz="4" w:space="0" w:color="auto"/>
                    <w:right w:val="single" w:sz="4" w:space="0" w:color="auto"/>
                  </w:tcBorders>
                  <w:shd w:val="clear" w:color="auto" w:fill="F2F2F2"/>
                </w:tcPr>
                <w:p w14:paraId="5F7E32C6"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Maximum Conducted Power, Pmax (dBm)</w:t>
                  </w:r>
                </w:p>
              </w:tc>
            </w:tr>
            <w:tr w:rsidR="00A04899" w:rsidRPr="002F7686" w14:paraId="60769027" w14:textId="77777777">
              <w:tc>
                <w:tcPr>
                  <w:tcW w:w="1244" w:type="dxa"/>
                  <w:tcBorders>
                    <w:top w:val="single" w:sz="4" w:space="0" w:color="auto"/>
                    <w:left w:val="single" w:sz="4" w:space="0" w:color="auto"/>
                    <w:bottom w:val="single" w:sz="4" w:space="0" w:color="auto"/>
                    <w:right w:val="single" w:sz="4" w:space="0" w:color="auto"/>
                  </w:tcBorders>
                </w:tcPr>
                <w:p w14:paraId="3E39F4A4"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US</w:t>
                  </w:r>
                </w:p>
              </w:tc>
              <w:tc>
                <w:tcPr>
                  <w:tcW w:w="6090" w:type="dxa"/>
                  <w:tcBorders>
                    <w:top w:val="single" w:sz="4" w:space="0" w:color="auto"/>
                    <w:left w:val="single" w:sz="4" w:space="0" w:color="auto"/>
                    <w:bottom w:val="single" w:sz="4" w:space="0" w:color="auto"/>
                    <w:right w:val="single" w:sz="4" w:space="0" w:color="auto"/>
                  </w:tcBorders>
                </w:tcPr>
                <w:p w14:paraId="506B134A"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Conducted power limit as a function of PUCCH BW per hop:</w:t>
                  </w:r>
                </w:p>
                <w:p w14:paraId="36CFE450"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 = 27 dBm – max(0, 10*log10(100 / BW))</w:t>
                  </w:r>
                </w:p>
              </w:tc>
            </w:tr>
            <w:tr w:rsidR="00A04899" w:rsidRPr="002F7686" w14:paraId="5A0C6FA1" w14:textId="77777777">
              <w:tc>
                <w:tcPr>
                  <w:tcW w:w="1244" w:type="dxa"/>
                  <w:tcBorders>
                    <w:top w:val="single" w:sz="4" w:space="0" w:color="auto"/>
                    <w:left w:val="single" w:sz="4" w:space="0" w:color="auto"/>
                    <w:bottom w:val="single" w:sz="4" w:space="0" w:color="auto"/>
                    <w:right w:val="single" w:sz="4" w:space="0" w:color="auto"/>
                  </w:tcBorders>
                </w:tcPr>
                <w:p w14:paraId="3F84FFC2"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Europe</w:t>
                  </w:r>
                </w:p>
              </w:tc>
              <w:tc>
                <w:tcPr>
                  <w:tcW w:w="6090" w:type="dxa"/>
                  <w:tcBorders>
                    <w:top w:val="single" w:sz="4" w:space="0" w:color="auto"/>
                    <w:left w:val="single" w:sz="4" w:space="0" w:color="auto"/>
                    <w:bottom w:val="single" w:sz="4" w:space="0" w:color="auto"/>
                    <w:right w:val="single" w:sz="4" w:space="0" w:color="auto"/>
                  </w:tcBorders>
                </w:tcPr>
                <w:p w14:paraId="6C549C47"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04FC31BA"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23 dBm/MHz + </w:t>
                  </w:r>
                  <w:r w:rsidRPr="002F7686">
                    <w:rPr>
                      <w:rFonts w:ascii="Calibri" w:eastAsia="Calibri" w:hAnsi="Calibri" w:cs="Arial"/>
                      <w:strike/>
                      <w:color w:val="FF0000"/>
                      <w:lang w:eastAsia="ko-KR"/>
                    </w:rPr>
                    <w:t>max(0,</w:t>
                  </w:r>
                  <w:r w:rsidRPr="002F7686">
                    <w:rPr>
                      <w:rFonts w:ascii="Calibri" w:eastAsia="Calibri" w:hAnsi="Calibri" w:cs="Arial"/>
                      <w:color w:val="FF0000"/>
                      <w:lang w:eastAsia="ko-KR"/>
                    </w:rPr>
                    <w:t xml:space="preserve"> </w:t>
                  </w:r>
                  <w:r w:rsidRPr="002F7686">
                    <w:rPr>
                      <w:rFonts w:ascii="Calibri" w:eastAsia="Calibri" w:hAnsi="Calibri" w:cs="Arial"/>
                      <w:lang w:eastAsia="ko-KR"/>
                    </w:rPr>
                    <w:t>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w:t>
                  </w:r>
                </w:p>
              </w:tc>
            </w:tr>
            <w:tr w:rsidR="00A04899" w:rsidRPr="002F7686" w14:paraId="2942893F" w14:textId="77777777">
              <w:tc>
                <w:tcPr>
                  <w:tcW w:w="1244" w:type="dxa"/>
                  <w:tcBorders>
                    <w:top w:val="single" w:sz="4" w:space="0" w:color="auto"/>
                    <w:left w:val="single" w:sz="4" w:space="0" w:color="auto"/>
                    <w:bottom w:val="single" w:sz="4" w:space="0" w:color="auto"/>
                    <w:right w:val="single" w:sz="4" w:space="0" w:color="auto"/>
                  </w:tcBorders>
                </w:tcPr>
                <w:p w14:paraId="2A236322"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South Korea</w:t>
                  </w:r>
                </w:p>
              </w:tc>
              <w:tc>
                <w:tcPr>
                  <w:tcW w:w="6090" w:type="dxa"/>
                  <w:tcBorders>
                    <w:top w:val="single" w:sz="4" w:space="0" w:color="auto"/>
                    <w:left w:val="single" w:sz="4" w:space="0" w:color="auto"/>
                    <w:bottom w:val="single" w:sz="4" w:space="0" w:color="auto"/>
                    <w:right w:val="single" w:sz="4" w:space="0" w:color="auto"/>
                  </w:tcBorders>
                </w:tcPr>
                <w:p w14:paraId="2A9EDB8E"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2B59A603"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13 dBm/MHz + </w:t>
                  </w:r>
                  <w:r w:rsidRPr="002F7686">
                    <w:rPr>
                      <w:rFonts w:ascii="Calibri" w:eastAsia="Calibri" w:hAnsi="Calibri" w:cs="Arial"/>
                      <w:strike/>
                      <w:color w:val="FF0000"/>
                      <w:lang w:eastAsia="ko-KR"/>
                    </w:rPr>
                    <w:t>max(0,</w:t>
                  </w:r>
                  <w:r w:rsidRPr="002F7686">
                    <w:rPr>
                      <w:rFonts w:ascii="Calibri" w:eastAsia="Calibri" w:hAnsi="Calibri" w:cs="Arial"/>
                      <w:lang w:eastAsia="ko-KR"/>
                    </w:rPr>
                    <w:t xml:space="preserve"> 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w:t>
                  </w:r>
                </w:p>
              </w:tc>
            </w:tr>
            <w:tr w:rsidR="00A04899" w:rsidRPr="002F7686" w14:paraId="6593C741" w14:textId="77777777">
              <w:tc>
                <w:tcPr>
                  <w:tcW w:w="7334" w:type="dxa"/>
                  <w:gridSpan w:val="2"/>
                  <w:tcBorders>
                    <w:top w:val="single" w:sz="4" w:space="0" w:color="auto"/>
                    <w:left w:val="single" w:sz="4" w:space="0" w:color="auto"/>
                    <w:bottom w:val="single" w:sz="4" w:space="0" w:color="auto"/>
                    <w:right w:val="single" w:sz="4" w:space="0" w:color="auto"/>
                  </w:tcBorders>
                </w:tcPr>
                <w:p w14:paraId="78980CA7" w14:textId="77777777" w:rsidR="00A04899" w:rsidRPr="002F7686" w:rsidRDefault="00FC5D27">
                  <w:pPr>
                    <w:keepNext/>
                    <w:keepLines/>
                    <w:spacing w:after="0" w:line="256" w:lineRule="auto"/>
                    <w:rPr>
                      <w:sz w:val="16"/>
                      <w:szCs w:val="16"/>
                    </w:rPr>
                  </w:pPr>
                  <w:r w:rsidRPr="002F7686">
                    <w:rPr>
                      <w:sz w:val="16"/>
                      <w:szCs w:val="16"/>
                    </w:rPr>
                    <w:lastRenderedPageBreak/>
                    <w:t>Notes:</w:t>
                  </w:r>
                </w:p>
                <w:p w14:paraId="7C2A498B"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rPr>
                    <w:t>N_RE is the number of Res mapped per RB (2 or 6), and SCS is the subcarrier spacing (in MHz).</w:t>
                  </w:r>
                </w:p>
                <w:p w14:paraId="7D544278"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eastAsia="ja-JP"/>
                    </w:rPr>
                    <w:t>The power boost factor, PB (in units of Db), is due to the fact that the Res within a PRB occupy less than the 1 MHz measurement bandwidth used for the PSD regulations. The power boost factor is given by PB = 10*log10(1 / (N_RE*SCS)), which is equal to 6.2 Db, 1.4, and 2.8 Db for Case A, B, and C, respectively.</w:t>
                  </w:r>
                </w:p>
                <w:p w14:paraId="2486E1DE"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rFonts w:cs="Arial"/>
                      <w:sz w:val="16"/>
                      <w:szCs w:val="16"/>
                      <w:lang w:val="en-GB" w:eastAsia="ko-KR"/>
                    </w:rPr>
                  </w:pPr>
                  <w:r w:rsidRPr="002F7686">
                    <w:rPr>
                      <w:sz w:val="16"/>
                      <w:szCs w:val="16"/>
                      <w:lang w:val="en-GB" w:eastAsia="ja-JP"/>
                    </w:rPr>
                    <w:t>The ”max(0, . )” expressions are relevant only  for contiguous RE mapping to make sure that allocations less than 1 MHz do not use less power than an allocation of 1 MHz. For sub-PRB interlaced mapping, this is removed since this case is handled by the power boost factor PB.</w:t>
                  </w:r>
                </w:p>
              </w:tc>
            </w:tr>
          </w:tbl>
          <w:p w14:paraId="714FFEFF" w14:textId="77777777" w:rsidR="00A04899" w:rsidRPr="002F7686" w:rsidRDefault="00A04899"/>
          <w:p w14:paraId="24F67C8B" w14:textId="77777777" w:rsidR="00A04899" w:rsidRPr="002F7686" w:rsidRDefault="00FC5D27">
            <w:pPr>
              <w:rPr>
                <w:rFonts w:ascii="Arial" w:hAnsi="Arial" w:cs="Arial"/>
                <w:sz w:val="20"/>
                <w:szCs w:val="20"/>
                <w:lang w:eastAsia="zh-CN"/>
              </w:rPr>
            </w:pPr>
            <w:r w:rsidRPr="002F7686">
              <w:rPr>
                <w:rFonts w:ascii="Arial" w:hAnsi="Arial" w:cs="Arial"/>
                <w:sz w:val="20"/>
                <w:szCs w:val="20"/>
              </w:rPr>
              <w:t>We understand it could be applied to Case A and B in [11] ( Case A: PUCCH is mapped to first 2 Res in a number of contiguous RBs. Case B: PUCCH is mapped to the first 6 Res in a number of contiguous RBs. Case C: PUCCH is mapped to every 2</w:t>
            </w:r>
            <w:r w:rsidRPr="002F7686">
              <w:rPr>
                <w:rFonts w:ascii="Arial" w:hAnsi="Arial" w:cs="Arial"/>
                <w:sz w:val="20"/>
                <w:szCs w:val="20"/>
                <w:vertAlign w:val="superscript"/>
              </w:rPr>
              <w:t>nd</w:t>
            </w:r>
            <w:r w:rsidRPr="002F7686">
              <w:rPr>
                <w:rFonts w:ascii="Arial" w:hAnsi="Arial" w:cs="Arial"/>
                <w:sz w:val="20"/>
                <w:szCs w:val="20"/>
              </w:rPr>
              <w:t xml:space="preserve"> RE (Comb-2 pattern) in a number of contiguous RBs). But we’re not sure this should be the way for case C, </w:t>
            </w:r>
            <w:r w:rsidRPr="002F7686">
              <w:rPr>
                <w:rFonts w:ascii="Arial" w:hAnsi="Arial" w:cs="Arial"/>
                <w:sz w:val="20"/>
                <w:szCs w:val="20"/>
                <w:lang w:eastAsia="zh-CN"/>
              </w:rPr>
              <w:t>which is the comb-2 pattern. In our understanding, the transmit power should be adjusted below for both contiguous pattern and comb pattern. We observe that the power boosting gain for case C is more than that of case B with equal RB number.</w:t>
            </w:r>
          </w:p>
          <w:tbl>
            <w:tblPr>
              <w:tblW w:w="0" w:type="auto"/>
              <w:tblLayout w:type="fixed"/>
              <w:tblLook w:val="04A0" w:firstRow="1" w:lastRow="0" w:firstColumn="1" w:lastColumn="0" w:noHBand="0" w:noVBand="1"/>
            </w:tblPr>
            <w:tblGrid>
              <w:gridCol w:w="1167"/>
              <w:gridCol w:w="6167"/>
            </w:tblGrid>
            <w:tr w:rsidR="00A04899" w:rsidRPr="002F7686" w14:paraId="7ACFCCE0" w14:textId="77777777">
              <w:tc>
                <w:tcPr>
                  <w:tcW w:w="1167" w:type="dxa"/>
                  <w:tcBorders>
                    <w:top w:val="single" w:sz="4" w:space="0" w:color="auto"/>
                    <w:left w:val="single" w:sz="4" w:space="0" w:color="auto"/>
                    <w:bottom w:val="single" w:sz="4" w:space="0" w:color="auto"/>
                    <w:right w:val="single" w:sz="4" w:space="0" w:color="auto"/>
                  </w:tcBorders>
                  <w:shd w:val="clear" w:color="auto" w:fill="F2F2F2"/>
                </w:tcPr>
                <w:p w14:paraId="1F14965F"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Region</w:t>
                  </w:r>
                </w:p>
              </w:tc>
              <w:tc>
                <w:tcPr>
                  <w:tcW w:w="6167" w:type="dxa"/>
                  <w:tcBorders>
                    <w:top w:val="single" w:sz="4" w:space="0" w:color="auto"/>
                    <w:left w:val="single" w:sz="4" w:space="0" w:color="auto"/>
                    <w:bottom w:val="single" w:sz="4" w:space="0" w:color="auto"/>
                    <w:right w:val="single" w:sz="4" w:space="0" w:color="auto"/>
                  </w:tcBorders>
                  <w:shd w:val="clear" w:color="auto" w:fill="F2F2F2"/>
                </w:tcPr>
                <w:p w14:paraId="73D984FD"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Maximum Conducted Power, Pmax (dBm)</w:t>
                  </w:r>
                </w:p>
              </w:tc>
            </w:tr>
            <w:tr w:rsidR="00A04899" w:rsidRPr="002F7686" w14:paraId="0D978A9A" w14:textId="77777777">
              <w:tc>
                <w:tcPr>
                  <w:tcW w:w="1167" w:type="dxa"/>
                  <w:tcBorders>
                    <w:top w:val="single" w:sz="4" w:space="0" w:color="auto"/>
                    <w:left w:val="single" w:sz="4" w:space="0" w:color="auto"/>
                    <w:bottom w:val="single" w:sz="4" w:space="0" w:color="auto"/>
                    <w:right w:val="single" w:sz="4" w:space="0" w:color="auto"/>
                  </w:tcBorders>
                </w:tcPr>
                <w:p w14:paraId="10F3AE08"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US</w:t>
                  </w:r>
                </w:p>
              </w:tc>
              <w:tc>
                <w:tcPr>
                  <w:tcW w:w="6167" w:type="dxa"/>
                  <w:tcBorders>
                    <w:top w:val="single" w:sz="4" w:space="0" w:color="auto"/>
                    <w:left w:val="single" w:sz="4" w:space="0" w:color="auto"/>
                    <w:bottom w:val="single" w:sz="4" w:space="0" w:color="auto"/>
                    <w:right w:val="single" w:sz="4" w:space="0" w:color="auto"/>
                  </w:tcBorders>
                </w:tcPr>
                <w:p w14:paraId="6F6817BC"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Conducted power limit as a function of PUCCH BW per hop:</w:t>
                  </w:r>
                </w:p>
                <w:p w14:paraId="0763754C"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 = 27 dBm – max(0, 10*log10(100 / BW))</w:t>
                  </w:r>
                </w:p>
              </w:tc>
            </w:tr>
            <w:tr w:rsidR="00A04899" w:rsidRPr="002F7686" w14:paraId="2BF0E43E" w14:textId="77777777">
              <w:tc>
                <w:tcPr>
                  <w:tcW w:w="1167" w:type="dxa"/>
                  <w:tcBorders>
                    <w:top w:val="single" w:sz="4" w:space="0" w:color="auto"/>
                    <w:left w:val="single" w:sz="4" w:space="0" w:color="auto"/>
                    <w:bottom w:val="single" w:sz="4" w:space="0" w:color="auto"/>
                    <w:right w:val="single" w:sz="4" w:space="0" w:color="auto"/>
                  </w:tcBorders>
                </w:tcPr>
                <w:p w14:paraId="09ACECF2"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Europe</w:t>
                  </w:r>
                </w:p>
              </w:tc>
              <w:tc>
                <w:tcPr>
                  <w:tcW w:w="6167" w:type="dxa"/>
                  <w:tcBorders>
                    <w:top w:val="single" w:sz="4" w:space="0" w:color="auto"/>
                    <w:left w:val="single" w:sz="4" w:space="0" w:color="auto"/>
                    <w:bottom w:val="single" w:sz="4" w:space="0" w:color="auto"/>
                    <w:right w:val="single" w:sz="4" w:space="0" w:color="auto"/>
                  </w:tcBorders>
                </w:tcPr>
                <w:p w14:paraId="4A0ABFD4"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196DFF89"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23 dBm/MHz + </w:t>
                  </w:r>
                  <w:r w:rsidRPr="002F7686">
                    <w:rPr>
                      <w:rFonts w:ascii="Calibri" w:eastAsia="Calibri" w:hAnsi="Calibri" w:cs="Arial"/>
                      <w:strike/>
                      <w:color w:val="FF0000"/>
                      <w:lang w:eastAsia="ko-KR"/>
                    </w:rPr>
                    <w:t>max(0,</w:t>
                  </w:r>
                  <w:r w:rsidRPr="002F7686">
                    <w:rPr>
                      <w:rFonts w:ascii="Calibri" w:eastAsia="Calibri" w:hAnsi="Calibri" w:cs="Arial"/>
                      <w:color w:val="FF0000"/>
                      <w:lang w:eastAsia="ko-KR"/>
                    </w:rPr>
                    <w:t xml:space="preserve"> </w:t>
                  </w:r>
                  <w:r w:rsidRPr="002F7686">
                    <w:rPr>
                      <w:rFonts w:ascii="Calibri" w:eastAsia="Calibri" w:hAnsi="Calibri" w:cs="Arial"/>
                      <w:lang w:eastAsia="ko-KR"/>
                    </w:rPr>
                    <w:t>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 = 23 dBm/MHz – TxBF + 10*log10(N_RE * N_RB/N_ref)</w:t>
                  </w:r>
                </w:p>
              </w:tc>
            </w:tr>
            <w:tr w:rsidR="00A04899" w:rsidRPr="002F7686" w14:paraId="4B0866A7" w14:textId="77777777">
              <w:tc>
                <w:tcPr>
                  <w:tcW w:w="1167" w:type="dxa"/>
                  <w:tcBorders>
                    <w:top w:val="single" w:sz="4" w:space="0" w:color="auto"/>
                    <w:left w:val="single" w:sz="4" w:space="0" w:color="auto"/>
                    <w:bottom w:val="single" w:sz="4" w:space="0" w:color="auto"/>
                    <w:right w:val="single" w:sz="4" w:space="0" w:color="auto"/>
                  </w:tcBorders>
                </w:tcPr>
                <w:p w14:paraId="5370DE36"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South Korea</w:t>
                  </w:r>
                </w:p>
              </w:tc>
              <w:tc>
                <w:tcPr>
                  <w:tcW w:w="6167" w:type="dxa"/>
                  <w:tcBorders>
                    <w:top w:val="single" w:sz="4" w:space="0" w:color="auto"/>
                    <w:left w:val="single" w:sz="4" w:space="0" w:color="auto"/>
                    <w:bottom w:val="single" w:sz="4" w:space="0" w:color="auto"/>
                    <w:right w:val="single" w:sz="4" w:space="0" w:color="auto"/>
                  </w:tcBorders>
                </w:tcPr>
                <w:p w14:paraId="2C09A698"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0948DB0E"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13 dBm/MHz + </w:t>
                  </w:r>
                  <w:r w:rsidRPr="002F7686">
                    <w:rPr>
                      <w:rFonts w:ascii="Calibri" w:eastAsia="Calibri" w:hAnsi="Calibri" w:cs="Arial"/>
                      <w:strike/>
                      <w:color w:val="FF0000"/>
                      <w:lang w:eastAsia="ko-KR"/>
                    </w:rPr>
                    <w:t>max(0,</w:t>
                  </w:r>
                  <w:r w:rsidRPr="002F7686">
                    <w:rPr>
                      <w:rFonts w:ascii="Calibri" w:eastAsia="Calibri" w:hAnsi="Calibri" w:cs="Arial"/>
                      <w:lang w:eastAsia="ko-KR"/>
                    </w:rPr>
                    <w:t xml:space="preserve"> 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 = 13 dBm/MHz – TxBF + 10*log10(N_RE * N_RB/N_ref)</w:t>
                  </w:r>
                </w:p>
              </w:tc>
            </w:tr>
            <w:tr w:rsidR="00A04899" w:rsidRPr="002F7686" w14:paraId="1E55278C" w14:textId="77777777">
              <w:tc>
                <w:tcPr>
                  <w:tcW w:w="7334" w:type="dxa"/>
                  <w:gridSpan w:val="2"/>
                  <w:tcBorders>
                    <w:top w:val="single" w:sz="4" w:space="0" w:color="auto"/>
                    <w:left w:val="single" w:sz="4" w:space="0" w:color="auto"/>
                    <w:bottom w:val="single" w:sz="4" w:space="0" w:color="auto"/>
                    <w:right w:val="single" w:sz="4" w:space="0" w:color="auto"/>
                  </w:tcBorders>
                </w:tcPr>
                <w:p w14:paraId="1C56E1D9" w14:textId="77777777" w:rsidR="00A04899" w:rsidRPr="002F7686" w:rsidRDefault="00FC5D27">
                  <w:pPr>
                    <w:keepNext/>
                    <w:keepLines/>
                    <w:spacing w:after="0" w:line="256" w:lineRule="auto"/>
                    <w:rPr>
                      <w:sz w:val="16"/>
                      <w:szCs w:val="16"/>
                    </w:rPr>
                  </w:pPr>
                  <w:r w:rsidRPr="002F7686">
                    <w:rPr>
                      <w:sz w:val="16"/>
                      <w:szCs w:val="16"/>
                    </w:rPr>
                    <w:t>Notes:</w:t>
                  </w:r>
                </w:p>
                <w:p w14:paraId="4C22F8C1"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rPr>
                    <w:t>N_RE is the number of Res mapped per RB (2 or 6), and SCS is the subcarrier spacing (in MHz).</w:t>
                  </w:r>
                </w:p>
                <w:p w14:paraId="74ADE36B"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eastAsia="ja-JP"/>
                    </w:rPr>
                    <w:t xml:space="preserve">The power boost factor, PB (in units of Db), is due to the fact that the Res within a PRB occupy less than the 1 MHz measurement bandwidth used for the PSD regulations. </w:t>
                  </w:r>
                  <w:r w:rsidRPr="002F7686">
                    <w:rPr>
                      <w:color w:val="FF0000"/>
                      <w:sz w:val="16"/>
                      <w:szCs w:val="16"/>
                      <w:lang w:val="en-GB" w:eastAsia="ja-JP"/>
                    </w:rPr>
                    <w:t xml:space="preserve">N_ref is the </w:t>
                  </w:r>
                  <w:r w:rsidRPr="002F7686">
                    <w:rPr>
                      <w:color w:val="FF0000"/>
                      <w:sz w:val="16"/>
                      <w:szCs w:val="16"/>
                      <w:lang w:val="en-GB" w:eastAsia="ja-JP"/>
                    </w:rPr>
                    <w:pgNum/>
                  </w:r>
                  <w:r w:rsidRPr="002F7686">
                    <w:rPr>
                      <w:color w:val="FF0000"/>
                      <w:sz w:val="16"/>
                      <w:szCs w:val="16"/>
                      <w:lang w:val="en-GB" w:eastAsia="ja-JP"/>
                    </w:rPr>
                    <w:t xml:space="preserve">aximum number of Res in any 1MHz measurement bandwidth where N_ref is equal to 2, 6, 13/3 for case A B, and C. </w:t>
                  </w:r>
                  <w:r w:rsidRPr="002F7686">
                    <w:rPr>
                      <w:sz w:val="16"/>
                      <w:szCs w:val="16"/>
                      <w:lang w:val="en-GB" w:eastAsia="ja-JP"/>
                    </w:rPr>
                    <w:t>The power boost factor is given by PB = 10*log10(1 / (</w:t>
                  </w:r>
                  <w:r w:rsidRPr="002F7686">
                    <w:rPr>
                      <w:strike/>
                      <w:color w:val="FF0000"/>
                      <w:sz w:val="16"/>
                      <w:szCs w:val="16"/>
                      <w:highlight w:val="yellow"/>
                      <w:lang w:val="en-GB" w:eastAsia="ja-JP"/>
                    </w:rPr>
                    <w:t>N_RE</w:t>
                  </w:r>
                  <w:r w:rsidRPr="002F7686">
                    <w:rPr>
                      <w:color w:val="FF0000"/>
                      <w:sz w:val="16"/>
                      <w:szCs w:val="16"/>
                      <w:highlight w:val="yellow"/>
                      <w:lang w:val="en-GB" w:eastAsia="ja-JP"/>
                    </w:rPr>
                    <w:t>N_ref</w:t>
                  </w:r>
                  <w:r w:rsidRPr="002F7686">
                    <w:rPr>
                      <w:sz w:val="16"/>
                      <w:szCs w:val="16"/>
                      <w:lang w:val="en-GB" w:eastAsia="ja-JP"/>
                    </w:rPr>
                    <w:t xml:space="preserve">*SCS)), which is equal to </w:t>
                  </w:r>
                  <w:r w:rsidRPr="002F7686">
                    <w:rPr>
                      <w:color w:val="FF0000"/>
                      <w:sz w:val="16"/>
                      <w:szCs w:val="16"/>
                      <w:lang w:val="en-GB" w:eastAsia="ja-JP"/>
                    </w:rPr>
                    <w:t>-</w:t>
                  </w:r>
                  <w:r w:rsidRPr="002F7686">
                    <w:rPr>
                      <w:sz w:val="16"/>
                      <w:szCs w:val="16"/>
                      <w:lang w:val="en-GB" w:eastAsia="ja-JP"/>
                    </w:rPr>
                    <w:t xml:space="preserve">6.2 Db, </w:t>
                  </w:r>
                  <w:r w:rsidRPr="002F7686">
                    <w:rPr>
                      <w:color w:val="FF0000"/>
                      <w:sz w:val="16"/>
                      <w:szCs w:val="16"/>
                      <w:lang w:val="en-GB" w:eastAsia="ja-JP"/>
                    </w:rPr>
                    <w:t>-</w:t>
                  </w:r>
                  <w:r w:rsidRPr="002F7686">
                    <w:rPr>
                      <w:sz w:val="16"/>
                      <w:szCs w:val="16"/>
                      <w:lang w:val="en-GB" w:eastAsia="ja-JP"/>
                    </w:rPr>
                    <w:t xml:space="preserve">1.4, and </w:t>
                  </w:r>
                  <w:r w:rsidRPr="002F7686">
                    <w:rPr>
                      <w:color w:val="FF0000"/>
                      <w:sz w:val="16"/>
                      <w:szCs w:val="16"/>
                      <w:lang w:val="en-GB" w:eastAsia="ja-JP"/>
                    </w:rPr>
                    <w:t>-</w:t>
                  </w:r>
                  <w:r w:rsidRPr="002F7686">
                    <w:rPr>
                      <w:sz w:val="16"/>
                      <w:szCs w:val="16"/>
                      <w:lang w:val="en-GB" w:eastAsia="ja-JP"/>
                    </w:rPr>
                    <w:t>2.8</w:t>
                  </w:r>
                  <w:r w:rsidRPr="002F7686">
                    <w:rPr>
                      <w:color w:val="FF0000"/>
                      <w:sz w:val="16"/>
                      <w:szCs w:val="16"/>
                      <w:lang w:val="en-GB" w:eastAsia="ja-JP"/>
                    </w:rPr>
                    <w:t xml:space="preserve"> </w:t>
                  </w:r>
                  <w:r w:rsidRPr="002F7686">
                    <w:rPr>
                      <w:sz w:val="16"/>
                      <w:szCs w:val="16"/>
                      <w:lang w:val="en-GB" w:eastAsia="ja-JP"/>
                    </w:rPr>
                    <w:t xml:space="preserve">Db for Case A, B, and C, respectively. </w:t>
                  </w:r>
                  <w:r w:rsidRPr="002F7686">
                    <w:rPr>
                      <w:color w:val="FF0000"/>
                      <w:sz w:val="16"/>
                      <w:szCs w:val="16"/>
                      <w:lang w:val="en-GB" w:eastAsia="ja-JP"/>
                    </w:rPr>
                    <w:t>For 10*log10(N_RE * N_RB/N_ref), it is equal to 3.0Db, 4.4Db for case B and C when N_RB = 2.</w:t>
                  </w:r>
                </w:p>
                <w:p w14:paraId="4DFA81DF"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rFonts w:cs="Arial"/>
                      <w:sz w:val="16"/>
                      <w:szCs w:val="16"/>
                      <w:lang w:val="en-GB" w:eastAsia="ko-KR"/>
                    </w:rPr>
                  </w:pPr>
                  <w:r w:rsidRPr="002F7686">
                    <w:rPr>
                      <w:sz w:val="16"/>
                      <w:szCs w:val="16"/>
                      <w:lang w:val="en-GB" w:eastAsia="ja-JP"/>
                    </w:rPr>
                    <w:t>The ”max(0, . )” expressions are relevant only  for contiguous RE mapping to make sure that allocations less than 1 MHz do not use less power than an allocation of 1 MHz. For sub-PRB interlaced mapping, this is removed since this case is handled by the power boost factor PB.</w:t>
                  </w:r>
                </w:p>
              </w:tc>
            </w:tr>
          </w:tbl>
          <w:p w14:paraId="43DAF00A" w14:textId="77777777" w:rsidR="00A04899" w:rsidRPr="002F7686" w:rsidRDefault="00A04899">
            <w:pPr>
              <w:pStyle w:val="BodyText"/>
              <w:spacing w:after="0"/>
            </w:pPr>
          </w:p>
          <w:p w14:paraId="413782BB" w14:textId="77777777" w:rsidR="00A04899" w:rsidRPr="002F7686" w:rsidRDefault="00FC5D27">
            <w:pPr>
              <w:pStyle w:val="BodyText"/>
              <w:spacing w:after="0"/>
              <w:rPr>
                <w:rFonts w:cs="Arial"/>
                <w:sz w:val="20"/>
                <w:szCs w:val="20"/>
              </w:rPr>
            </w:pPr>
            <w:r w:rsidRPr="002F7686">
              <w:rPr>
                <w:rFonts w:cs="Arial"/>
                <w:sz w:val="20"/>
                <w:szCs w:val="20"/>
              </w:rPr>
              <w:t>Another point, for US, the EIRP is limited to 27 dBm when bandwidth is 100MHz, for other bandwidth, the transmit power can be derived by the formula above.</w:t>
            </w:r>
            <w:r w:rsidRPr="002F7686">
              <w:rPr>
                <w:rFonts w:cs="Arial"/>
                <w:sz w:val="20"/>
                <w:szCs w:val="20"/>
                <w:lang w:eastAsia="ja-JP"/>
              </w:rPr>
              <w:t xml:space="preserve"> </w:t>
            </w:r>
            <w:r w:rsidRPr="002F7686">
              <w:rPr>
                <w:rFonts w:cs="Arial"/>
                <w:sz w:val="20"/>
                <w:szCs w:val="20"/>
                <w:lang w:eastAsia="ko-KR"/>
              </w:rPr>
              <w:t xml:space="preserve">Our understanding is that </w:t>
            </w:r>
            <w:r w:rsidRPr="002F7686">
              <w:rPr>
                <w:rFonts w:ascii="Calibri" w:hAnsi="Calibri" w:cs="Arial"/>
                <w:color w:val="FF0000"/>
                <w:lang w:eastAsia="ko-KR"/>
              </w:rPr>
              <w:t>Pmax_P = 27 dBm – max(0, 10*log10(N_100 / N_BW))</w:t>
            </w:r>
            <w:r w:rsidRPr="002F7686">
              <w:rPr>
                <w:rFonts w:ascii="Calibri" w:hAnsi="Calibri" w:cs="Arial"/>
                <w:lang w:eastAsia="ko-KR"/>
              </w:rPr>
              <w:t xml:space="preserve"> may be more approaprite, where the N_100 and N_BW is the RE number within the 100MHz bandwidth and with in PUCCH allocated bandwidth respectively.</w:t>
            </w:r>
          </w:p>
        </w:tc>
      </w:tr>
      <w:tr w:rsidR="00A04899" w:rsidRPr="002F7686" w14:paraId="260F8246" w14:textId="77777777">
        <w:tc>
          <w:tcPr>
            <w:tcW w:w="1526" w:type="dxa"/>
          </w:tcPr>
          <w:p w14:paraId="347397B8" w14:textId="77777777" w:rsidR="00A04899" w:rsidRPr="002F7686" w:rsidRDefault="00FC5D27">
            <w:pPr>
              <w:pStyle w:val="BodyText"/>
              <w:spacing w:after="0"/>
            </w:pPr>
            <w:r w:rsidRPr="002F7686">
              <w:lastRenderedPageBreak/>
              <w:t>InterDigital</w:t>
            </w:r>
          </w:p>
        </w:tc>
        <w:tc>
          <w:tcPr>
            <w:tcW w:w="7564" w:type="dxa"/>
          </w:tcPr>
          <w:p w14:paraId="519040B7" w14:textId="77777777" w:rsidR="00A04899" w:rsidRPr="002F7686" w:rsidRDefault="00FC5D27">
            <w:pPr>
              <w:pStyle w:val="BodyText"/>
              <w:spacing w:after="0"/>
            </w:pPr>
            <w:r w:rsidRPr="002F7686">
              <w:t xml:space="preserve">We support the proposal. </w:t>
            </w:r>
          </w:p>
        </w:tc>
      </w:tr>
      <w:tr w:rsidR="00A04899" w:rsidRPr="002F7686" w14:paraId="10E80041" w14:textId="77777777">
        <w:tc>
          <w:tcPr>
            <w:tcW w:w="1526" w:type="dxa"/>
          </w:tcPr>
          <w:p w14:paraId="3C059072" w14:textId="77777777" w:rsidR="00A04899" w:rsidRPr="002F7686" w:rsidRDefault="00FC5D27">
            <w:pPr>
              <w:pStyle w:val="BodyText"/>
              <w:spacing w:after="0"/>
            </w:pPr>
            <w:r w:rsidRPr="002F7686">
              <w:t>Spreadtrum</w:t>
            </w:r>
          </w:p>
        </w:tc>
        <w:tc>
          <w:tcPr>
            <w:tcW w:w="7564" w:type="dxa"/>
          </w:tcPr>
          <w:p w14:paraId="3C833729" w14:textId="77777777" w:rsidR="00A04899" w:rsidRPr="002F7686" w:rsidRDefault="00FC5D27">
            <w:pPr>
              <w:pStyle w:val="BodyText"/>
              <w:spacing w:after="0"/>
            </w:pPr>
            <w:r w:rsidRPr="002F7686">
              <w:t>We support the proposal.</w:t>
            </w:r>
          </w:p>
        </w:tc>
      </w:tr>
      <w:tr w:rsidR="00A04899" w:rsidRPr="002F7686" w14:paraId="2AB33DEA" w14:textId="77777777">
        <w:tc>
          <w:tcPr>
            <w:tcW w:w="1526" w:type="dxa"/>
          </w:tcPr>
          <w:p w14:paraId="2F5E87B8"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4" w:type="dxa"/>
          </w:tcPr>
          <w:p w14:paraId="588969F8" w14:textId="77777777" w:rsidR="00A04899" w:rsidRPr="002F7686" w:rsidRDefault="00FC5D27">
            <w:pPr>
              <w:pStyle w:val="BodyText"/>
              <w:spacing w:after="0"/>
              <w:rPr>
                <w:rFonts w:eastAsia="Malgun Gothic"/>
                <w:lang w:eastAsia="ko-KR"/>
              </w:rPr>
            </w:pPr>
            <w:r w:rsidRPr="002F7686">
              <w:rPr>
                <w:rFonts w:eastAsia="Malgun Gothic"/>
                <w:lang w:eastAsia="ko-KR"/>
              </w:rPr>
              <w:t>We support this Proposal 3</w:t>
            </w:r>
          </w:p>
        </w:tc>
      </w:tr>
      <w:tr w:rsidR="00A04899" w:rsidRPr="002F7686" w14:paraId="745DD85F" w14:textId="77777777">
        <w:tc>
          <w:tcPr>
            <w:tcW w:w="1526" w:type="dxa"/>
          </w:tcPr>
          <w:p w14:paraId="395B0649" w14:textId="77777777" w:rsidR="00A04899" w:rsidRPr="002F7686" w:rsidRDefault="00FC5D27">
            <w:pPr>
              <w:pStyle w:val="BodyText"/>
              <w:spacing w:after="0"/>
              <w:rPr>
                <w:rFonts w:eastAsia="Malgun Gothic"/>
                <w:sz w:val="20"/>
                <w:lang w:eastAsia="ko-KR"/>
              </w:rPr>
            </w:pPr>
            <w:r w:rsidRPr="002F7686">
              <w:rPr>
                <w:rFonts w:eastAsia="Malgun Gothic"/>
                <w:sz w:val="20"/>
                <w:lang w:eastAsia="ko-KR"/>
              </w:rPr>
              <w:t>Moderator</w:t>
            </w:r>
          </w:p>
        </w:tc>
        <w:tc>
          <w:tcPr>
            <w:tcW w:w="7564" w:type="dxa"/>
          </w:tcPr>
          <w:p w14:paraId="740CF4E9" w14:textId="77777777" w:rsidR="00A04899" w:rsidRPr="002F7686" w:rsidRDefault="00FC5D27">
            <w:pPr>
              <w:pStyle w:val="BodyText"/>
              <w:spacing w:after="0"/>
              <w:rPr>
                <w:rFonts w:eastAsia="Malgun Gothic"/>
                <w:sz w:val="20"/>
                <w:lang w:eastAsia="ko-KR"/>
              </w:rPr>
            </w:pPr>
            <w:r w:rsidRPr="002F7686">
              <w:rPr>
                <w:rFonts w:eastAsia="Malgun Gothic"/>
                <w:sz w:val="20"/>
                <w:lang w:eastAsia="ko-KR"/>
              </w:rPr>
              <w:t>@vivo</w:t>
            </w:r>
          </w:p>
          <w:p w14:paraId="301C790B" w14:textId="77777777" w:rsidR="00A04899" w:rsidRPr="002F7686" w:rsidRDefault="00FC5D27">
            <w:pPr>
              <w:pStyle w:val="BodyText"/>
              <w:spacing w:after="0"/>
              <w:rPr>
                <w:rFonts w:eastAsia="Malgun Gothic"/>
                <w:sz w:val="20"/>
                <w:lang w:eastAsia="ko-KR"/>
              </w:rPr>
            </w:pPr>
            <w:r w:rsidRPr="002F7686">
              <w:rPr>
                <w:rFonts w:eastAsia="Malgun Gothic"/>
                <w:sz w:val="20"/>
                <w:lang w:eastAsia="ko-KR"/>
              </w:rPr>
              <w:t>Thank-you for spotting the typo in the way we described the adjustment of the maximum transmit power. It should be corrected as follows:</w:t>
            </w:r>
          </w:p>
          <w:p w14:paraId="4F5C7223" w14:textId="77777777" w:rsidR="00A04899" w:rsidRPr="002F7686" w:rsidRDefault="00FC5D27">
            <w:pPr>
              <w:pStyle w:val="Caption"/>
              <w:keepNext/>
              <w:jc w:val="center"/>
            </w:pPr>
            <w:r w:rsidRPr="002F7686">
              <w:lastRenderedPageBreak/>
              <w:t xml:space="preserve">Table </w:t>
            </w:r>
            <w:r w:rsidRPr="002F7686">
              <w:fldChar w:fldCharType="begin"/>
            </w:r>
            <w:r w:rsidRPr="002F7686">
              <w:instrText xml:space="preserve"> SEQ Table \* ARABIC </w:instrText>
            </w:r>
            <w:r w:rsidRPr="002F7686">
              <w:fldChar w:fldCharType="separate"/>
            </w:r>
            <w:r w:rsidRPr="002F7686">
              <w:t>8</w:t>
            </w:r>
            <w:r w:rsidRPr="002F7686">
              <w:fldChar w:fldCharType="end"/>
            </w:r>
            <w:r w:rsidRPr="002F7686">
              <w:t>: Adjustments to calculate MIL for sub-PRB interlacing</w:t>
            </w:r>
          </w:p>
          <w:tbl>
            <w:tblPr>
              <w:tblW w:w="0" w:type="auto"/>
              <w:tblLayout w:type="fixed"/>
              <w:tblLook w:val="04A0" w:firstRow="1" w:lastRow="0" w:firstColumn="1" w:lastColumn="0" w:noHBand="0" w:noVBand="1"/>
            </w:tblPr>
            <w:tblGrid>
              <w:gridCol w:w="1244"/>
              <w:gridCol w:w="6090"/>
            </w:tblGrid>
            <w:tr w:rsidR="00A04899" w:rsidRPr="002F7686" w14:paraId="7BE96C7A" w14:textId="77777777">
              <w:tc>
                <w:tcPr>
                  <w:tcW w:w="1244" w:type="dxa"/>
                  <w:tcBorders>
                    <w:top w:val="single" w:sz="4" w:space="0" w:color="auto"/>
                    <w:left w:val="single" w:sz="4" w:space="0" w:color="auto"/>
                    <w:bottom w:val="single" w:sz="4" w:space="0" w:color="auto"/>
                    <w:right w:val="single" w:sz="4" w:space="0" w:color="auto"/>
                  </w:tcBorders>
                  <w:shd w:val="clear" w:color="auto" w:fill="F2F2F2"/>
                </w:tcPr>
                <w:p w14:paraId="28938C12"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Region</w:t>
                  </w:r>
                </w:p>
              </w:tc>
              <w:tc>
                <w:tcPr>
                  <w:tcW w:w="6090" w:type="dxa"/>
                  <w:tcBorders>
                    <w:top w:val="single" w:sz="4" w:space="0" w:color="auto"/>
                    <w:left w:val="single" w:sz="4" w:space="0" w:color="auto"/>
                    <w:bottom w:val="single" w:sz="4" w:space="0" w:color="auto"/>
                    <w:right w:val="single" w:sz="4" w:space="0" w:color="auto"/>
                  </w:tcBorders>
                  <w:shd w:val="clear" w:color="auto" w:fill="F2F2F2"/>
                </w:tcPr>
                <w:p w14:paraId="3F7162D5" w14:textId="77777777" w:rsidR="00A04899" w:rsidRPr="002F7686" w:rsidRDefault="00FC5D27">
                  <w:pPr>
                    <w:keepNext/>
                    <w:keepLines/>
                    <w:spacing w:before="80" w:after="80" w:line="256" w:lineRule="auto"/>
                    <w:jc w:val="center"/>
                    <w:rPr>
                      <w:rFonts w:ascii="Calibri" w:eastAsia="Calibri" w:hAnsi="Calibri" w:cs="Arial"/>
                      <w:b/>
                      <w:bCs/>
                      <w:sz w:val="16"/>
                      <w:szCs w:val="16"/>
                      <w:lang w:eastAsia="ko-KR"/>
                    </w:rPr>
                  </w:pPr>
                  <w:r w:rsidRPr="002F7686">
                    <w:rPr>
                      <w:rFonts w:ascii="Calibri" w:eastAsia="Batang" w:hAnsi="Calibri" w:cs="Arial"/>
                      <w:b/>
                      <w:sz w:val="16"/>
                      <w:szCs w:val="16"/>
                      <w:lang w:eastAsia="zh-CN"/>
                    </w:rPr>
                    <w:t>Maximum Conducted Power, Pmax (dBm)</w:t>
                  </w:r>
                </w:p>
              </w:tc>
            </w:tr>
            <w:tr w:rsidR="00A04899" w:rsidRPr="002F7686" w14:paraId="75A5E59E" w14:textId="77777777">
              <w:tc>
                <w:tcPr>
                  <w:tcW w:w="1244" w:type="dxa"/>
                  <w:tcBorders>
                    <w:top w:val="single" w:sz="4" w:space="0" w:color="auto"/>
                    <w:left w:val="single" w:sz="4" w:space="0" w:color="auto"/>
                    <w:bottom w:val="single" w:sz="4" w:space="0" w:color="auto"/>
                    <w:right w:val="single" w:sz="4" w:space="0" w:color="auto"/>
                  </w:tcBorders>
                </w:tcPr>
                <w:p w14:paraId="44F38220"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US</w:t>
                  </w:r>
                </w:p>
              </w:tc>
              <w:tc>
                <w:tcPr>
                  <w:tcW w:w="6090" w:type="dxa"/>
                  <w:tcBorders>
                    <w:top w:val="single" w:sz="4" w:space="0" w:color="auto"/>
                    <w:left w:val="single" w:sz="4" w:space="0" w:color="auto"/>
                    <w:bottom w:val="single" w:sz="4" w:space="0" w:color="auto"/>
                    <w:right w:val="single" w:sz="4" w:space="0" w:color="auto"/>
                  </w:tcBorders>
                </w:tcPr>
                <w:p w14:paraId="4CD3DE90"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Conducted power limit as a function of PUCCH BW per hop:</w:t>
                  </w:r>
                </w:p>
                <w:p w14:paraId="770E2B74"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 = 27 dBm – max(0, 10*log10(100 / BW))</w:t>
                  </w:r>
                </w:p>
              </w:tc>
            </w:tr>
            <w:tr w:rsidR="00A04899" w:rsidRPr="002F7686" w14:paraId="6B8422FA" w14:textId="77777777">
              <w:tc>
                <w:tcPr>
                  <w:tcW w:w="1244" w:type="dxa"/>
                  <w:tcBorders>
                    <w:top w:val="single" w:sz="4" w:space="0" w:color="auto"/>
                    <w:left w:val="single" w:sz="4" w:space="0" w:color="auto"/>
                    <w:bottom w:val="single" w:sz="4" w:space="0" w:color="auto"/>
                    <w:right w:val="single" w:sz="4" w:space="0" w:color="auto"/>
                  </w:tcBorders>
                </w:tcPr>
                <w:p w14:paraId="7866CE90"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Europe</w:t>
                  </w:r>
                </w:p>
              </w:tc>
              <w:tc>
                <w:tcPr>
                  <w:tcW w:w="6090" w:type="dxa"/>
                  <w:tcBorders>
                    <w:top w:val="single" w:sz="4" w:space="0" w:color="auto"/>
                    <w:left w:val="single" w:sz="4" w:space="0" w:color="auto"/>
                    <w:bottom w:val="single" w:sz="4" w:space="0" w:color="auto"/>
                    <w:right w:val="single" w:sz="4" w:space="0" w:color="auto"/>
                  </w:tcBorders>
                </w:tcPr>
                <w:p w14:paraId="1B0F675F"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38FD6122"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23 dBm/MHz + </w:t>
                  </w:r>
                  <w:r w:rsidRPr="002F7686">
                    <w:rPr>
                      <w:rFonts w:ascii="Calibri" w:eastAsia="Calibri" w:hAnsi="Calibri" w:cs="Arial"/>
                      <w:strike/>
                      <w:color w:val="FF0000"/>
                      <w:lang w:eastAsia="ko-KR"/>
                    </w:rPr>
                    <w:t>max(0,</w:t>
                  </w:r>
                  <w:r w:rsidRPr="002F7686">
                    <w:rPr>
                      <w:rFonts w:ascii="Calibri" w:eastAsia="Calibri" w:hAnsi="Calibri" w:cs="Arial"/>
                      <w:color w:val="FF0000"/>
                      <w:lang w:eastAsia="ko-KR"/>
                    </w:rPr>
                    <w:t xml:space="preserve"> </w:t>
                  </w:r>
                  <w:r w:rsidRPr="002F7686">
                    <w:rPr>
                      <w:rFonts w:ascii="Calibri" w:eastAsia="Calibri" w:hAnsi="Calibri" w:cs="Arial"/>
                      <w:lang w:eastAsia="ko-KR"/>
                    </w:rPr>
                    <w:t>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w:t>
                  </w:r>
                </w:p>
              </w:tc>
            </w:tr>
            <w:tr w:rsidR="00A04899" w:rsidRPr="002F7686" w14:paraId="62B8D572" w14:textId="77777777">
              <w:tc>
                <w:tcPr>
                  <w:tcW w:w="1244" w:type="dxa"/>
                  <w:tcBorders>
                    <w:top w:val="single" w:sz="4" w:space="0" w:color="auto"/>
                    <w:left w:val="single" w:sz="4" w:space="0" w:color="auto"/>
                    <w:bottom w:val="single" w:sz="4" w:space="0" w:color="auto"/>
                    <w:right w:val="single" w:sz="4" w:space="0" w:color="auto"/>
                  </w:tcBorders>
                </w:tcPr>
                <w:p w14:paraId="473EB18D" w14:textId="77777777" w:rsidR="00A04899" w:rsidRPr="002F7686" w:rsidRDefault="00FC5D27">
                  <w:pPr>
                    <w:keepNext/>
                    <w:keepLines/>
                    <w:spacing w:before="80" w:after="80" w:line="256" w:lineRule="auto"/>
                    <w:rPr>
                      <w:rFonts w:ascii="Calibri" w:eastAsia="Calibri" w:hAnsi="Calibri" w:cs="Arial"/>
                      <w:lang w:eastAsia="ko-KR"/>
                    </w:rPr>
                  </w:pPr>
                  <w:r w:rsidRPr="002F7686">
                    <w:rPr>
                      <w:rFonts w:ascii="Calibri" w:eastAsia="Calibri" w:hAnsi="Calibri" w:cs="Arial"/>
                      <w:lang w:eastAsia="ko-KR"/>
                    </w:rPr>
                    <w:t>South Korea</w:t>
                  </w:r>
                </w:p>
              </w:tc>
              <w:tc>
                <w:tcPr>
                  <w:tcW w:w="6090" w:type="dxa"/>
                  <w:tcBorders>
                    <w:top w:val="single" w:sz="4" w:space="0" w:color="auto"/>
                    <w:left w:val="single" w:sz="4" w:space="0" w:color="auto"/>
                    <w:bottom w:val="single" w:sz="4" w:space="0" w:color="auto"/>
                    <w:right w:val="single" w:sz="4" w:space="0" w:color="auto"/>
                  </w:tcBorders>
                </w:tcPr>
                <w:p w14:paraId="4B2E5B3E"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Conducted power limit due to PSD limit (assumes N_RB contiguous RBs with </w:t>
                  </w:r>
                  <w:r w:rsidRPr="002F7686">
                    <w:rPr>
                      <w:rFonts w:ascii="Calibri" w:eastAsia="Calibri" w:hAnsi="Calibri" w:cs="Arial"/>
                      <w:strike/>
                      <w:color w:val="FF0000"/>
                      <w:lang w:eastAsia="ko-KR"/>
                    </w:rPr>
                    <w:t>all</w:t>
                  </w:r>
                  <w:r w:rsidRPr="002F7686">
                    <w:rPr>
                      <w:rFonts w:ascii="Calibri" w:eastAsia="Calibri" w:hAnsi="Calibri" w:cs="Arial"/>
                      <w:color w:val="FF0000"/>
                      <w:lang w:eastAsia="ko-KR"/>
                    </w:rPr>
                    <w:t xml:space="preserve"> subset of </w:t>
                  </w:r>
                  <w:r w:rsidRPr="002F7686">
                    <w:rPr>
                      <w:rFonts w:ascii="Calibri" w:eastAsia="Calibri" w:hAnsi="Calibri" w:cs="Arial"/>
                      <w:lang w:eastAsia="ko-KR"/>
                    </w:rPr>
                    <w:t>Res allocated per PRB):</w:t>
                  </w:r>
                </w:p>
                <w:p w14:paraId="4C6F3E60" w14:textId="77777777" w:rsidR="00A04899" w:rsidRPr="002F7686" w:rsidRDefault="00FC5D27">
                  <w:pPr>
                    <w:keepNext/>
                    <w:keepLines/>
                    <w:spacing w:after="0" w:line="256" w:lineRule="auto"/>
                    <w:rPr>
                      <w:rFonts w:ascii="Calibri" w:eastAsia="Calibri" w:hAnsi="Calibri" w:cs="Arial"/>
                      <w:lang w:eastAsia="ko-KR"/>
                    </w:rPr>
                  </w:pPr>
                  <w:r w:rsidRPr="002F7686">
                    <w:rPr>
                      <w:rFonts w:ascii="Calibri" w:eastAsia="Calibri" w:hAnsi="Calibri" w:cs="Arial"/>
                      <w:lang w:eastAsia="ko-KR"/>
                    </w:rPr>
                    <w:t xml:space="preserve">     Pmax_PSD = 13 dBm/MHz + </w:t>
                  </w:r>
                  <w:r w:rsidRPr="002F7686">
                    <w:rPr>
                      <w:rFonts w:ascii="Calibri" w:eastAsia="Calibri" w:hAnsi="Calibri" w:cs="Arial"/>
                      <w:strike/>
                      <w:color w:val="FF0000"/>
                      <w:lang w:eastAsia="ko-KR"/>
                    </w:rPr>
                    <w:t>max(0,</w:t>
                  </w:r>
                  <w:r w:rsidRPr="002F7686">
                    <w:rPr>
                      <w:rFonts w:ascii="Calibri" w:eastAsia="Calibri" w:hAnsi="Calibri" w:cs="Arial"/>
                      <w:lang w:eastAsia="ko-KR"/>
                    </w:rPr>
                    <w:t xml:space="preserve"> 10*log10(</w:t>
                  </w:r>
                  <w:r w:rsidRPr="002F7686">
                    <w:rPr>
                      <w:rFonts w:ascii="Calibri" w:eastAsia="Calibri" w:hAnsi="Calibri" w:cs="Arial"/>
                      <w:strike/>
                      <w:color w:val="FF0000"/>
                      <w:lang w:eastAsia="ko-KR"/>
                    </w:rPr>
                    <w:t xml:space="preserve">BW </w:t>
                  </w:r>
                  <w:r w:rsidRPr="002F7686">
                    <w:rPr>
                      <w:rFonts w:ascii="Calibri" w:eastAsia="Calibri" w:hAnsi="Calibri" w:cs="Arial"/>
                      <w:color w:val="FF0000"/>
                      <w:lang w:eastAsia="ko-KR"/>
                    </w:rPr>
                    <w:t>N_RE * N_RB * SCS</w:t>
                  </w:r>
                  <w:r w:rsidRPr="002F7686">
                    <w:rPr>
                      <w:rFonts w:ascii="Calibri" w:eastAsia="Calibri" w:hAnsi="Calibri" w:cs="Arial"/>
                      <w:lang w:eastAsia="ko-KR"/>
                    </w:rPr>
                    <w:t>)</w:t>
                  </w:r>
                  <w:r w:rsidRPr="002F7686">
                    <w:rPr>
                      <w:rFonts w:ascii="Calibri" w:eastAsia="Calibri" w:hAnsi="Calibri" w:cs="Arial"/>
                      <w:strike/>
                      <w:color w:val="FF0000"/>
                      <w:lang w:eastAsia="ko-KR"/>
                    </w:rPr>
                    <w:t>)</w:t>
                  </w:r>
                  <w:r w:rsidRPr="002F7686">
                    <w:rPr>
                      <w:rFonts w:ascii="Calibri" w:eastAsia="Calibri" w:hAnsi="Calibri" w:cs="Arial"/>
                      <w:lang w:eastAsia="ko-KR"/>
                    </w:rPr>
                    <w:t xml:space="preserve"> – TxBF </w:t>
                  </w:r>
                  <w:r w:rsidRPr="002F7686">
                    <w:rPr>
                      <w:rFonts w:ascii="Calibri" w:eastAsia="Calibri" w:hAnsi="Calibri" w:cs="Arial"/>
                      <w:color w:val="FF0000"/>
                      <w:lang w:eastAsia="ko-KR"/>
                    </w:rPr>
                    <w:t>+ PB</w:t>
                  </w:r>
                </w:p>
              </w:tc>
            </w:tr>
            <w:tr w:rsidR="00A04899" w:rsidRPr="002F7686" w14:paraId="74A5F308" w14:textId="77777777">
              <w:tc>
                <w:tcPr>
                  <w:tcW w:w="7334" w:type="dxa"/>
                  <w:gridSpan w:val="2"/>
                  <w:tcBorders>
                    <w:top w:val="single" w:sz="4" w:space="0" w:color="auto"/>
                    <w:left w:val="single" w:sz="4" w:space="0" w:color="auto"/>
                    <w:bottom w:val="single" w:sz="4" w:space="0" w:color="auto"/>
                    <w:right w:val="single" w:sz="4" w:space="0" w:color="auto"/>
                  </w:tcBorders>
                </w:tcPr>
                <w:p w14:paraId="67E157D2" w14:textId="77777777" w:rsidR="00A04899" w:rsidRPr="002F7686" w:rsidRDefault="00FC5D27">
                  <w:pPr>
                    <w:keepNext/>
                    <w:keepLines/>
                    <w:spacing w:after="0" w:line="256" w:lineRule="auto"/>
                    <w:rPr>
                      <w:sz w:val="16"/>
                      <w:szCs w:val="16"/>
                    </w:rPr>
                  </w:pPr>
                  <w:r w:rsidRPr="002F7686">
                    <w:rPr>
                      <w:sz w:val="16"/>
                      <w:szCs w:val="16"/>
                    </w:rPr>
                    <w:t>Notes:</w:t>
                  </w:r>
                </w:p>
                <w:p w14:paraId="4AF2F239"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rPr>
                    <w:t>N_RE is the number of Res mapped per RB (2 or 6), and SCS is the subcarrier spacing (in MHz).</w:t>
                  </w:r>
                </w:p>
                <w:p w14:paraId="654353DD"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sz w:val="16"/>
                      <w:szCs w:val="16"/>
                      <w:lang w:val="en-GB" w:eastAsia="ja-JP"/>
                    </w:rPr>
                  </w:pPr>
                  <w:r w:rsidRPr="002F7686">
                    <w:rPr>
                      <w:sz w:val="16"/>
                      <w:szCs w:val="16"/>
                      <w:lang w:val="en-GB" w:eastAsia="ja-JP"/>
                    </w:rPr>
                    <w:t>The power boost factor, PB (in units of Db), is due to the fact that the Res within a PRB occupy less than the 1 MHz measurement bandwidth used for the PSD regulations. The power boost factor is given by PB = 10*log10(1 / (</w:t>
                  </w:r>
                  <w:r w:rsidRPr="002F7686">
                    <w:rPr>
                      <w:color w:val="FF0000"/>
                      <w:sz w:val="16"/>
                      <w:szCs w:val="16"/>
                      <w:highlight w:val="yellow"/>
                      <w:lang w:val="en-GB" w:eastAsia="ja-JP"/>
                    </w:rPr>
                    <w:t>N_ref</w:t>
                  </w:r>
                  <w:r w:rsidRPr="002F7686">
                    <w:rPr>
                      <w:sz w:val="16"/>
                      <w:szCs w:val="16"/>
                      <w:lang w:val="en-GB" w:eastAsia="ja-JP"/>
                    </w:rPr>
                    <w:t xml:space="preserve"> </w:t>
                  </w:r>
                  <w:r w:rsidRPr="002F7686">
                    <w:rPr>
                      <w:strike/>
                      <w:color w:val="FF0000"/>
                      <w:sz w:val="16"/>
                      <w:szCs w:val="16"/>
                      <w:lang w:val="en-GB" w:eastAsia="ja-JP"/>
                    </w:rPr>
                    <w:t>N_RE</w:t>
                  </w:r>
                  <w:r w:rsidRPr="002F7686">
                    <w:rPr>
                      <w:sz w:val="16"/>
                      <w:szCs w:val="16"/>
                      <w:lang w:val="en-GB" w:eastAsia="ja-JP"/>
                    </w:rPr>
                    <w:t xml:space="preserve">*SCS)), which is equal to 6.2 Db, 1.4, and 2.8 Db for Case A, B, and C, respectively. </w:t>
                  </w:r>
                  <w:r w:rsidRPr="002F7686">
                    <w:rPr>
                      <w:color w:val="FF0000"/>
                      <w:sz w:val="16"/>
                      <w:szCs w:val="16"/>
                      <w:highlight w:val="yellow"/>
                      <w:lang w:val="en-GB" w:eastAsia="ja-JP"/>
                    </w:rPr>
                    <w:t>N_ref is the number of Res within the 1 MHz measurement bandwidth. Note: For Case A and B, N_ref = N_RE.</w:t>
                  </w:r>
                </w:p>
                <w:p w14:paraId="62F53959" w14:textId="77777777" w:rsidR="00A04899" w:rsidRPr="002F7686" w:rsidRDefault="00FC5D27">
                  <w:pPr>
                    <w:pStyle w:val="ListParagraph"/>
                    <w:keepNext/>
                    <w:keepLines/>
                    <w:numPr>
                      <w:ilvl w:val="0"/>
                      <w:numId w:val="40"/>
                    </w:numPr>
                    <w:overflowPunct/>
                    <w:autoSpaceDE/>
                    <w:autoSpaceDN/>
                    <w:adjustRightInd/>
                    <w:spacing w:line="256" w:lineRule="auto"/>
                    <w:jc w:val="both"/>
                    <w:textAlignment w:val="auto"/>
                    <w:rPr>
                      <w:rFonts w:cs="Arial"/>
                      <w:sz w:val="16"/>
                      <w:szCs w:val="16"/>
                      <w:lang w:val="en-GB" w:eastAsia="ko-KR"/>
                    </w:rPr>
                  </w:pPr>
                  <w:r w:rsidRPr="002F7686">
                    <w:rPr>
                      <w:sz w:val="16"/>
                      <w:szCs w:val="16"/>
                      <w:lang w:val="en-GB" w:eastAsia="ja-JP"/>
                    </w:rPr>
                    <w:t>The ”max(0, . )” expressions are relevant only  for contiguous RE mapping to make sure that allocations less than 1 MHz do not use less power than an allocation of 1 MHz. For sub-PRB interlaced mapping, this is removed since this case is handled by the power boost factor PB.</w:t>
                  </w:r>
                </w:p>
              </w:tc>
            </w:tr>
          </w:tbl>
          <w:p w14:paraId="1D6962BC" w14:textId="77777777" w:rsidR="00A04899" w:rsidRPr="002F7686" w:rsidRDefault="00A04899">
            <w:pPr>
              <w:pStyle w:val="BodyText"/>
              <w:spacing w:after="0"/>
              <w:rPr>
                <w:rFonts w:eastAsia="Malgun Gothic"/>
                <w:sz w:val="20"/>
                <w:lang w:eastAsia="ko-KR"/>
              </w:rPr>
            </w:pPr>
          </w:p>
          <w:p w14:paraId="6EFD7E44" w14:textId="77777777" w:rsidR="00A04899" w:rsidRPr="002F7686" w:rsidRDefault="00FC5D27">
            <w:pPr>
              <w:pStyle w:val="BodyText"/>
              <w:spacing w:after="0"/>
              <w:rPr>
                <w:rFonts w:eastAsia="Malgun Gothic"/>
                <w:sz w:val="20"/>
                <w:lang w:eastAsia="ko-KR"/>
              </w:rPr>
            </w:pPr>
            <w:r w:rsidRPr="002F7686">
              <w:rPr>
                <w:rFonts w:eastAsia="Malgun Gothic"/>
                <w:sz w:val="20"/>
                <w:lang w:eastAsia="ko-KR"/>
              </w:rPr>
              <w:t>However, this is only a typo in the way we described power boosting. We have double checked our evaluation results (MIL computation), and indeed we used the correct value of power boosting for Case C which is 2.8 Db (compared to 1.4 Db for Case B). With the above correction, if you compare your formulas to ours, they should be equivalent.</w:t>
            </w:r>
          </w:p>
          <w:p w14:paraId="0DE1EAD8" w14:textId="77777777" w:rsidR="00A04899" w:rsidRPr="002F7686" w:rsidRDefault="00A04899">
            <w:pPr>
              <w:pStyle w:val="BodyText"/>
              <w:spacing w:after="0"/>
              <w:rPr>
                <w:rFonts w:eastAsia="Malgun Gothic"/>
                <w:sz w:val="20"/>
                <w:lang w:eastAsia="ko-KR"/>
              </w:rPr>
            </w:pPr>
          </w:p>
          <w:p w14:paraId="2EFB28ED" w14:textId="77777777" w:rsidR="00A04899" w:rsidRPr="002F7686" w:rsidRDefault="00FC5D27">
            <w:pPr>
              <w:pStyle w:val="BodyText"/>
              <w:spacing w:after="0"/>
              <w:rPr>
                <w:rFonts w:eastAsia="Malgun Gothic"/>
                <w:sz w:val="20"/>
                <w:lang w:eastAsia="ko-KR"/>
              </w:rPr>
            </w:pPr>
            <w:r w:rsidRPr="002F7686">
              <w:rPr>
                <w:rFonts w:eastAsia="Malgun Gothic"/>
                <w:sz w:val="20"/>
                <w:lang w:eastAsia="ko-KR"/>
              </w:rPr>
              <w:t>Regarding your 2</w:t>
            </w:r>
            <w:r w:rsidRPr="00655874">
              <w:rPr>
                <w:rFonts w:eastAsia="Malgun Gothic"/>
                <w:sz w:val="20"/>
                <w:vertAlign w:val="superscript"/>
                <w:lang w:eastAsia="ko-KR"/>
              </w:rPr>
              <w:t>nd</w:t>
            </w:r>
            <w:r w:rsidRPr="002F7686">
              <w:rPr>
                <w:rFonts w:eastAsia="Malgun Gothic"/>
                <w:sz w:val="20"/>
                <w:lang w:eastAsia="ko-KR"/>
              </w:rPr>
              <w:t xml:space="preserve"> point, we disagree with </w:t>
            </w:r>
            <w:r w:rsidRPr="002F7686">
              <w:rPr>
                <w:rFonts w:ascii="Calibri" w:hAnsi="Calibri" w:cs="Arial"/>
                <w:color w:val="FF0000"/>
                <w:lang w:eastAsia="ko-KR"/>
              </w:rPr>
              <w:t>Pmax_P = 27 dBm – max(0, 10*log10(N_100 / N_BW))</w:t>
            </w:r>
            <w:r w:rsidRPr="002F7686">
              <w:rPr>
                <w:rFonts w:ascii="Calibri" w:hAnsi="Calibri" w:cs="Arial"/>
                <w:lang w:eastAsia="ko-KR"/>
              </w:rPr>
              <w:t xml:space="preserve">. The bandwidth dependent US regulation depends on the </w:t>
            </w:r>
            <w:r w:rsidRPr="002F7686">
              <w:rPr>
                <w:rFonts w:ascii="Calibri" w:hAnsi="Calibri" w:cs="Arial"/>
                <w:u w:val="single"/>
                <w:lang w:eastAsia="ko-KR"/>
              </w:rPr>
              <w:t>spanned</w:t>
            </w:r>
            <w:r w:rsidRPr="002F7686">
              <w:rPr>
                <w:rFonts w:ascii="Calibri" w:hAnsi="Calibri" w:cs="Arial"/>
                <w:lang w:eastAsia="ko-KR"/>
              </w:rPr>
              <w:t xml:space="preserve"> bandwidth of the signal, not the occupied Res; hence it should be </w:t>
            </w:r>
            <w:r w:rsidRPr="002F7686">
              <w:rPr>
                <w:rFonts w:ascii="Calibri" w:hAnsi="Calibri" w:cs="Arial"/>
                <w:color w:val="FF0000"/>
                <w:lang w:eastAsia="ko-KR"/>
              </w:rPr>
              <w:t xml:space="preserve">BW </w:t>
            </w:r>
            <w:r w:rsidRPr="002F7686">
              <w:rPr>
                <w:rFonts w:ascii="Calibri" w:hAnsi="Calibri" w:cs="Arial"/>
                <w:lang w:eastAsia="ko-KR"/>
              </w:rPr>
              <w:t xml:space="preserve">in this formula (as in the original agreed evaluation assumptions), not </w:t>
            </w:r>
            <w:r w:rsidRPr="002F7686">
              <w:rPr>
                <w:rFonts w:ascii="Calibri" w:hAnsi="Calibri" w:cs="Arial"/>
                <w:color w:val="FF0000"/>
                <w:lang w:eastAsia="ko-KR"/>
              </w:rPr>
              <w:t>N_BW</w:t>
            </w:r>
            <w:r w:rsidRPr="002F7686">
              <w:rPr>
                <w:rFonts w:ascii="Calibri" w:hAnsi="Calibri" w:cs="Arial"/>
                <w:lang w:eastAsia="ko-KR"/>
              </w:rPr>
              <w:t>.</w:t>
            </w:r>
          </w:p>
        </w:tc>
      </w:tr>
      <w:tr w:rsidR="00A04899" w:rsidRPr="002F7686" w14:paraId="19451655" w14:textId="77777777">
        <w:tc>
          <w:tcPr>
            <w:tcW w:w="1526" w:type="dxa"/>
          </w:tcPr>
          <w:p w14:paraId="4F42B144" w14:textId="77777777" w:rsidR="00A04899" w:rsidRPr="002F7686" w:rsidRDefault="00FC5D27">
            <w:pPr>
              <w:pStyle w:val="BodyText"/>
              <w:spacing w:after="0"/>
              <w:rPr>
                <w:rFonts w:eastAsia="Malgun Gothic"/>
                <w:lang w:eastAsia="ko-KR"/>
              </w:rPr>
            </w:pPr>
            <w:r w:rsidRPr="002F7686">
              <w:rPr>
                <w:rFonts w:eastAsia="Malgun Gothic"/>
                <w:lang w:eastAsia="ko-KR"/>
              </w:rPr>
              <w:lastRenderedPageBreak/>
              <w:t>OPPO2</w:t>
            </w:r>
          </w:p>
        </w:tc>
        <w:tc>
          <w:tcPr>
            <w:tcW w:w="7564" w:type="dxa"/>
          </w:tcPr>
          <w:p w14:paraId="4C97682D" w14:textId="77777777" w:rsidR="00A04899" w:rsidRPr="002F7686" w:rsidRDefault="00FC5D27">
            <w:pPr>
              <w:pStyle w:val="BodyText"/>
              <w:spacing w:after="0"/>
              <w:rPr>
                <w:rFonts w:eastAsia="Malgun Gothic"/>
                <w:lang w:eastAsia="ko-KR"/>
              </w:rPr>
            </w:pPr>
            <w:r w:rsidRPr="002F7686">
              <w:rPr>
                <w:rFonts w:eastAsia="Malgun Gothic"/>
                <w:lang w:eastAsia="ko-KR"/>
              </w:rPr>
              <w:t xml:space="preserve">We suggest that we should analyze the pros and cons between full-PRB and sub-PRB first before simply precluding the sub-PRB due to the spec impact. Moreover, the spec changes should be analyzed too. We don’t agree with Huawei’s comment that the sequence design has to be redesign for sub-PRB. </w:t>
            </w:r>
          </w:p>
          <w:p w14:paraId="67846475" w14:textId="77777777" w:rsidR="00A04899" w:rsidRPr="002F7686" w:rsidRDefault="00A04899">
            <w:pPr>
              <w:pStyle w:val="BodyText"/>
              <w:spacing w:after="0"/>
              <w:rPr>
                <w:rFonts w:eastAsia="Malgun Gothic"/>
                <w:lang w:eastAsia="ko-KR"/>
              </w:rPr>
            </w:pPr>
          </w:p>
          <w:p w14:paraId="5D0EBBBC" w14:textId="1D627E05" w:rsidR="00A04899" w:rsidRPr="002F7686" w:rsidRDefault="00FC5D27">
            <w:pPr>
              <w:pStyle w:val="BodyText"/>
              <w:spacing w:after="0"/>
              <w:rPr>
                <w:rFonts w:eastAsia="Malgun Gothic"/>
                <w:lang w:eastAsia="ko-KR"/>
              </w:rPr>
            </w:pPr>
            <w:r w:rsidRPr="002F7686">
              <w:rPr>
                <w:rFonts w:eastAsia="Malgun Gothic"/>
                <w:lang w:eastAsia="ko-KR"/>
              </w:rPr>
              <w:t xml:space="preserve">To us, at least for PF0 and 1, the spectral </w:t>
            </w:r>
            <w:r w:rsidR="00655874">
              <w:rPr>
                <w:rFonts w:eastAsia="Malgun Gothic"/>
                <w:lang w:eastAsia="ko-KR"/>
              </w:rPr>
              <w:pgNum/>
            </w:r>
            <w:r w:rsidR="00655874">
              <w:rPr>
                <w:rFonts w:eastAsia="Malgun Gothic"/>
                <w:lang w:eastAsia="ko-KR"/>
              </w:rPr>
              <w:t>ource</w:t>
            </w:r>
            <w:r w:rsidR="00655874">
              <w:rPr>
                <w:rFonts w:eastAsia="Malgun Gothic"/>
                <w:lang w:eastAsia="ko-KR"/>
              </w:rPr>
              <w:pgNum/>
            </w:r>
            <w:r w:rsidR="00655874">
              <w:rPr>
                <w:rFonts w:eastAsia="Malgun Gothic"/>
                <w:lang w:eastAsia="ko-KR"/>
              </w:rPr>
              <w:t>ncy</w:t>
            </w:r>
            <w:r w:rsidRPr="002F7686">
              <w:rPr>
                <w:rFonts w:eastAsia="Malgun Gothic"/>
                <w:lang w:eastAsia="ko-KR"/>
              </w:rPr>
              <w:t xml:space="preserve"> gain can be translated to multilplexing gain, which can be quite significant and the sequence and cyclic shift can remain unchanged. The details can be further discussed. </w:t>
            </w:r>
          </w:p>
        </w:tc>
      </w:tr>
    </w:tbl>
    <w:p w14:paraId="0A767819" w14:textId="77777777" w:rsidR="00A04899" w:rsidRPr="002F7686" w:rsidRDefault="00A04899">
      <w:pPr>
        <w:pStyle w:val="BodyText"/>
        <w:rPr>
          <w:rFonts w:cs="Arial"/>
        </w:rPr>
      </w:pPr>
    </w:p>
    <w:p w14:paraId="7DEA19EA" w14:textId="77777777" w:rsidR="00A04899" w:rsidRPr="002F7686" w:rsidRDefault="00FC5D27">
      <w:pPr>
        <w:pStyle w:val="Heading3"/>
      </w:pPr>
      <w:bookmarkStart w:id="53" w:name="_Toc69069518"/>
      <w:bookmarkStart w:id="54" w:name="_Hlk68700925"/>
      <w:bookmarkStart w:id="55" w:name="_Toc62396105"/>
      <w:r w:rsidRPr="002F7686">
        <w:t>2.3.2</w:t>
      </w:r>
      <w:r w:rsidRPr="002F7686">
        <w:tab/>
        <w:t>&lt;Summary of 1</w:t>
      </w:r>
      <w:r w:rsidRPr="00655874">
        <w:rPr>
          <w:vertAlign w:val="superscript"/>
        </w:rPr>
        <w:t>st</w:t>
      </w:r>
      <w:r w:rsidRPr="002F7686">
        <w:t xml:space="preserve"> Round&gt;</w:t>
      </w:r>
    </w:p>
    <w:p w14:paraId="18F1271D" w14:textId="77777777" w:rsidR="00A04899" w:rsidRPr="002F7686" w:rsidRDefault="00FC5D27">
      <w:pPr>
        <w:rPr>
          <w:rFonts w:ascii="Arial" w:hAnsi="Arial" w:cs="Arial"/>
        </w:rPr>
      </w:pPr>
      <w:r w:rsidRPr="002F7686">
        <w:rPr>
          <w:rFonts w:ascii="Arial" w:hAnsi="Arial" w:cs="Arial"/>
        </w:rPr>
        <w:t>The following is a summary of company responses:</w:t>
      </w:r>
    </w:p>
    <w:p w14:paraId="767635CF" w14:textId="3E3BCC4F"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(For 120/480/960 kHz SCS, all R</w:t>
      </w:r>
      <w:r w:rsidR="00655874" w:rsidRPr="002F7686">
        <w:rPr>
          <w:rFonts w:ascii="Arial" w:hAnsi="Arial" w:cs="Arial"/>
          <w:sz w:val="20"/>
          <w:szCs w:val="20"/>
          <w:lang w:val="en-GB"/>
        </w:rPr>
        <w:t>e</w:t>
      </w:r>
      <w:r w:rsidRPr="002F7686">
        <w:rPr>
          <w:rFonts w:ascii="Arial" w:hAnsi="Arial" w:cs="Arial"/>
          <w:sz w:val="20"/>
          <w:szCs w:val="20"/>
          <w:lang w:val="en-GB"/>
        </w:rPr>
        <w:t>s per PRB mapped)</w:t>
      </w:r>
    </w:p>
    <w:p w14:paraId="2FFB41D5"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hAnsi="Arial" w:cs="Arial"/>
          <w:sz w:val="20"/>
          <w:szCs w:val="20"/>
          <w:lang w:val="en-GB"/>
        </w:rPr>
        <w:t>LG, Qualcomm, Intel, CATT, Futurewei, ZTE/Sanechips, NTT DOCOMO, Nokia/NSB, Samsung, Lenovo/MoM, Sony, Huawei/HiSilicon, Apple, MediaTek, Interdigital, Spreadtrum, WILUS, Ericsson</w:t>
      </w:r>
    </w:p>
    <w:p w14:paraId="55195721"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Alt-2 (For 120 kHz SCS, sub-PRB interlace mapping; for 480/960 kHz Alt-1 mapping)</w:t>
      </w:r>
    </w:p>
    <w:p w14:paraId="48306328"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eastAsiaTheme="minorEastAsia" w:hAnsi="Arial" w:cs="Arial"/>
          <w:sz w:val="20"/>
          <w:szCs w:val="20"/>
          <w:lang w:val="en-GB" w:eastAsia="zh-CN"/>
        </w:rPr>
        <w:lastRenderedPageBreak/>
        <w:t>vivo, OPPO</w:t>
      </w:r>
    </w:p>
    <w:p w14:paraId="0358CB07" w14:textId="77777777" w:rsidR="00A04899" w:rsidRPr="002F7686" w:rsidRDefault="00A04899">
      <w:pPr>
        <w:rPr>
          <w:rFonts w:ascii="Arial" w:hAnsi="Arial" w:cs="Arial"/>
        </w:rPr>
      </w:pPr>
    </w:p>
    <w:p w14:paraId="007188B0" w14:textId="77777777" w:rsidR="00A04899" w:rsidRPr="002F7686" w:rsidRDefault="00FC5D27">
      <w:pPr>
        <w:rPr>
          <w:rFonts w:ascii="Arial" w:hAnsi="Arial" w:cs="Arial"/>
        </w:rPr>
      </w:pPr>
      <w:r w:rsidRPr="002F7686">
        <w:rPr>
          <w:rFonts w:ascii="Arial" w:hAnsi="Arial" w:cs="Arial"/>
        </w:rPr>
        <w:t>As listed before, the following observations on MIL are drawn from the evaluation results:</w:t>
      </w:r>
    </w:p>
    <w:p w14:paraId="1E9583CF" w14:textId="77777777" w:rsidR="00A04899" w:rsidRPr="002F7686" w:rsidRDefault="00FC5D27">
      <w:pPr>
        <w:pStyle w:val="BodyText"/>
        <w:numPr>
          <w:ilvl w:val="0"/>
          <w:numId w:val="39"/>
        </w:numPr>
        <w:spacing w:after="0"/>
      </w:pPr>
      <w:r w:rsidRPr="002F7686">
        <w:t>OPPO observes comparable MIL for Alt-1 and Alt-2</w:t>
      </w:r>
    </w:p>
    <w:p w14:paraId="68EE54B2" w14:textId="77777777" w:rsidR="00A04899" w:rsidRPr="002F7686" w:rsidRDefault="00FC5D27">
      <w:pPr>
        <w:pStyle w:val="BodyText"/>
        <w:numPr>
          <w:ilvl w:val="0"/>
          <w:numId w:val="39"/>
        </w:numPr>
        <w:spacing w:after="0"/>
      </w:pPr>
      <w:r w:rsidRPr="002F7686">
        <w:t>Vivo observes comparable MIL for Alt-1 and Alt-2 except for the following case where Alt-2 provides gains on the order of 2 dB for both PF0 and PF1</w:t>
      </w:r>
    </w:p>
    <w:p w14:paraId="1A34145C" w14:textId="77777777" w:rsidR="00A04899" w:rsidRPr="002F7686" w:rsidRDefault="00FC5D27">
      <w:pPr>
        <w:pStyle w:val="BodyText"/>
        <w:numPr>
          <w:ilvl w:val="1"/>
          <w:numId w:val="39"/>
        </w:numPr>
        <w:spacing w:after="0"/>
      </w:pPr>
      <w:r w:rsidRPr="002F7686">
        <w:t>4 RBs in the Europe region</w:t>
      </w:r>
    </w:p>
    <w:p w14:paraId="5AFDC791" w14:textId="77777777" w:rsidR="00A04899" w:rsidRPr="002F7686" w:rsidRDefault="00FC5D27">
      <w:pPr>
        <w:pStyle w:val="BodyText"/>
        <w:numPr>
          <w:ilvl w:val="1"/>
          <w:numId w:val="39"/>
        </w:numPr>
        <w:spacing w:after="0"/>
      </w:pPr>
      <w:r w:rsidRPr="002F7686">
        <w:t>However, in the Europe region</w:t>
      </w:r>
    </w:p>
    <w:p w14:paraId="54DDDDB7" w14:textId="77777777" w:rsidR="00A04899" w:rsidRPr="002F7686" w:rsidRDefault="00FC5D27">
      <w:pPr>
        <w:pStyle w:val="BodyText"/>
        <w:numPr>
          <w:ilvl w:val="2"/>
          <w:numId w:val="39"/>
        </w:numPr>
        <w:spacing w:after="0"/>
      </w:pPr>
      <w:r w:rsidRPr="002F7686">
        <w:t>For PF0, the MIL for single RB Alt-1 is within 1 dB of Alt-2 with 4 RBs</w:t>
      </w:r>
    </w:p>
    <w:p w14:paraId="5E8F9FBA" w14:textId="77777777" w:rsidR="00A04899" w:rsidRPr="002F7686" w:rsidRDefault="00FC5D27">
      <w:pPr>
        <w:pStyle w:val="BodyText"/>
        <w:numPr>
          <w:ilvl w:val="2"/>
          <w:numId w:val="39"/>
        </w:numPr>
        <w:spacing w:after="0"/>
      </w:pPr>
      <w:r w:rsidRPr="002F7686">
        <w:t>For PF0, the MIL for single RB Alt-1 is exceeds that for Alt-2</w:t>
      </w:r>
    </w:p>
    <w:p w14:paraId="46EF9223" w14:textId="77777777" w:rsidR="00A04899" w:rsidRPr="002F7686" w:rsidRDefault="00FC5D27">
      <w:pPr>
        <w:pStyle w:val="BodyText"/>
        <w:numPr>
          <w:ilvl w:val="0"/>
          <w:numId w:val="39"/>
        </w:numPr>
        <w:spacing w:after="0"/>
      </w:pPr>
      <w:r w:rsidRPr="002F7686">
        <w:t>Ericsson observes that at best, Alt-2 is comparable to Alt-1, but Alt-2 has a degradation of 0.5 – 1 dB in large delay spread.</w:t>
      </w:r>
    </w:p>
    <w:p w14:paraId="6FC6344F" w14:textId="77777777" w:rsidR="00A04899" w:rsidRPr="002F7686" w:rsidRDefault="00A04899">
      <w:pPr>
        <w:rPr>
          <w:rFonts w:ascii="Arial" w:hAnsi="Arial" w:cs="Arial"/>
        </w:rPr>
      </w:pPr>
    </w:p>
    <w:p w14:paraId="21D1B49C" w14:textId="77777777" w:rsidR="00A04899" w:rsidRPr="002F7686" w:rsidRDefault="00FC5D27">
      <w:pPr>
        <w:rPr>
          <w:rFonts w:ascii="Arial" w:hAnsi="Arial" w:cs="Arial"/>
        </w:rPr>
      </w:pPr>
      <w:r w:rsidRPr="002F7686">
        <w:rPr>
          <w:rFonts w:ascii="Arial" w:hAnsi="Arial" w:cs="Arial"/>
        </w:rPr>
        <w:t>The proponents of Alt-2 observe that sub-PRB interlacing allows for orthogonal FDM multiplexing of users. Other companies observe that user multiplexing is not a driver for selection of the RE mapping design.</w:t>
      </w:r>
    </w:p>
    <w:p w14:paraId="050A8C88" w14:textId="77777777" w:rsidR="00A04899" w:rsidRPr="002F7686" w:rsidRDefault="00FC5D27">
      <w:pPr>
        <w:rPr>
          <w:rFonts w:ascii="Arial" w:hAnsi="Arial" w:cs="Arial"/>
        </w:rPr>
      </w:pPr>
      <w:r w:rsidRPr="002F7686">
        <w:rPr>
          <w:rFonts w:ascii="Arial" w:hAnsi="Arial" w:cs="Arial"/>
        </w:rPr>
        <w:t>Some companies observe that supporting two different RE mappings depending on SCS (Alt-2 for 120 kHz and Alt-1 for 480/960 kHz) complicates implementation.</w:t>
      </w:r>
    </w:p>
    <w:p w14:paraId="00BDF84E" w14:textId="77777777" w:rsidR="00A04899" w:rsidRPr="002F7686" w:rsidRDefault="00FC5D27">
      <w:pPr>
        <w:rPr>
          <w:rFonts w:ascii="Arial" w:hAnsi="Arial" w:cs="Arial"/>
          <w:b/>
          <w:bCs/>
        </w:rPr>
      </w:pPr>
      <w:bookmarkStart w:id="56" w:name="_Hlk69394948"/>
      <w:r w:rsidRPr="002F7686">
        <w:rPr>
          <w:rFonts w:ascii="Arial" w:hAnsi="Arial" w:cs="Arial"/>
          <w:b/>
          <w:bCs/>
          <w:highlight w:val="cyan"/>
        </w:rPr>
        <w:t>FL Recommendation</w:t>
      </w:r>
    </w:p>
    <w:p w14:paraId="12EB72F9"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Clearly there is large majority support for Alt-1; but consensus cannot be claimed yet</w:t>
      </w:r>
    </w:p>
    <w:p w14:paraId="6DA67B7E"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This issue can be further discussed; however, it is not clear that company positions will change</w:t>
      </w:r>
    </w:p>
    <w:p w14:paraId="26DC8F97"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Recommend down selection to one alternative in this meeting.</w:t>
      </w:r>
    </w:p>
    <w:p w14:paraId="767D6AFE" w14:textId="77777777" w:rsidR="00A04899" w:rsidRPr="002F7686" w:rsidRDefault="00A04899">
      <w:pPr>
        <w:rPr>
          <w:rFonts w:ascii="Arial" w:hAnsi="Arial" w:cs="Arial"/>
        </w:rPr>
      </w:pPr>
    </w:p>
    <w:bookmarkEnd w:id="56"/>
    <w:p w14:paraId="447E9BFE" w14:textId="77777777" w:rsidR="00A04899" w:rsidRPr="002F7686" w:rsidRDefault="00FC5D27">
      <w:pPr>
        <w:pStyle w:val="Heading3"/>
      </w:pPr>
      <w:r w:rsidRPr="002F7686">
        <w:t>2.3.3</w:t>
      </w:r>
      <w:r w:rsidRPr="002F7686">
        <w:tab/>
        <w:t>&lt;2</w:t>
      </w:r>
      <w:r w:rsidRPr="002F7686">
        <w:rPr>
          <w:vertAlign w:val="superscript"/>
        </w:rPr>
        <w:t>nd</w:t>
      </w:r>
      <w:r w:rsidRPr="002F7686">
        <w:t xml:space="preserve"> Round Discussion&gt;</w:t>
      </w:r>
    </w:p>
    <w:p w14:paraId="483333B8" w14:textId="77777777" w:rsidR="00A04899" w:rsidRPr="002F7686" w:rsidRDefault="00FC5D27">
      <w:pPr>
        <w:rPr>
          <w:rFonts w:ascii="Arial" w:hAnsi="Arial"/>
          <w:lang w:eastAsia="zh-CN"/>
        </w:rPr>
      </w:pPr>
      <w:r w:rsidRPr="002F7686">
        <w:rPr>
          <w:rFonts w:ascii="Arial" w:hAnsi="Arial"/>
          <w:lang w:eastAsia="zh-CN"/>
        </w:rPr>
        <w:t>Please provide further input on the above recommendation:</w:t>
      </w:r>
    </w:p>
    <w:tbl>
      <w:tblPr>
        <w:tblStyle w:val="TableGrid"/>
        <w:tblW w:w="9085" w:type="dxa"/>
        <w:tblLayout w:type="fixed"/>
        <w:tblLook w:val="04A0" w:firstRow="1" w:lastRow="0" w:firstColumn="1" w:lastColumn="0" w:noHBand="0" w:noVBand="1"/>
      </w:tblPr>
      <w:tblGrid>
        <w:gridCol w:w="1525"/>
        <w:gridCol w:w="7560"/>
      </w:tblGrid>
      <w:tr w:rsidR="00A04899" w:rsidRPr="002F7686" w14:paraId="453C72A4" w14:textId="77777777">
        <w:tc>
          <w:tcPr>
            <w:tcW w:w="1525" w:type="dxa"/>
          </w:tcPr>
          <w:p w14:paraId="6F53E884"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010C0585"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067A3D60" w14:textId="77777777">
        <w:tc>
          <w:tcPr>
            <w:tcW w:w="1525" w:type="dxa"/>
          </w:tcPr>
          <w:p w14:paraId="3B06E7AE"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ja-JP"/>
              </w:rPr>
              <w:t>NTT DOCOMO</w:t>
            </w:r>
          </w:p>
        </w:tc>
        <w:tc>
          <w:tcPr>
            <w:tcW w:w="7560" w:type="dxa"/>
          </w:tcPr>
          <w:p w14:paraId="12F2C4F2" w14:textId="77777777" w:rsidR="00A04899" w:rsidRPr="002F7686" w:rsidRDefault="00FC5D27">
            <w:pPr>
              <w:pStyle w:val="BodyText"/>
              <w:spacing w:after="0"/>
              <w:rPr>
                <w:rFonts w:eastAsia="Times New Roman"/>
                <w:sz w:val="20"/>
                <w:szCs w:val="20"/>
                <w:lang w:eastAsia="ko-KR"/>
              </w:rPr>
            </w:pPr>
            <w:r w:rsidRPr="002F7686">
              <w:rPr>
                <w:rFonts w:eastAsia="Yu Mincho"/>
                <w:sz w:val="20"/>
                <w:szCs w:val="20"/>
                <w:lang w:eastAsia="ja-JP"/>
              </w:rPr>
              <w:t xml:space="preserve">We support Alt-1. We do not see strong necessity to consider multiplexing capacity. </w:t>
            </w:r>
          </w:p>
        </w:tc>
      </w:tr>
      <w:tr w:rsidR="00A04899" w:rsidRPr="002F7686" w14:paraId="736D6537" w14:textId="77777777">
        <w:tc>
          <w:tcPr>
            <w:tcW w:w="1525" w:type="dxa"/>
          </w:tcPr>
          <w:p w14:paraId="1A914DF7" w14:textId="77777777" w:rsidR="00A04899" w:rsidRPr="002F7686" w:rsidRDefault="00FC5D27">
            <w:pPr>
              <w:pStyle w:val="BodyText"/>
              <w:spacing w:after="0"/>
              <w:rPr>
                <w:sz w:val="20"/>
                <w:szCs w:val="20"/>
              </w:rPr>
            </w:pPr>
            <w:r w:rsidRPr="002F7686">
              <w:rPr>
                <w:rFonts w:eastAsia="Yu Mincho"/>
                <w:sz w:val="20"/>
                <w:szCs w:val="20"/>
                <w:lang w:eastAsia="ko-KR"/>
              </w:rPr>
              <w:t>LG</w:t>
            </w:r>
          </w:p>
        </w:tc>
        <w:tc>
          <w:tcPr>
            <w:tcW w:w="7560" w:type="dxa"/>
          </w:tcPr>
          <w:p w14:paraId="5368B826" w14:textId="77777777" w:rsidR="00A04899" w:rsidRPr="002F7686" w:rsidRDefault="00FC5D27">
            <w:pPr>
              <w:pStyle w:val="BodyText"/>
              <w:spacing w:after="0"/>
              <w:rPr>
                <w:sz w:val="20"/>
                <w:szCs w:val="20"/>
              </w:rPr>
            </w:pPr>
            <w:r w:rsidRPr="002F7686">
              <w:rPr>
                <w:rFonts w:eastAsia="Times New Roman"/>
                <w:sz w:val="20"/>
                <w:szCs w:val="20"/>
                <w:lang w:eastAsia="ko-KR"/>
              </w:rPr>
              <w:t>We think that Alt-1 should be adopted. The reason for using the PRB-based interlaced structure in NR-U was to boost transmission power while complying with the OCB requirement. However, in 60GHz band, the gain is limited even if the Sub-PRB interlaced mapping is used because of the large SCS, and the OCB requirement that is different from the NR-U. Therefore, the PRB and sub-PRB interlaced mapping should not be considered further for 120 kHz SCS.</w:t>
            </w:r>
          </w:p>
        </w:tc>
      </w:tr>
      <w:tr w:rsidR="00A04899" w:rsidRPr="002F7686" w14:paraId="7AA06725" w14:textId="77777777">
        <w:tc>
          <w:tcPr>
            <w:tcW w:w="1525" w:type="dxa"/>
          </w:tcPr>
          <w:p w14:paraId="46D0DFE6" w14:textId="77777777" w:rsidR="00A04899" w:rsidRPr="002F7686" w:rsidRDefault="00FC5D27">
            <w:pPr>
              <w:pStyle w:val="BodyText"/>
              <w:spacing w:after="0"/>
              <w:rPr>
                <w:sz w:val="20"/>
                <w:szCs w:val="20"/>
              </w:rPr>
            </w:pPr>
            <w:r w:rsidRPr="002F7686">
              <w:rPr>
                <w:sz w:val="20"/>
                <w:szCs w:val="20"/>
              </w:rPr>
              <w:t>OPPO</w:t>
            </w:r>
          </w:p>
        </w:tc>
        <w:tc>
          <w:tcPr>
            <w:tcW w:w="7560" w:type="dxa"/>
          </w:tcPr>
          <w:p w14:paraId="562A4A34" w14:textId="77777777" w:rsidR="00A04899" w:rsidRPr="002F7686" w:rsidRDefault="00FC5D27">
            <w:pPr>
              <w:pStyle w:val="BodyText"/>
              <w:spacing w:after="0"/>
              <w:rPr>
                <w:sz w:val="20"/>
                <w:szCs w:val="20"/>
              </w:rPr>
            </w:pPr>
            <w:r w:rsidRPr="002F7686">
              <w:rPr>
                <w:sz w:val="20"/>
                <w:szCs w:val="20"/>
              </w:rPr>
              <w:t xml:space="preserve">There is no clear arguement from the Alt-1 supporting companies about the benefit that full-PRB over sub-PRB. </w:t>
            </w:r>
          </w:p>
          <w:p w14:paraId="2F6D89F4" w14:textId="77777777" w:rsidR="00A04899" w:rsidRPr="002F7686" w:rsidRDefault="00FC5D27">
            <w:pPr>
              <w:pStyle w:val="BodyText"/>
              <w:spacing w:after="0"/>
              <w:rPr>
                <w:sz w:val="20"/>
                <w:szCs w:val="20"/>
              </w:rPr>
            </w:pPr>
            <w:r w:rsidRPr="002F7686">
              <w:rPr>
                <w:sz w:val="20"/>
                <w:szCs w:val="20"/>
              </w:rPr>
              <w:t>Regarding the MIL: these two alternatives have comparable performance</w:t>
            </w:r>
          </w:p>
          <w:p w14:paraId="1852200C" w14:textId="77777777" w:rsidR="00A04899" w:rsidRPr="002F7686" w:rsidRDefault="00FC5D27">
            <w:pPr>
              <w:pStyle w:val="BodyText"/>
              <w:spacing w:after="0"/>
              <w:rPr>
                <w:sz w:val="20"/>
                <w:szCs w:val="20"/>
              </w:rPr>
            </w:pPr>
            <w:r w:rsidRPr="002F7686">
              <w:rPr>
                <w:sz w:val="20"/>
                <w:szCs w:val="20"/>
              </w:rPr>
              <w:t>Regarding spectral efficiency: sub-PRB is much better than full-PRB</w:t>
            </w:r>
          </w:p>
          <w:p w14:paraId="21A42E00" w14:textId="77777777" w:rsidR="00A04899" w:rsidRPr="002F7686" w:rsidRDefault="00FC5D27">
            <w:pPr>
              <w:pStyle w:val="BodyText"/>
              <w:spacing w:after="0"/>
              <w:rPr>
                <w:sz w:val="20"/>
                <w:szCs w:val="20"/>
              </w:rPr>
            </w:pPr>
            <w:r w:rsidRPr="002F7686">
              <w:rPr>
                <w:sz w:val="20"/>
                <w:szCs w:val="20"/>
              </w:rPr>
              <w:t>Regardnig the sequence design: sub-PRB can use the exsiting sequence and cyclic shift</w:t>
            </w:r>
          </w:p>
          <w:p w14:paraId="32856DF9" w14:textId="77777777" w:rsidR="00A04899" w:rsidRPr="002F7686" w:rsidRDefault="00A04899">
            <w:pPr>
              <w:pStyle w:val="BodyText"/>
              <w:spacing w:after="0"/>
              <w:rPr>
                <w:sz w:val="20"/>
                <w:szCs w:val="20"/>
              </w:rPr>
            </w:pPr>
          </w:p>
          <w:p w14:paraId="43D8B73C" w14:textId="77777777" w:rsidR="00A04899" w:rsidRPr="002F7686" w:rsidRDefault="00FC5D27">
            <w:pPr>
              <w:pStyle w:val="BodyText"/>
              <w:spacing w:after="0"/>
              <w:rPr>
                <w:sz w:val="20"/>
                <w:szCs w:val="20"/>
              </w:rPr>
            </w:pPr>
            <w:r w:rsidRPr="002F7686">
              <w:rPr>
                <w:sz w:val="20"/>
                <w:szCs w:val="20"/>
              </w:rPr>
              <w:t>What is the advantage for full-</w:t>
            </w:r>
            <w:proofErr w:type="gramStart"/>
            <w:r w:rsidRPr="002F7686">
              <w:rPr>
                <w:sz w:val="20"/>
                <w:szCs w:val="20"/>
              </w:rPr>
              <w:t>PRB.</w:t>
            </w:r>
            <w:proofErr w:type="gramEnd"/>
            <w:r w:rsidRPr="002F7686">
              <w:rPr>
                <w:sz w:val="20"/>
                <w:szCs w:val="20"/>
              </w:rPr>
              <w:t xml:space="preserve"> </w:t>
            </w:r>
          </w:p>
          <w:p w14:paraId="6BFA411A" w14:textId="77777777" w:rsidR="00A04899" w:rsidRPr="002F7686" w:rsidRDefault="00FC5D27">
            <w:pPr>
              <w:pStyle w:val="BodyText"/>
              <w:spacing w:after="0"/>
              <w:rPr>
                <w:sz w:val="20"/>
                <w:szCs w:val="20"/>
              </w:rPr>
            </w:pPr>
            <w:r w:rsidRPr="002F7686">
              <w:rPr>
                <w:sz w:val="20"/>
                <w:szCs w:val="20"/>
              </w:rPr>
              <w:t>By the way, some companies say that spectral efficiency is not important. I don’t want to spend pages to debate the importance of spectral efficiency. But since decades, the spectral efficiency has been an important design factor for communication systems!</w:t>
            </w:r>
          </w:p>
        </w:tc>
      </w:tr>
      <w:tr w:rsidR="00A04899" w:rsidRPr="002F7686" w14:paraId="5DCF5E5F" w14:textId="77777777">
        <w:tc>
          <w:tcPr>
            <w:tcW w:w="1525" w:type="dxa"/>
          </w:tcPr>
          <w:p w14:paraId="76A1FB70" w14:textId="529DA941" w:rsidR="00A04899" w:rsidRPr="002F7686" w:rsidRDefault="00655874">
            <w:pPr>
              <w:pStyle w:val="BodyText"/>
              <w:spacing w:after="0"/>
              <w:rPr>
                <w:rFonts w:cs="Arial"/>
                <w:sz w:val="20"/>
                <w:szCs w:val="20"/>
              </w:rPr>
            </w:pPr>
            <w:r w:rsidRPr="002F7686">
              <w:rPr>
                <w:rFonts w:cs="Arial"/>
                <w:sz w:val="20"/>
                <w:szCs w:val="20"/>
              </w:rPr>
              <w:lastRenderedPageBreak/>
              <w:t>V</w:t>
            </w:r>
            <w:r w:rsidR="001313AA" w:rsidRPr="002F7686">
              <w:rPr>
                <w:rFonts w:cs="Arial"/>
                <w:sz w:val="20"/>
                <w:szCs w:val="20"/>
              </w:rPr>
              <w:t>ivo</w:t>
            </w:r>
          </w:p>
        </w:tc>
        <w:tc>
          <w:tcPr>
            <w:tcW w:w="7560" w:type="dxa"/>
          </w:tcPr>
          <w:p w14:paraId="28D1BA3B" w14:textId="4989FCFF" w:rsidR="00A04899" w:rsidRPr="002F7686" w:rsidRDefault="001313AA" w:rsidP="001313AA">
            <w:pPr>
              <w:pStyle w:val="BodyText"/>
              <w:spacing w:after="0"/>
              <w:rPr>
                <w:rFonts w:cs="Arial"/>
                <w:sz w:val="20"/>
                <w:szCs w:val="20"/>
              </w:rPr>
            </w:pPr>
            <w:r w:rsidRPr="002F7686">
              <w:rPr>
                <w:rFonts w:cs="Arial"/>
                <w:sz w:val="20"/>
                <w:szCs w:val="20"/>
              </w:rPr>
              <w:t>We assume only the 3</w:t>
            </w:r>
            <w:r w:rsidRPr="00655874">
              <w:rPr>
                <w:rFonts w:cs="Arial"/>
                <w:sz w:val="20"/>
                <w:szCs w:val="20"/>
                <w:vertAlign w:val="superscript"/>
              </w:rPr>
              <w:t>rd</w:t>
            </w:r>
            <w:r w:rsidRPr="002F7686">
              <w:rPr>
                <w:rFonts w:cs="Arial"/>
                <w:sz w:val="20"/>
                <w:szCs w:val="20"/>
              </w:rPr>
              <w:t xml:space="preserve"> bullet is </w:t>
            </w:r>
            <w:r w:rsidR="00B44CF8" w:rsidRPr="002F7686">
              <w:rPr>
                <w:rFonts w:cs="Arial"/>
                <w:sz w:val="20"/>
                <w:szCs w:val="20"/>
              </w:rPr>
              <w:t xml:space="preserve">the actual </w:t>
            </w:r>
            <w:r w:rsidRPr="002F7686">
              <w:rPr>
                <w:rFonts w:cs="Arial"/>
                <w:sz w:val="20"/>
                <w:szCs w:val="20"/>
              </w:rPr>
              <w:t>FL recommendation „Recommend down selection to one alternative in this meeting“ which we di</w:t>
            </w:r>
            <w:r w:rsidR="00545C6C" w:rsidRPr="002F7686">
              <w:rPr>
                <w:rFonts w:cs="Arial"/>
                <w:sz w:val="20"/>
                <w:szCs w:val="20"/>
              </w:rPr>
              <w:t>s</w:t>
            </w:r>
            <w:r w:rsidRPr="002F7686">
              <w:rPr>
                <w:rFonts w:cs="Arial"/>
                <w:sz w:val="20"/>
                <w:szCs w:val="20"/>
              </w:rPr>
              <w:t>agree with.</w:t>
            </w:r>
          </w:p>
          <w:p w14:paraId="6B6EFEEA" w14:textId="77777777" w:rsidR="001313AA" w:rsidRPr="002F7686" w:rsidRDefault="001313AA" w:rsidP="001313AA">
            <w:pPr>
              <w:pStyle w:val="BodyText"/>
              <w:spacing w:after="0"/>
              <w:rPr>
                <w:rFonts w:cs="Arial"/>
                <w:sz w:val="20"/>
                <w:szCs w:val="20"/>
              </w:rPr>
            </w:pPr>
          </w:p>
          <w:p w14:paraId="06B310D1" w14:textId="493C2ABA" w:rsidR="001313AA" w:rsidRDefault="001313AA" w:rsidP="001313AA">
            <w:pPr>
              <w:pStyle w:val="BodyText"/>
              <w:spacing w:after="0"/>
              <w:rPr>
                <w:rFonts w:cs="Arial"/>
                <w:sz w:val="20"/>
                <w:szCs w:val="20"/>
              </w:rPr>
            </w:pPr>
            <w:r w:rsidRPr="002F7686">
              <w:rPr>
                <w:rFonts w:cs="Arial"/>
                <w:sz w:val="20"/>
                <w:szCs w:val="20"/>
              </w:rPr>
              <w:t xml:space="preserve">3 contributions in this meeting compared performance between Alt-1 and Alt-2. Two sources showed gain of Alt-2 and the other </w:t>
            </w:r>
            <w:r w:rsidR="00655874">
              <w:rPr>
                <w:rFonts w:cs="Arial"/>
                <w:sz w:val="20"/>
                <w:szCs w:val="20"/>
              </w:rPr>
              <w:pgNum/>
            </w:r>
            <w:r w:rsidR="00655874">
              <w:rPr>
                <w:rFonts w:cs="Arial"/>
                <w:sz w:val="20"/>
                <w:szCs w:val="20"/>
              </w:rPr>
              <w:t>ource</w:t>
            </w:r>
            <w:r w:rsidRPr="002F7686">
              <w:rPr>
                <w:rFonts w:cs="Arial"/>
                <w:sz w:val="20"/>
                <w:szCs w:val="20"/>
              </w:rPr>
              <w:t xml:space="preserve"> showed no gain of Alt-2. Seems evaluations results do not matter much for the decision. Isn’t the whole point of further study </w:t>
            </w:r>
            <w:r w:rsidR="00B44CF8" w:rsidRPr="002F7686">
              <w:rPr>
                <w:rFonts w:cs="Arial"/>
                <w:sz w:val="20"/>
                <w:szCs w:val="20"/>
              </w:rPr>
              <w:t xml:space="preserve">that a decision at least should be </w:t>
            </w:r>
            <w:r w:rsidRPr="002F7686">
              <w:rPr>
                <w:rFonts w:cs="Arial"/>
                <w:sz w:val="20"/>
                <w:szCs w:val="20"/>
              </w:rPr>
              <w:t xml:space="preserve">based on </w:t>
            </w:r>
            <w:r w:rsidR="00B44CF8" w:rsidRPr="002F7686">
              <w:rPr>
                <w:rFonts w:cs="Arial"/>
                <w:sz w:val="20"/>
                <w:szCs w:val="20"/>
              </w:rPr>
              <w:t xml:space="preserve">some </w:t>
            </w:r>
            <w:r w:rsidRPr="002F7686">
              <w:rPr>
                <w:rFonts w:cs="Arial"/>
                <w:sz w:val="20"/>
                <w:szCs w:val="20"/>
              </w:rPr>
              <w:t>evaluation results when we agreed all those assumptions last meeting</w:t>
            </w:r>
            <w:r w:rsidR="00545C6C" w:rsidRPr="002F7686">
              <w:rPr>
                <w:rFonts w:cs="Arial"/>
                <w:sz w:val="20"/>
                <w:szCs w:val="20"/>
              </w:rPr>
              <w:t>?</w:t>
            </w:r>
          </w:p>
          <w:p w14:paraId="244004C7" w14:textId="47040CA7" w:rsidR="00AE2AD9" w:rsidRDefault="00AE2AD9" w:rsidP="001313AA">
            <w:pPr>
              <w:pStyle w:val="BodyText"/>
              <w:spacing w:after="0"/>
              <w:rPr>
                <w:rFonts w:cs="Arial"/>
                <w:sz w:val="20"/>
                <w:szCs w:val="20"/>
              </w:rPr>
            </w:pPr>
          </w:p>
          <w:p w14:paraId="01662BA7" w14:textId="18B7421C" w:rsidR="00AE2AD9" w:rsidRPr="006925B8" w:rsidRDefault="00AE2AD9" w:rsidP="001313AA">
            <w:pPr>
              <w:pStyle w:val="BodyText"/>
              <w:spacing w:after="0"/>
              <w:rPr>
                <w:rFonts w:cs="Arial"/>
                <w:color w:val="00B050"/>
                <w:sz w:val="20"/>
                <w:szCs w:val="20"/>
              </w:rPr>
            </w:pPr>
            <w:r w:rsidRPr="006925B8">
              <w:rPr>
                <w:rFonts w:cs="Arial"/>
                <w:color w:val="00B050"/>
                <w:sz w:val="20"/>
                <w:szCs w:val="20"/>
              </w:rPr>
              <w:t>[Moderator Comment]: My read of OPPO's paper is that they showed comparable MIL performance for Alt-1 and Alt-2. Absolutely evaluations matter, but the moderator can only draw conclusions from companies that submit results.</w:t>
            </w:r>
          </w:p>
          <w:p w14:paraId="58C40173" w14:textId="707E6400" w:rsidR="001313AA" w:rsidRPr="002F7686" w:rsidRDefault="001313AA" w:rsidP="001313AA">
            <w:pPr>
              <w:pStyle w:val="BodyText"/>
              <w:spacing w:after="0"/>
              <w:rPr>
                <w:rFonts w:cs="Arial"/>
                <w:sz w:val="20"/>
                <w:szCs w:val="20"/>
              </w:rPr>
            </w:pPr>
          </w:p>
          <w:p w14:paraId="3BCF551A" w14:textId="2E58951E" w:rsidR="00545C6C" w:rsidRPr="002F7686" w:rsidRDefault="00545C6C" w:rsidP="00545C6C">
            <w:pPr>
              <w:rPr>
                <w:rFonts w:ascii="Arial" w:hAnsi="Arial" w:cs="Arial"/>
                <w:sz w:val="20"/>
                <w:szCs w:val="20"/>
                <w:lang w:eastAsia="zh-CN"/>
              </w:rPr>
            </w:pPr>
            <w:r w:rsidRPr="002F7686">
              <w:rPr>
                <w:rFonts w:ascii="Arial" w:hAnsi="Arial" w:cs="Arial"/>
                <w:sz w:val="20"/>
                <w:szCs w:val="20"/>
              </w:rPr>
              <w:t>As we commented before, the performance of RE mapping with regard to multiplexing U</w:t>
            </w:r>
            <w:r w:rsidR="00655874" w:rsidRPr="002F7686">
              <w:rPr>
                <w:rFonts w:ascii="Arial" w:hAnsi="Arial" w:cs="Arial"/>
                <w:sz w:val="20"/>
                <w:szCs w:val="20"/>
              </w:rPr>
              <w:t>e</w:t>
            </w:r>
            <w:r w:rsidRPr="002F7686">
              <w:rPr>
                <w:rFonts w:ascii="Arial" w:hAnsi="Arial" w:cs="Arial"/>
                <w:sz w:val="20"/>
                <w:szCs w:val="20"/>
              </w:rPr>
              <w:t>s is not known and we propose to further study on this aspect. In section 2.2, FL recommended „</w:t>
            </w:r>
            <w:r w:rsidRPr="002F7686">
              <w:rPr>
                <w:rFonts w:ascii="Arial" w:hAnsi="Arial" w:cs="Arial"/>
                <w:sz w:val="20"/>
                <w:szCs w:val="20"/>
                <w:lang w:eastAsia="zh-CN"/>
              </w:rPr>
              <w:t xml:space="preserve">Do not try to make a conclusion now, and further discuss this issue concurrently with the other PUCCH design issues.” </w:t>
            </w:r>
            <w:r w:rsidR="00655874" w:rsidRPr="002F7686">
              <w:rPr>
                <w:rFonts w:ascii="Arial" w:hAnsi="Arial" w:cs="Arial"/>
                <w:sz w:val="20"/>
                <w:szCs w:val="20"/>
                <w:lang w:eastAsia="zh-CN"/>
              </w:rPr>
              <w:t>W</w:t>
            </w:r>
            <w:r w:rsidRPr="002F7686">
              <w:rPr>
                <w:rFonts w:ascii="Arial" w:hAnsi="Arial" w:cs="Arial"/>
                <w:sz w:val="20"/>
                <w:szCs w:val="20"/>
                <w:lang w:eastAsia="zh-CN"/>
              </w:rPr>
              <w:t>.r.t. multiplexing U</w:t>
            </w:r>
            <w:r w:rsidR="00655874" w:rsidRPr="002F7686">
              <w:rPr>
                <w:rFonts w:ascii="Arial" w:hAnsi="Arial" w:cs="Arial"/>
                <w:sz w:val="20"/>
                <w:szCs w:val="20"/>
                <w:lang w:eastAsia="zh-CN"/>
              </w:rPr>
              <w:t>e</w:t>
            </w:r>
            <w:r w:rsidRPr="002F7686">
              <w:rPr>
                <w:rFonts w:ascii="Arial" w:hAnsi="Arial" w:cs="Arial"/>
                <w:sz w:val="20"/>
                <w:szCs w:val="20"/>
                <w:lang w:eastAsia="zh-CN"/>
              </w:rPr>
              <w:t>s with misaligned RB allocations. We don’t know why for this issue which is also related to multiplexing U</w:t>
            </w:r>
            <w:r w:rsidR="00655874" w:rsidRPr="002F7686">
              <w:rPr>
                <w:rFonts w:ascii="Arial" w:hAnsi="Arial" w:cs="Arial"/>
                <w:sz w:val="20"/>
                <w:szCs w:val="20"/>
                <w:lang w:eastAsia="zh-CN"/>
              </w:rPr>
              <w:t>e</w:t>
            </w:r>
            <w:r w:rsidRPr="002F7686">
              <w:rPr>
                <w:rFonts w:ascii="Arial" w:hAnsi="Arial" w:cs="Arial"/>
                <w:sz w:val="20"/>
                <w:szCs w:val="20"/>
                <w:lang w:eastAsia="zh-CN"/>
              </w:rPr>
              <w:t>s is “</w:t>
            </w:r>
            <w:r w:rsidRPr="002F7686">
              <w:rPr>
                <w:rFonts w:ascii="Arial" w:hAnsi="Arial" w:cs="Arial"/>
                <w:sz w:val="20"/>
                <w:szCs w:val="20"/>
              </w:rPr>
              <w:t xml:space="preserve">recommend down selection to one alternative </w:t>
            </w:r>
            <w:r w:rsidRPr="002F7686">
              <w:rPr>
                <w:rFonts w:ascii="Arial" w:hAnsi="Arial" w:cs="Arial"/>
                <w:sz w:val="20"/>
                <w:szCs w:val="20"/>
                <w:highlight w:val="yellow"/>
              </w:rPr>
              <w:t>in this meeting</w:t>
            </w:r>
            <w:r w:rsidRPr="002F7686">
              <w:rPr>
                <w:rFonts w:ascii="Arial" w:hAnsi="Arial" w:cs="Arial"/>
                <w:sz w:val="20"/>
                <w:szCs w:val="20"/>
              </w:rPr>
              <w:t>”.</w:t>
            </w:r>
            <w:r w:rsidRPr="002F7686">
              <w:rPr>
                <w:rFonts w:ascii="Arial" w:hAnsi="Arial" w:cs="Arial"/>
                <w:sz w:val="20"/>
                <w:szCs w:val="20"/>
                <w:lang w:eastAsia="zh-CN"/>
              </w:rPr>
              <w:t xml:space="preserve">  </w:t>
            </w:r>
          </w:p>
          <w:p w14:paraId="3F37E169" w14:textId="66EACCE9" w:rsidR="001313AA" w:rsidRPr="002F7686" w:rsidRDefault="001313AA" w:rsidP="001313AA">
            <w:pPr>
              <w:pStyle w:val="BodyText"/>
              <w:spacing w:after="0"/>
              <w:rPr>
                <w:rFonts w:cs="Arial"/>
                <w:sz w:val="20"/>
                <w:szCs w:val="20"/>
              </w:rPr>
            </w:pPr>
          </w:p>
        </w:tc>
      </w:tr>
      <w:tr w:rsidR="00852651" w:rsidRPr="002F7686" w14:paraId="3ABB9C01" w14:textId="77777777">
        <w:tc>
          <w:tcPr>
            <w:tcW w:w="1525" w:type="dxa"/>
          </w:tcPr>
          <w:p w14:paraId="206626E7" w14:textId="675CB014" w:rsidR="00852651" w:rsidRPr="002F7686" w:rsidRDefault="00852651" w:rsidP="00852651">
            <w:pPr>
              <w:pStyle w:val="BodyText"/>
              <w:spacing w:after="0"/>
              <w:rPr>
                <w:rFonts w:cs="Arial"/>
              </w:rPr>
            </w:pPr>
            <w:r w:rsidRPr="002F7686">
              <w:rPr>
                <w:rFonts w:ascii="Times New Roman" w:hAnsi="Times New Roman"/>
              </w:rPr>
              <w:t>Lenovo, Motorola Mobility</w:t>
            </w:r>
          </w:p>
        </w:tc>
        <w:tc>
          <w:tcPr>
            <w:tcW w:w="7560" w:type="dxa"/>
          </w:tcPr>
          <w:p w14:paraId="09EF41CA" w14:textId="69DBD757" w:rsidR="00852651" w:rsidRPr="002F7686" w:rsidRDefault="00852651" w:rsidP="00852651">
            <w:pPr>
              <w:pStyle w:val="BodyText"/>
              <w:spacing w:after="0"/>
              <w:rPr>
                <w:rFonts w:cs="Arial"/>
              </w:rPr>
            </w:pPr>
            <w:r w:rsidRPr="002F7686">
              <w:rPr>
                <w:rFonts w:eastAsia="Yu Mincho"/>
                <w:sz w:val="20"/>
                <w:szCs w:val="20"/>
                <w:lang w:eastAsia="ja-JP"/>
              </w:rPr>
              <w:t xml:space="preserve">We support Alt-1. </w:t>
            </w:r>
          </w:p>
        </w:tc>
      </w:tr>
      <w:tr w:rsidR="007F3ACC" w:rsidRPr="002F7686" w14:paraId="1859E095" w14:textId="77777777">
        <w:tc>
          <w:tcPr>
            <w:tcW w:w="1525" w:type="dxa"/>
          </w:tcPr>
          <w:p w14:paraId="3E83222C" w14:textId="3AACE1E8" w:rsidR="007F3ACC" w:rsidRPr="007F3ACC" w:rsidRDefault="007F3ACC" w:rsidP="007F3ACC">
            <w:pPr>
              <w:pStyle w:val="BodyText"/>
              <w:spacing w:after="0"/>
              <w:rPr>
                <w:rFonts w:ascii="Times New Roman" w:hAnsi="Times New Roman"/>
                <w:sz w:val="20"/>
                <w:szCs w:val="20"/>
              </w:rPr>
            </w:pPr>
            <w:r w:rsidRPr="007F3ACC">
              <w:rPr>
                <w:rFonts w:eastAsia="Malgun Gothic"/>
                <w:sz w:val="20"/>
                <w:szCs w:val="20"/>
                <w:lang w:val="de-DE" w:eastAsia="ko-KR"/>
              </w:rPr>
              <w:t>Futurewei</w:t>
            </w:r>
          </w:p>
        </w:tc>
        <w:tc>
          <w:tcPr>
            <w:tcW w:w="7560" w:type="dxa"/>
          </w:tcPr>
          <w:p w14:paraId="47C2D45D" w14:textId="156358F4" w:rsidR="007F3ACC" w:rsidRPr="007F3ACC" w:rsidRDefault="007F3ACC" w:rsidP="007F3ACC">
            <w:pPr>
              <w:pStyle w:val="BodyText"/>
              <w:spacing w:after="0"/>
              <w:rPr>
                <w:rFonts w:eastAsia="Yu Mincho"/>
                <w:sz w:val="20"/>
                <w:szCs w:val="20"/>
                <w:lang w:eastAsia="ja-JP"/>
              </w:rPr>
            </w:pPr>
            <w:r w:rsidRPr="007F3ACC">
              <w:rPr>
                <w:rFonts w:eastAsia="Malgun Gothic"/>
                <w:sz w:val="20"/>
                <w:szCs w:val="20"/>
                <w:lang w:val="de-DE" w:eastAsia="ko-KR"/>
              </w:rPr>
              <w:t xml:space="preserve">We prefer Alt-1, unless more results are collect showing gains of using sub-PRB interlacing with SCS 120kHz over full-PRB.  </w:t>
            </w:r>
          </w:p>
        </w:tc>
      </w:tr>
      <w:tr w:rsidR="00C32DAE" w:rsidRPr="002F7686" w14:paraId="0744F660" w14:textId="77777777">
        <w:tc>
          <w:tcPr>
            <w:tcW w:w="1525" w:type="dxa"/>
          </w:tcPr>
          <w:p w14:paraId="32655CB9" w14:textId="5B74AE73" w:rsidR="00C32DAE" w:rsidRPr="007F3ACC" w:rsidRDefault="00C32DAE" w:rsidP="00C32DAE">
            <w:pPr>
              <w:pStyle w:val="BodyText"/>
              <w:spacing w:after="0"/>
              <w:rPr>
                <w:rFonts w:eastAsia="Malgun Gothic"/>
                <w:lang w:val="de-DE" w:eastAsia="ko-KR"/>
              </w:rPr>
            </w:pPr>
            <w:r>
              <w:rPr>
                <w:rFonts w:eastAsia="Malgun Gothic"/>
                <w:lang w:val="de-DE" w:eastAsia="ko-KR"/>
              </w:rPr>
              <w:t xml:space="preserve">Intel </w:t>
            </w:r>
          </w:p>
        </w:tc>
        <w:tc>
          <w:tcPr>
            <w:tcW w:w="7560" w:type="dxa"/>
          </w:tcPr>
          <w:p w14:paraId="75A2F2AE" w14:textId="26555BBA" w:rsidR="00C32DAE" w:rsidRPr="007F3ACC" w:rsidRDefault="00C32DAE" w:rsidP="00C32DAE">
            <w:pPr>
              <w:pStyle w:val="BodyText"/>
              <w:spacing w:after="0"/>
              <w:rPr>
                <w:rFonts w:eastAsia="Malgun Gothic"/>
                <w:lang w:val="de-DE" w:eastAsia="ko-KR"/>
              </w:rPr>
            </w:pPr>
            <w:r w:rsidRPr="006234C2">
              <w:rPr>
                <w:rFonts w:eastAsia="Malgun Gothic"/>
                <w:sz w:val="20"/>
                <w:szCs w:val="20"/>
                <w:lang w:val="de-DE" w:eastAsia="ko-KR"/>
              </w:rPr>
              <w:t>We support Alt-1. As stated above we do not see any clear technical benefit in supporting Alt-2, which on the other hand would overcomplicate the implementation and lead to a large spec impac.</w:t>
            </w:r>
          </w:p>
        </w:tc>
      </w:tr>
      <w:tr w:rsidR="00EB145E" w:rsidRPr="002F7686" w14:paraId="7E2C0F34" w14:textId="77777777" w:rsidTr="00EB145E">
        <w:tc>
          <w:tcPr>
            <w:tcW w:w="1525" w:type="dxa"/>
          </w:tcPr>
          <w:p w14:paraId="631682BD" w14:textId="77777777" w:rsidR="00EB145E" w:rsidRDefault="00EB145E" w:rsidP="00507F94">
            <w:pPr>
              <w:pStyle w:val="BodyText"/>
              <w:spacing w:after="0"/>
              <w:rPr>
                <w:rFonts w:eastAsia="Malgun Gothic"/>
                <w:lang w:val="de-DE" w:eastAsia="ko-KR"/>
              </w:rPr>
            </w:pPr>
            <w:r>
              <w:rPr>
                <w:rFonts w:eastAsia="Malgun Gothic"/>
                <w:lang w:val="de-DE" w:eastAsia="ko-KR"/>
              </w:rPr>
              <w:t>MediaTek</w:t>
            </w:r>
          </w:p>
        </w:tc>
        <w:tc>
          <w:tcPr>
            <w:tcW w:w="7560" w:type="dxa"/>
          </w:tcPr>
          <w:p w14:paraId="71A265E6" w14:textId="77777777" w:rsidR="00EB145E" w:rsidRPr="006234C2" w:rsidRDefault="00EB145E" w:rsidP="00507F94">
            <w:pPr>
              <w:pStyle w:val="BodyText"/>
              <w:spacing w:after="0"/>
              <w:rPr>
                <w:rFonts w:eastAsia="Malgun Gothic"/>
                <w:lang w:val="de-DE" w:eastAsia="ko-KR"/>
              </w:rPr>
            </w:pPr>
            <w:r>
              <w:rPr>
                <w:rFonts w:eastAsia="Malgun Gothic"/>
                <w:lang w:val="de-DE" w:eastAsia="ko-KR"/>
              </w:rPr>
              <w:t xml:space="preserve">We support Alt-1. </w:t>
            </w:r>
          </w:p>
        </w:tc>
      </w:tr>
      <w:tr w:rsidR="009B535D" w:rsidRPr="009B535D" w14:paraId="073DEF6D" w14:textId="77777777" w:rsidTr="00EB145E">
        <w:tc>
          <w:tcPr>
            <w:tcW w:w="1525" w:type="dxa"/>
          </w:tcPr>
          <w:p w14:paraId="1718AE44" w14:textId="5A011E4F" w:rsidR="009B535D" w:rsidRPr="009B535D" w:rsidRDefault="009B535D" w:rsidP="009B535D">
            <w:pPr>
              <w:pStyle w:val="BodyText"/>
              <w:spacing w:after="0"/>
              <w:rPr>
                <w:rFonts w:eastAsia="Malgun Gothic"/>
                <w:sz w:val="20"/>
                <w:lang w:val="de-DE" w:eastAsia="ko-KR"/>
              </w:rPr>
            </w:pPr>
            <w:r w:rsidRPr="005D6472">
              <w:rPr>
                <w:rFonts w:eastAsia="Yu Mincho"/>
                <w:lang w:val="de-DE" w:eastAsia="ja-JP"/>
              </w:rPr>
              <w:t>Nokia, NSB</w:t>
            </w:r>
          </w:p>
        </w:tc>
        <w:tc>
          <w:tcPr>
            <w:tcW w:w="7560" w:type="dxa"/>
          </w:tcPr>
          <w:p w14:paraId="28E228A4" w14:textId="77F49D6E" w:rsidR="009B535D" w:rsidRPr="009B535D" w:rsidRDefault="009B535D" w:rsidP="009B535D">
            <w:pPr>
              <w:pStyle w:val="BodyText"/>
              <w:spacing w:after="0"/>
              <w:rPr>
                <w:rFonts w:eastAsia="Malgun Gothic"/>
                <w:sz w:val="20"/>
                <w:lang w:val="de-DE" w:eastAsia="ko-KR"/>
              </w:rPr>
            </w:pPr>
            <w:r>
              <w:rPr>
                <w:rFonts w:eastAsia="Yu Mincho"/>
                <w:lang w:val="de-DE" w:eastAsia="ja-JP"/>
              </w:rPr>
              <w:t xml:space="preserve"> We continue to support Alt-1.</w:t>
            </w:r>
          </w:p>
        </w:tc>
      </w:tr>
    </w:tbl>
    <w:p w14:paraId="77644B8F" w14:textId="76755D7B" w:rsidR="00A04899" w:rsidRDefault="00A04899"/>
    <w:p w14:paraId="7B3BDE71" w14:textId="649F5260" w:rsidR="00AE2AD9" w:rsidRDefault="00AE2AD9" w:rsidP="00AE2AD9">
      <w:pPr>
        <w:pStyle w:val="Heading3"/>
      </w:pPr>
      <w:r>
        <w:t>2.3.4</w:t>
      </w:r>
      <w:r w:rsidRPr="00523E38">
        <w:tab/>
        <w:t>&lt;</w:t>
      </w:r>
      <w:r>
        <w:t>Summary of 2</w:t>
      </w:r>
      <w:r w:rsidRPr="00AE2AD9">
        <w:rPr>
          <w:vertAlign w:val="superscript"/>
        </w:rPr>
        <w:t>nd</w:t>
      </w:r>
      <w:r>
        <w:t xml:space="preserve"> Round</w:t>
      </w:r>
      <w:r w:rsidRPr="00523E38">
        <w:t>&gt;</w:t>
      </w:r>
    </w:p>
    <w:p w14:paraId="2FD4EF6D" w14:textId="6F337CCD" w:rsidR="004353BC" w:rsidRDefault="006925B8" w:rsidP="00AE2AD9">
      <w:pPr>
        <w:rPr>
          <w:rFonts w:ascii="Arial" w:hAnsi="Arial" w:cs="Arial"/>
        </w:rPr>
      </w:pPr>
      <w:r>
        <w:rPr>
          <w:rFonts w:ascii="Arial" w:hAnsi="Arial" w:cs="Arial"/>
        </w:rPr>
        <w:t>There is no change in company positions on Alt-1 vs. Alt-2. Still a large majority of companies do not wish to support sub-PRB interlacing. As with the decision on the two different alternatives for sequence construction for enhanced PF0/1, it seems to come down to whether or not user multiplexing should be prioritized in the design, and concerns about implementation complexity of supporting</w:t>
      </w:r>
      <w:r w:rsidR="00435C08">
        <w:rPr>
          <w:rFonts w:ascii="Arial" w:hAnsi="Arial" w:cs="Arial"/>
        </w:rPr>
        <w:t xml:space="preserve"> a different mapping for different SCSs.</w:t>
      </w:r>
    </w:p>
    <w:p w14:paraId="1D0C41A8" w14:textId="0DFAE1CD" w:rsidR="00435C08" w:rsidRDefault="00435C08" w:rsidP="00AE2AD9">
      <w:pPr>
        <w:rPr>
          <w:rFonts w:ascii="Arial" w:hAnsi="Arial" w:cs="Arial"/>
        </w:rPr>
      </w:pPr>
      <w:r>
        <w:rPr>
          <w:rFonts w:ascii="Arial" w:hAnsi="Arial" w:cs="Arial"/>
        </w:rPr>
        <w:t>In Section 3.1.5 and Section 4.1.3 of this summary, multiple companies have commented that user-multiplexing is not a key consideration for operation in the 52.6 – 71 GHz band due to lower coverage and narrow beams. Given this, plus the performance results on the table and the large majority of companies supporting Alt-1, Proposal 3 should be discussed further in the next GTW sess</w:t>
      </w:r>
      <w:r w:rsidR="00A61688">
        <w:rPr>
          <w:rFonts w:ascii="Arial" w:hAnsi="Arial" w:cs="Arial"/>
        </w:rPr>
        <w:t>ion.</w:t>
      </w:r>
    </w:p>
    <w:p w14:paraId="3315A0E5" w14:textId="15D30C88" w:rsidR="00435C08" w:rsidRPr="00435C08" w:rsidRDefault="00435C08" w:rsidP="00AE2AD9">
      <w:pPr>
        <w:rPr>
          <w:rFonts w:ascii="Arial" w:hAnsi="Arial" w:cs="Arial"/>
          <w:b/>
          <w:bCs/>
        </w:rPr>
      </w:pPr>
      <w:r w:rsidRPr="00435C08">
        <w:rPr>
          <w:rFonts w:ascii="Arial" w:hAnsi="Arial" w:cs="Arial"/>
          <w:b/>
          <w:bCs/>
          <w:highlight w:val="cyan"/>
        </w:rPr>
        <w:t>FL Recommendation</w:t>
      </w:r>
    </w:p>
    <w:p w14:paraId="5C947FF1" w14:textId="34CB7861" w:rsidR="00435C08" w:rsidRDefault="00435C08" w:rsidP="00AE2AD9">
      <w:pPr>
        <w:rPr>
          <w:rFonts w:ascii="Arial" w:hAnsi="Arial" w:cs="Arial"/>
        </w:rPr>
      </w:pPr>
      <w:r>
        <w:rPr>
          <w:rFonts w:ascii="Arial" w:hAnsi="Arial" w:cs="Arial"/>
        </w:rPr>
        <w:t>Further discuss Proposal 3 in the upcoming GTW</w:t>
      </w:r>
      <w:r w:rsidR="00A61688">
        <w:rPr>
          <w:rFonts w:ascii="Arial" w:hAnsi="Arial" w:cs="Arial"/>
        </w:rPr>
        <w:t xml:space="preserve"> including whether or not user-multiplexing should be prioritized in the design of RE mapping.</w:t>
      </w:r>
    </w:p>
    <w:p w14:paraId="5DB3A01D" w14:textId="77777777" w:rsidR="00A04899" w:rsidRPr="002F7686" w:rsidRDefault="00FC5D27">
      <w:pPr>
        <w:pStyle w:val="Heading2"/>
      </w:pPr>
      <w:r w:rsidRPr="002F7686">
        <w:lastRenderedPageBreak/>
        <w:t>2.4</w:t>
      </w:r>
      <w:r w:rsidRPr="002F7686">
        <w:tab/>
        <w:t>Indication of N_RB</w:t>
      </w:r>
      <w:bookmarkEnd w:id="53"/>
      <w:r w:rsidRPr="002F7686">
        <w:t xml:space="preserve"> </w:t>
      </w:r>
    </w:p>
    <w:p w14:paraId="4F12596B" w14:textId="77777777" w:rsidR="00A04899" w:rsidRPr="002F7686" w:rsidRDefault="00FC5D27">
      <w:pPr>
        <w:pStyle w:val="BodyText"/>
        <w:spacing w:after="0"/>
      </w:pPr>
      <w:r w:rsidRPr="002F7686">
        <w:t>The agreement shown in Section 2.1 also includes an FFS on the details of indication of N_RB by cell-specific (for PF0/1) and dedicated signaling (PF0/1/4). The following table provides a summary of company proposals on this topic.</w:t>
      </w:r>
    </w:p>
    <w:p w14:paraId="0DFD3265"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787D43C1" w14:textId="77777777">
        <w:tc>
          <w:tcPr>
            <w:tcW w:w="1525" w:type="dxa"/>
          </w:tcPr>
          <w:p w14:paraId="4582FBF9"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4D094A89"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207F32FE" w14:textId="77777777">
        <w:tc>
          <w:tcPr>
            <w:tcW w:w="1525" w:type="dxa"/>
          </w:tcPr>
          <w:p w14:paraId="789D4915" w14:textId="77777777" w:rsidR="00A04899" w:rsidRPr="002F7686" w:rsidRDefault="00FC5D27">
            <w:pPr>
              <w:pStyle w:val="BodyText"/>
              <w:spacing w:after="0"/>
              <w:rPr>
                <w:sz w:val="20"/>
                <w:szCs w:val="20"/>
              </w:rPr>
            </w:pPr>
            <w:r w:rsidRPr="002F7686">
              <w:rPr>
                <w:sz w:val="20"/>
                <w:szCs w:val="20"/>
              </w:rPr>
              <w:t>vivo</w:t>
            </w:r>
          </w:p>
        </w:tc>
        <w:tc>
          <w:tcPr>
            <w:tcW w:w="8104" w:type="dxa"/>
          </w:tcPr>
          <w:p w14:paraId="4509A224" w14:textId="77777777" w:rsidR="00A04899" w:rsidRPr="002F7686" w:rsidRDefault="00FC5D27">
            <w:pPr>
              <w:overflowPunct/>
              <w:autoSpaceDE/>
              <w:autoSpaceDN/>
              <w:adjustRightInd/>
              <w:spacing w:before="120" w:after="120" w:line="240" w:lineRule="auto"/>
              <w:jc w:val="both"/>
              <w:textAlignment w:val="auto"/>
              <w:rPr>
                <w:rFonts w:eastAsia="Times New Roman"/>
                <w:b/>
                <w:lang w:eastAsia="en-US"/>
              </w:rPr>
            </w:pPr>
            <w:bookmarkStart w:id="57" w:name="_Ref68190199"/>
            <w:r w:rsidRPr="002F7686">
              <w:rPr>
                <w:rFonts w:eastAsia="Times New Roman"/>
                <w:b/>
                <w:lang w:eastAsia="en-US"/>
              </w:rPr>
              <w:t xml:space="preserve">Proposal 11: </w:t>
            </w:r>
            <w:r w:rsidRPr="002F7686">
              <w:rPr>
                <w:rFonts w:eastAsia="SimSun"/>
                <w:b/>
                <w:lang w:eastAsia="zh-CN"/>
              </w:rPr>
              <w:t xml:space="preserve">The indication of </w:t>
            </w:r>
            <w:r w:rsidRPr="002F7686">
              <w:rPr>
                <w:rFonts w:eastAsia="Times New Roman"/>
                <w:b/>
                <w:color w:val="000000"/>
                <w:lang w:eastAsia="en-US"/>
              </w:rPr>
              <w:t>N</w:t>
            </w:r>
            <w:r w:rsidRPr="002F7686">
              <w:rPr>
                <w:rFonts w:eastAsia="Times New Roman"/>
                <w:b/>
                <w:color w:val="000000"/>
                <w:vertAlign w:val="subscript"/>
                <w:lang w:eastAsia="en-US"/>
              </w:rPr>
              <w:t xml:space="preserve">RB </w:t>
            </w:r>
            <w:r w:rsidRPr="002F7686">
              <w:rPr>
                <w:rFonts w:eastAsia="SimSun"/>
                <w:b/>
                <w:lang w:eastAsia="zh-CN"/>
              </w:rPr>
              <w:t xml:space="preserve">for common PUCCH format 0/1 can be configured in the predefined table of </w:t>
            </w:r>
            <w:r w:rsidRPr="002F7686">
              <w:rPr>
                <w:rFonts w:eastAsia="Times New Roman"/>
                <w:b/>
                <w:lang w:eastAsia="en-US"/>
              </w:rPr>
              <w:t>PUCCH resource sets before dedicated PUCCH resource configuration or configured by SIB1.</w:t>
            </w:r>
            <w:bookmarkEnd w:id="57"/>
          </w:p>
          <w:p w14:paraId="1D9E0E21" w14:textId="77777777" w:rsidR="00A04899" w:rsidRPr="002F7686" w:rsidRDefault="00FC5D27">
            <w:pPr>
              <w:overflowPunct/>
              <w:autoSpaceDE/>
              <w:autoSpaceDN/>
              <w:adjustRightInd/>
              <w:spacing w:before="120" w:after="120" w:line="240" w:lineRule="auto"/>
              <w:jc w:val="both"/>
              <w:textAlignment w:val="auto"/>
              <w:rPr>
                <w:rFonts w:eastAsia="Times New Roman"/>
                <w:b/>
                <w:lang w:eastAsia="en-US"/>
              </w:rPr>
            </w:pPr>
            <w:bookmarkStart w:id="58" w:name="_Ref68190200"/>
            <w:r w:rsidRPr="002F7686">
              <w:rPr>
                <w:rFonts w:eastAsia="Times New Roman"/>
                <w:b/>
                <w:lang w:eastAsia="en-US"/>
              </w:rPr>
              <w:t xml:space="preserve">Proposal 12: The PUCCH frequency resource and the first PRB index are dependent on the </w:t>
            </w:r>
            <w:r w:rsidRPr="002F7686">
              <w:rPr>
                <w:rFonts w:eastAsia="Times New Roman"/>
                <w:b/>
                <w:color w:val="000000"/>
                <w:lang w:eastAsia="en-US"/>
              </w:rPr>
              <w:t>N</w:t>
            </w:r>
            <w:r w:rsidRPr="002F7686">
              <w:rPr>
                <w:rFonts w:eastAsia="Times New Roman"/>
                <w:b/>
                <w:color w:val="000000"/>
                <w:vertAlign w:val="subscript"/>
                <w:lang w:eastAsia="en-US"/>
              </w:rPr>
              <w:t>RB</w:t>
            </w:r>
            <w:r w:rsidRPr="002F7686">
              <w:rPr>
                <w:rFonts w:eastAsia="Times New Roman"/>
                <w:b/>
                <w:lang w:eastAsia="en-US"/>
              </w:rPr>
              <w:t>.</w:t>
            </w:r>
            <w:bookmarkEnd w:id="58"/>
          </w:p>
          <w:p w14:paraId="5390D3AA" w14:textId="77777777" w:rsidR="00A04899" w:rsidRPr="002F7686" w:rsidRDefault="00FC5D27">
            <w:pPr>
              <w:overflowPunct/>
              <w:autoSpaceDE/>
              <w:autoSpaceDN/>
              <w:adjustRightInd/>
              <w:spacing w:before="120" w:after="120" w:line="240" w:lineRule="auto"/>
              <w:jc w:val="both"/>
              <w:textAlignment w:val="auto"/>
              <w:rPr>
                <w:rFonts w:eastAsia="SimSun"/>
                <w:b/>
                <w:lang w:eastAsia="zh-CN"/>
              </w:rPr>
            </w:pPr>
            <w:bookmarkStart w:id="59" w:name="_Ref68190201"/>
            <w:r w:rsidRPr="002F7686">
              <w:rPr>
                <w:rFonts w:eastAsia="SimSun"/>
                <w:b/>
                <w:lang w:eastAsia="zh-CN"/>
              </w:rPr>
              <w:t>Proposal 13: The sub-PRB interlace RE mapping pattern candidates should be configured by SIB1 and then dynamically indicated to UE by DCI format.</w:t>
            </w:r>
            <w:bookmarkEnd w:id="59"/>
          </w:p>
          <w:p w14:paraId="76150C21" w14:textId="77777777" w:rsidR="00A04899" w:rsidRPr="002F7686" w:rsidRDefault="00FC5D27">
            <w:pPr>
              <w:pStyle w:val="Caption"/>
              <w:rPr>
                <w:b w:val="0"/>
                <w:lang w:eastAsia="zh-CN"/>
              </w:rPr>
            </w:pPr>
            <w:bookmarkStart w:id="60" w:name="_Ref68190203"/>
            <w:r w:rsidRPr="002F7686">
              <w:t xml:space="preserve">Proposal 14: </w:t>
            </w:r>
            <w:r w:rsidRPr="002F7686">
              <w:rPr>
                <w:color w:val="000000"/>
              </w:rPr>
              <w:t>The indication of N</w:t>
            </w:r>
            <w:r w:rsidRPr="002F7686">
              <w:rPr>
                <w:color w:val="000000"/>
                <w:vertAlign w:val="subscript"/>
              </w:rPr>
              <w:t>RB</w:t>
            </w:r>
            <w:r w:rsidRPr="002F7686">
              <w:rPr>
                <w:color w:val="000000"/>
              </w:rPr>
              <w:t xml:space="preserve"> (PF0/1/4) and </w:t>
            </w:r>
            <w:r w:rsidRPr="002F7686">
              <w:rPr>
                <w:lang w:eastAsia="zh-CN"/>
              </w:rPr>
              <w:t>sub-PRB interlace RE mapping pattern</w:t>
            </w:r>
            <w:r w:rsidRPr="002F7686">
              <w:rPr>
                <w:color w:val="000000"/>
              </w:rPr>
              <w:t xml:space="preserve"> are by dedicated RRC signalling.</w:t>
            </w:r>
            <w:bookmarkEnd w:id="60"/>
          </w:p>
        </w:tc>
      </w:tr>
      <w:tr w:rsidR="00A04899" w:rsidRPr="002F7686" w14:paraId="7EED50F3" w14:textId="77777777">
        <w:tc>
          <w:tcPr>
            <w:tcW w:w="1525" w:type="dxa"/>
          </w:tcPr>
          <w:p w14:paraId="4AD40E6B" w14:textId="77777777" w:rsidR="00A04899" w:rsidRPr="002F7686" w:rsidRDefault="00FC5D27">
            <w:pPr>
              <w:pStyle w:val="BodyText"/>
              <w:spacing w:after="0"/>
              <w:rPr>
                <w:sz w:val="20"/>
                <w:szCs w:val="20"/>
                <w:lang w:eastAsia="ko-KR"/>
              </w:rPr>
            </w:pPr>
            <w:r w:rsidRPr="002F7686">
              <w:rPr>
                <w:sz w:val="20"/>
                <w:szCs w:val="20"/>
                <w:lang w:eastAsia="ko-KR"/>
              </w:rPr>
              <w:t>LG</w:t>
            </w:r>
          </w:p>
        </w:tc>
        <w:tc>
          <w:tcPr>
            <w:tcW w:w="8104" w:type="dxa"/>
          </w:tcPr>
          <w:p w14:paraId="4439F809" w14:textId="77777777" w:rsidR="00A04899" w:rsidRPr="002F7686" w:rsidRDefault="00FC5D27">
            <w:pPr>
              <w:overflowPunct/>
              <w:autoSpaceDE/>
              <w:autoSpaceDN/>
              <w:adjustRightInd/>
              <w:spacing w:before="120" w:after="120" w:line="240" w:lineRule="auto"/>
              <w:jc w:val="both"/>
              <w:textAlignment w:val="auto"/>
              <w:rPr>
                <w:b/>
                <w:lang w:eastAsia="ko-KR"/>
              </w:rPr>
            </w:pPr>
            <w:r w:rsidRPr="002F7686">
              <w:rPr>
                <w:rFonts w:eastAsia="MS Mincho"/>
                <w:b/>
                <w:lang w:eastAsia="ko-KR"/>
              </w:rPr>
              <w:t>Proposal #4: The values of N</w:t>
            </w:r>
            <w:r w:rsidRPr="002F7686">
              <w:rPr>
                <w:rFonts w:eastAsia="MS Mincho"/>
                <w:b/>
                <w:vertAlign w:val="subscript"/>
                <w:lang w:eastAsia="ko-KR"/>
              </w:rPr>
              <w:t>RB</w:t>
            </w:r>
            <w:r w:rsidRPr="002F7686">
              <w:rPr>
                <w:rFonts w:eastAsia="MS Mincho"/>
                <w:b/>
                <w:lang w:eastAsia="ko-KR"/>
              </w:rPr>
              <w:t xml:space="preserve"> after the RRC connection can be configured based on the allowed values of N</w:t>
            </w:r>
            <w:r w:rsidRPr="002F7686">
              <w:rPr>
                <w:rFonts w:eastAsia="MS Mincho"/>
                <w:b/>
                <w:vertAlign w:val="subscript"/>
                <w:lang w:eastAsia="ko-KR"/>
              </w:rPr>
              <w:t>RB</w:t>
            </w:r>
            <w:r w:rsidRPr="002F7686">
              <w:rPr>
                <w:rFonts w:eastAsia="MS Mincho"/>
                <w:b/>
                <w:lang w:eastAsia="ko-KR"/>
              </w:rPr>
              <w:t xml:space="preserve"> defined in the specification for each PUCCH format/resource by the gNB (UE-dedicated RRC signalling).</w:t>
            </w:r>
          </w:p>
        </w:tc>
      </w:tr>
      <w:tr w:rsidR="00A04899" w:rsidRPr="002F7686" w14:paraId="6CD20309" w14:textId="77777777">
        <w:tc>
          <w:tcPr>
            <w:tcW w:w="1525" w:type="dxa"/>
          </w:tcPr>
          <w:p w14:paraId="714778C1" w14:textId="77777777" w:rsidR="00A04899" w:rsidRPr="002F7686" w:rsidRDefault="00A04899">
            <w:pPr>
              <w:pStyle w:val="BodyText"/>
              <w:spacing w:after="0"/>
              <w:rPr>
                <w:sz w:val="20"/>
                <w:szCs w:val="20"/>
              </w:rPr>
            </w:pPr>
          </w:p>
        </w:tc>
        <w:tc>
          <w:tcPr>
            <w:tcW w:w="8104" w:type="dxa"/>
          </w:tcPr>
          <w:p w14:paraId="5DF07554" w14:textId="77777777" w:rsidR="00A04899" w:rsidRPr="002F7686" w:rsidRDefault="00A04899">
            <w:pPr>
              <w:pStyle w:val="BodyText"/>
              <w:spacing w:after="0"/>
              <w:rPr>
                <w:sz w:val="20"/>
                <w:szCs w:val="20"/>
              </w:rPr>
            </w:pPr>
          </w:p>
        </w:tc>
      </w:tr>
      <w:tr w:rsidR="00A04899" w:rsidRPr="002F7686" w14:paraId="3736B9F9" w14:textId="77777777">
        <w:tc>
          <w:tcPr>
            <w:tcW w:w="1525" w:type="dxa"/>
          </w:tcPr>
          <w:p w14:paraId="4FCB6335" w14:textId="77777777" w:rsidR="00A04899" w:rsidRPr="002F7686" w:rsidRDefault="00A04899">
            <w:pPr>
              <w:pStyle w:val="BodyText"/>
              <w:spacing w:after="0"/>
              <w:rPr>
                <w:sz w:val="20"/>
                <w:szCs w:val="20"/>
              </w:rPr>
            </w:pPr>
          </w:p>
        </w:tc>
        <w:tc>
          <w:tcPr>
            <w:tcW w:w="8104" w:type="dxa"/>
          </w:tcPr>
          <w:p w14:paraId="48A9DAAB" w14:textId="77777777" w:rsidR="00A04899" w:rsidRPr="002F7686" w:rsidRDefault="00A04899">
            <w:pPr>
              <w:pStyle w:val="BodyText"/>
              <w:spacing w:after="0"/>
              <w:rPr>
                <w:sz w:val="20"/>
                <w:szCs w:val="20"/>
              </w:rPr>
            </w:pPr>
          </w:p>
        </w:tc>
      </w:tr>
    </w:tbl>
    <w:p w14:paraId="498955DB" w14:textId="77777777" w:rsidR="00A04899" w:rsidRPr="002F7686" w:rsidRDefault="00A04899">
      <w:pPr>
        <w:pStyle w:val="BodyText"/>
      </w:pPr>
    </w:p>
    <w:p w14:paraId="34AF8894" w14:textId="77777777" w:rsidR="00A04899" w:rsidRPr="002F7686" w:rsidRDefault="00FC5D27">
      <w:pPr>
        <w:pStyle w:val="BodyText"/>
      </w:pPr>
      <w:r w:rsidRPr="002F7686">
        <w:t>Clearly, this topic has not attraced very much company input; however, it is still early to discuss this topic. The moderator recommends that discussion on this topic is deferred until more progress is made on the fundamental PUCCH design issues.</w:t>
      </w:r>
    </w:p>
    <w:p w14:paraId="4D175D52" w14:textId="77777777" w:rsidR="00A04899" w:rsidRPr="002F7686" w:rsidRDefault="00FC5D27">
      <w:pPr>
        <w:pStyle w:val="Heading3"/>
      </w:pPr>
      <w:bookmarkStart w:id="61" w:name="_Toc69069519"/>
      <w:r w:rsidRPr="002F7686">
        <w:t>2.4.1</w:t>
      </w:r>
      <w:r w:rsidRPr="002F7686">
        <w:tab/>
        <w:t>&lt;1st Round Comments&gt;</w:t>
      </w:r>
      <w:bookmarkEnd w:id="61"/>
    </w:p>
    <w:p w14:paraId="1463FE8A" w14:textId="77777777" w:rsidR="00A04899" w:rsidRPr="002F7686" w:rsidRDefault="00FC5D27">
      <w:pPr>
        <w:pStyle w:val="BodyText"/>
      </w:pPr>
      <w:bookmarkStart w:id="62" w:name="_Hlk68701254"/>
      <w:r w:rsidRPr="002F7686">
        <w:t>While it is recommened to defer discussion on this topic, companies are still free to provide their view in the following if so desired. This can help for future discussions.</w:t>
      </w:r>
    </w:p>
    <w:tbl>
      <w:tblPr>
        <w:tblStyle w:val="TableGrid"/>
        <w:tblW w:w="9085" w:type="dxa"/>
        <w:tblLayout w:type="fixed"/>
        <w:tblLook w:val="04A0" w:firstRow="1" w:lastRow="0" w:firstColumn="1" w:lastColumn="0" w:noHBand="0" w:noVBand="1"/>
      </w:tblPr>
      <w:tblGrid>
        <w:gridCol w:w="1525"/>
        <w:gridCol w:w="7560"/>
      </w:tblGrid>
      <w:tr w:rsidR="00A04899" w:rsidRPr="002F7686" w14:paraId="75F08334" w14:textId="77777777">
        <w:tc>
          <w:tcPr>
            <w:tcW w:w="1525" w:type="dxa"/>
          </w:tcPr>
          <w:bookmarkEnd w:id="62"/>
          <w:p w14:paraId="5B28AF40"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42D81027"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65D78A2A" w14:textId="77777777">
        <w:tc>
          <w:tcPr>
            <w:tcW w:w="1525" w:type="dxa"/>
          </w:tcPr>
          <w:p w14:paraId="26E65655"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0" w:type="dxa"/>
          </w:tcPr>
          <w:p w14:paraId="6D8AB8D8"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 xml:space="preserve">We added our proposals to the above table related to the indication of N_RB. For the Proposal 4, since the regulatory requirements may differ from the region and gNB may need to adjust the number of PRB according to network configuration, the values of N_RB after the RRC connection can be configured based on the allowed values of N_RB defined in the specification for each PUCCH format/resource by the gNB (UE-dedicated RRC signalling). </w:t>
            </w:r>
          </w:p>
          <w:p w14:paraId="7DE2189F" w14:textId="77777777" w:rsidR="00A04899" w:rsidRPr="002F7686" w:rsidRDefault="00FC5D27">
            <w:pPr>
              <w:pStyle w:val="BodyText"/>
              <w:spacing w:after="0"/>
              <w:ind w:firstLineChars="50" w:firstLine="100"/>
              <w:rPr>
                <w:rFonts w:eastAsia="Times New Roman"/>
                <w:sz w:val="20"/>
                <w:szCs w:val="20"/>
                <w:lang w:eastAsia="ko-KR"/>
              </w:rPr>
            </w:pPr>
            <w:r w:rsidRPr="002F7686">
              <w:rPr>
                <w:rFonts w:eastAsia="Times New Roman"/>
                <w:sz w:val="20"/>
                <w:szCs w:val="20"/>
                <w:lang w:eastAsia="ko-KR"/>
              </w:rPr>
              <w:t>Moreover, considering that the coverage of initial PUCCH and the multi-RB PF 0/1 introduced to increase PUCCH transmission power, a number of RBs greater than 1 should be supported even for the initial PUCCH resource and the N_RB for the initial PUCCH resource can be determined based on one of the options in the Proposal 10 in our contribution [18].</w:t>
            </w:r>
          </w:p>
        </w:tc>
      </w:tr>
      <w:tr w:rsidR="00A04899" w:rsidRPr="002F7686" w14:paraId="486FD473" w14:textId="77777777">
        <w:tc>
          <w:tcPr>
            <w:tcW w:w="1525" w:type="dxa"/>
          </w:tcPr>
          <w:p w14:paraId="18DC5795" w14:textId="77777777" w:rsidR="00A04899" w:rsidRPr="002F7686" w:rsidRDefault="00FC5D27">
            <w:pPr>
              <w:pStyle w:val="BodyText"/>
              <w:spacing w:after="0"/>
              <w:rPr>
                <w:sz w:val="20"/>
                <w:szCs w:val="20"/>
              </w:rPr>
            </w:pPr>
            <w:r w:rsidRPr="002F7686">
              <w:rPr>
                <w:rFonts w:eastAsia="Yu Mincho"/>
                <w:sz w:val="20"/>
                <w:szCs w:val="20"/>
                <w:lang w:eastAsia="ja-JP"/>
              </w:rPr>
              <w:t>Intel</w:t>
            </w:r>
          </w:p>
        </w:tc>
        <w:tc>
          <w:tcPr>
            <w:tcW w:w="7560" w:type="dxa"/>
          </w:tcPr>
          <w:p w14:paraId="5818BF4D" w14:textId="77777777" w:rsidR="00A04899" w:rsidRPr="002F7686" w:rsidRDefault="00FC5D27">
            <w:pPr>
              <w:pStyle w:val="BodyText"/>
              <w:spacing w:after="0"/>
              <w:rPr>
                <w:sz w:val="20"/>
                <w:szCs w:val="20"/>
              </w:rPr>
            </w:pPr>
            <w:r w:rsidRPr="002F7686">
              <w:rPr>
                <w:rFonts w:eastAsia="Yu Mincho"/>
                <w:sz w:val="20"/>
                <w:szCs w:val="20"/>
                <w:lang w:eastAsia="ja-JP"/>
              </w:rPr>
              <w:t>We agree with the FL, and we beleive that this discussion could be postponed after  RAN1 concludes on 2.1.1.</w:t>
            </w:r>
          </w:p>
        </w:tc>
      </w:tr>
      <w:tr w:rsidR="00A04899" w:rsidRPr="002F7686" w14:paraId="34EC6BAB" w14:textId="77777777">
        <w:tc>
          <w:tcPr>
            <w:tcW w:w="1525" w:type="dxa"/>
          </w:tcPr>
          <w:p w14:paraId="053613B3" w14:textId="77777777" w:rsidR="00A04899" w:rsidRPr="002F7686" w:rsidRDefault="00FC5D27">
            <w:pPr>
              <w:pStyle w:val="BodyText"/>
              <w:spacing w:after="0"/>
              <w:rPr>
                <w:sz w:val="20"/>
                <w:szCs w:val="20"/>
              </w:rPr>
            </w:pPr>
            <w:r w:rsidRPr="002F7686">
              <w:rPr>
                <w:sz w:val="20"/>
                <w:szCs w:val="20"/>
              </w:rPr>
              <w:t>vivo</w:t>
            </w:r>
          </w:p>
        </w:tc>
        <w:tc>
          <w:tcPr>
            <w:tcW w:w="7560" w:type="dxa"/>
          </w:tcPr>
          <w:p w14:paraId="069E7E4A" w14:textId="77777777" w:rsidR="00A04899" w:rsidRPr="002F7686" w:rsidRDefault="00FC5D27">
            <w:pPr>
              <w:pStyle w:val="BodyText"/>
              <w:spacing w:after="0"/>
              <w:rPr>
                <w:sz w:val="20"/>
                <w:szCs w:val="20"/>
              </w:rPr>
            </w:pPr>
            <w:r w:rsidRPr="002F7686">
              <w:rPr>
                <w:sz w:val="20"/>
                <w:szCs w:val="20"/>
              </w:rPr>
              <w:t>We’re not sure what fundamental PUCCH design issues in the Moderator’s comment call for a deferral on this discussion given this is only for the indication of N_RB.</w:t>
            </w:r>
          </w:p>
          <w:p w14:paraId="095FA292" w14:textId="77777777" w:rsidR="00A04899" w:rsidRPr="002F7686" w:rsidRDefault="00FC5D27">
            <w:pPr>
              <w:pStyle w:val="BodyText"/>
              <w:spacing w:after="0"/>
              <w:rPr>
                <w:color w:val="FF0000"/>
                <w:sz w:val="20"/>
                <w:szCs w:val="20"/>
              </w:rPr>
            </w:pPr>
            <w:r w:rsidRPr="002F7686">
              <w:rPr>
                <w:sz w:val="20"/>
                <w:szCs w:val="20"/>
              </w:rPr>
              <w:t>Since we have agreed the maximal RB number and with discussion in section 2.1, we should discuss the indication of the RB number without any deferral.</w:t>
            </w:r>
          </w:p>
        </w:tc>
      </w:tr>
      <w:tr w:rsidR="00A04899" w:rsidRPr="002F7686" w14:paraId="5E9A9C8C" w14:textId="77777777">
        <w:tc>
          <w:tcPr>
            <w:tcW w:w="1525" w:type="dxa"/>
          </w:tcPr>
          <w:p w14:paraId="6CEB5489" w14:textId="77777777" w:rsidR="00A04899" w:rsidRPr="002F7686" w:rsidRDefault="00FC5D27">
            <w:pPr>
              <w:pStyle w:val="BodyText"/>
              <w:spacing w:after="0"/>
              <w:rPr>
                <w:sz w:val="20"/>
                <w:szCs w:val="20"/>
              </w:rPr>
            </w:pPr>
            <w:r w:rsidRPr="002F7686">
              <w:rPr>
                <w:sz w:val="20"/>
                <w:szCs w:val="20"/>
              </w:rPr>
              <w:lastRenderedPageBreak/>
              <w:t xml:space="preserve"> CATT</w:t>
            </w:r>
          </w:p>
        </w:tc>
        <w:tc>
          <w:tcPr>
            <w:tcW w:w="7560" w:type="dxa"/>
          </w:tcPr>
          <w:p w14:paraId="1B170EAC" w14:textId="77777777" w:rsidR="00A04899" w:rsidRPr="002F7686" w:rsidRDefault="00FC5D27">
            <w:pPr>
              <w:pStyle w:val="BodyText"/>
              <w:spacing w:after="0"/>
              <w:rPr>
                <w:sz w:val="20"/>
                <w:szCs w:val="20"/>
              </w:rPr>
            </w:pPr>
            <w:r w:rsidRPr="002F7686">
              <w:rPr>
                <w:sz w:val="20"/>
                <w:szCs w:val="20"/>
              </w:rPr>
              <w:t>We share similar view as vivo and we also think the indication of NRB for common PUCCH format 0/1 can be configured in the predefined table of PUCCH resource sets before dedicated PUCCH resource configuration or configured by SIB1.</w:t>
            </w:r>
          </w:p>
        </w:tc>
      </w:tr>
      <w:tr w:rsidR="00A04899" w:rsidRPr="002F7686" w14:paraId="4980DD8B" w14:textId="77777777">
        <w:tc>
          <w:tcPr>
            <w:tcW w:w="1525" w:type="dxa"/>
          </w:tcPr>
          <w:p w14:paraId="6C748C4F" w14:textId="77777777" w:rsidR="00A04899" w:rsidRPr="002F7686" w:rsidRDefault="00FC5D27">
            <w:pPr>
              <w:pStyle w:val="BodyText"/>
              <w:spacing w:after="0"/>
            </w:pPr>
            <w:r w:rsidRPr="002F7686">
              <w:rPr>
                <w:sz w:val="20"/>
                <w:szCs w:val="20"/>
              </w:rPr>
              <w:t>Futurewei</w:t>
            </w:r>
          </w:p>
        </w:tc>
        <w:tc>
          <w:tcPr>
            <w:tcW w:w="7560" w:type="dxa"/>
          </w:tcPr>
          <w:p w14:paraId="4E37B0A7" w14:textId="77777777" w:rsidR="00A04899" w:rsidRPr="002F7686" w:rsidRDefault="00FC5D27">
            <w:pPr>
              <w:pStyle w:val="BodyText"/>
              <w:spacing w:after="0"/>
              <w:rPr>
                <w:rFonts w:eastAsia="Times New Roman"/>
                <w:color w:val="000000" w:themeColor="text1"/>
                <w:lang w:eastAsia="en-US"/>
              </w:rPr>
            </w:pPr>
            <w:r w:rsidRPr="002F7686">
              <w:rPr>
                <w:rFonts w:eastAsia="Times New Roman"/>
                <w:color w:val="000000" w:themeColor="text1"/>
                <w:sz w:val="20"/>
                <w:szCs w:val="20"/>
                <w:lang w:eastAsia="en-US"/>
              </w:rPr>
              <w:t>Support deferring the discussion until more progress is made.</w:t>
            </w:r>
          </w:p>
        </w:tc>
      </w:tr>
      <w:tr w:rsidR="00A04899" w:rsidRPr="002F7686" w14:paraId="199B6180" w14:textId="77777777">
        <w:tc>
          <w:tcPr>
            <w:tcW w:w="1525" w:type="dxa"/>
          </w:tcPr>
          <w:p w14:paraId="6FC00665" w14:textId="77777777" w:rsidR="00A04899" w:rsidRPr="002F7686" w:rsidRDefault="00FC5D27">
            <w:pPr>
              <w:pStyle w:val="BodyText"/>
              <w:spacing w:after="0"/>
              <w:rPr>
                <w:sz w:val="20"/>
                <w:szCs w:val="20"/>
              </w:rPr>
            </w:pPr>
            <w:r w:rsidRPr="002F7686">
              <w:rPr>
                <w:sz w:val="20"/>
                <w:szCs w:val="20"/>
              </w:rPr>
              <w:t>ZTE, Sanechips</w:t>
            </w:r>
          </w:p>
        </w:tc>
        <w:tc>
          <w:tcPr>
            <w:tcW w:w="7560" w:type="dxa"/>
          </w:tcPr>
          <w:p w14:paraId="34C235EC" w14:textId="77777777" w:rsidR="00A04899" w:rsidRPr="002F7686" w:rsidRDefault="00FC5D27">
            <w:pPr>
              <w:pStyle w:val="BodyText"/>
              <w:spacing w:after="0"/>
              <w:rPr>
                <w:rFonts w:eastAsia="SimSun"/>
                <w:color w:val="000000" w:themeColor="text1"/>
                <w:sz w:val="20"/>
                <w:szCs w:val="20"/>
              </w:rPr>
            </w:pPr>
            <w:r w:rsidRPr="002F7686">
              <w:rPr>
                <w:rFonts w:eastAsia="SimSun"/>
                <w:color w:val="000000" w:themeColor="text1"/>
                <w:sz w:val="20"/>
                <w:szCs w:val="20"/>
              </w:rPr>
              <w:t>We are fine with moderator’s suggestion.</w:t>
            </w:r>
          </w:p>
        </w:tc>
      </w:tr>
      <w:tr w:rsidR="00A04899" w:rsidRPr="002F7686" w14:paraId="4024A5EE" w14:textId="77777777">
        <w:tc>
          <w:tcPr>
            <w:tcW w:w="1525" w:type="dxa"/>
          </w:tcPr>
          <w:p w14:paraId="78F818E7" w14:textId="77777777" w:rsidR="00A04899" w:rsidRPr="002F7686" w:rsidRDefault="00FC5D27">
            <w:pPr>
              <w:pStyle w:val="BodyText"/>
              <w:spacing w:after="0"/>
            </w:pPr>
            <w:r w:rsidRPr="002F7686">
              <w:rPr>
                <w:rFonts w:eastAsia="Yu Mincho"/>
                <w:sz w:val="20"/>
                <w:szCs w:val="20"/>
                <w:lang w:eastAsia="ja-JP"/>
              </w:rPr>
              <w:t>Nokia, NSB</w:t>
            </w:r>
          </w:p>
        </w:tc>
        <w:tc>
          <w:tcPr>
            <w:tcW w:w="7560" w:type="dxa"/>
          </w:tcPr>
          <w:p w14:paraId="60E058F7" w14:textId="77777777" w:rsidR="00A04899" w:rsidRPr="002F7686" w:rsidRDefault="00FC5D27">
            <w:pPr>
              <w:pStyle w:val="BodyText"/>
              <w:spacing w:after="0"/>
              <w:rPr>
                <w:iCs/>
                <w:sz w:val="20"/>
                <w:szCs w:val="20"/>
              </w:rPr>
            </w:pPr>
            <w:r w:rsidRPr="002F7686">
              <w:rPr>
                <w:iCs/>
                <w:sz w:val="20"/>
                <w:szCs w:val="20"/>
              </w:rPr>
              <w:t>In case of dedicated PUCCH resource configuration, a field for the number of RBs is introduced to enhanced PUCCH format 0/1/4 configuration with SCS specific restriction on the maximum number of RBs.</w:t>
            </w:r>
          </w:p>
          <w:p w14:paraId="19C1F019" w14:textId="77777777" w:rsidR="00A04899" w:rsidRPr="002F7686" w:rsidRDefault="00FC5D27">
            <w:pPr>
              <w:pStyle w:val="BodyText"/>
              <w:spacing w:after="0"/>
              <w:rPr>
                <w:rFonts w:eastAsia="SimSun"/>
                <w:color w:val="000000" w:themeColor="text1"/>
              </w:rPr>
            </w:pPr>
            <w:r w:rsidRPr="002F7686">
              <w:rPr>
                <w:iCs/>
                <w:sz w:val="20"/>
                <w:szCs w:val="20"/>
              </w:rPr>
              <w:t xml:space="preserve">Some of common PUCCH resource sets prior to dedicated configuration are modified with multi-RB allocation that depends on the BWP SCS value. The resource set is indicated via </w:t>
            </w:r>
            <w:r w:rsidRPr="002F7686">
              <w:rPr>
                <w:i/>
                <w:sz w:val="20"/>
                <w:szCs w:val="20"/>
              </w:rPr>
              <w:t>pucch-ResourceCommon</w:t>
            </w:r>
          </w:p>
        </w:tc>
      </w:tr>
      <w:tr w:rsidR="00A04899" w:rsidRPr="002F7686" w14:paraId="2CD33A2F" w14:textId="77777777">
        <w:tc>
          <w:tcPr>
            <w:tcW w:w="1525" w:type="dxa"/>
          </w:tcPr>
          <w:p w14:paraId="58FE73CD" w14:textId="77777777" w:rsidR="00A04899" w:rsidRPr="002F7686" w:rsidRDefault="00FC5D27">
            <w:pPr>
              <w:pStyle w:val="BodyText"/>
              <w:spacing w:after="0"/>
              <w:rPr>
                <w:rFonts w:eastAsia="Yu Mincho"/>
                <w:lang w:eastAsia="ja-JP"/>
              </w:rPr>
            </w:pPr>
            <w:r w:rsidRPr="002F7686">
              <w:rPr>
                <w:sz w:val="20"/>
                <w:szCs w:val="20"/>
              </w:rPr>
              <w:t xml:space="preserve">Samsung </w:t>
            </w:r>
          </w:p>
        </w:tc>
        <w:tc>
          <w:tcPr>
            <w:tcW w:w="7560" w:type="dxa"/>
          </w:tcPr>
          <w:p w14:paraId="34AD5F3B" w14:textId="77777777" w:rsidR="00A04899" w:rsidRPr="002F7686" w:rsidRDefault="00FC5D27">
            <w:pPr>
              <w:pStyle w:val="BodyText"/>
              <w:spacing w:after="0"/>
              <w:rPr>
                <w:sz w:val="20"/>
                <w:szCs w:val="20"/>
              </w:rPr>
            </w:pPr>
            <w:r w:rsidRPr="002F7686">
              <w:rPr>
                <w:sz w:val="20"/>
                <w:szCs w:val="20"/>
              </w:rPr>
              <w:t xml:space="preserve">Ok to defer the discussion, while we’d also like to provide some comments here. </w:t>
            </w:r>
          </w:p>
          <w:p w14:paraId="7A2B3984" w14:textId="77777777" w:rsidR="00A04899" w:rsidRPr="002F7686" w:rsidRDefault="00FC5D27">
            <w:pPr>
              <w:pStyle w:val="BodyText"/>
              <w:spacing w:after="0"/>
              <w:rPr>
                <w:sz w:val="20"/>
                <w:szCs w:val="20"/>
              </w:rPr>
            </w:pPr>
            <w:r w:rsidRPr="002F7686">
              <w:rPr>
                <w:sz w:val="20"/>
                <w:szCs w:val="20"/>
              </w:rPr>
              <w:t>After RRC connection, we can simply reuse UE-dedicated RRC signaling for PUCCH configruation to configure N_RB not exceeding the agreed uper bound (to be decided in section 2.1).</w:t>
            </w:r>
          </w:p>
          <w:p w14:paraId="674A6A0C" w14:textId="77777777" w:rsidR="00A04899" w:rsidRPr="002F7686" w:rsidRDefault="00FC5D27">
            <w:pPr>
              <w:pStyle w:val="BodyText"/>
              <w:spacing w:after="0"/>
              <w:rPr>
                <w:iCs/>
              </w:rPr>
            </w:pPr>
            <w:r w:rsidRPr="002F7686">
              <w:rPr>
                <w:sz w:val="20"/>
                <w:szCs w:val="20"/>
              </w:rPr>
              <w:t xml:space="preserve">Before RRC connection, how to indicate the number of PRBs by SIB1, and/or by the default table, and/or by DCI, can be discussed in section 5. </w:t>
            </w:r>
          </w:p>
        </w:tc>
      </w:tr>
      <w:tr w:rsidR="00A04899" w:rsidRPr="002F7686" w14:paraId="4B490D43" w14:textId="77777777">
        <w:tc>
          <w:tcPr>
            <w:tcW w:w="1525" w:type="dxa"/>
          </w:tcPr>
          <w:p w14:paraId="3E6BDF29" w14:textId="77777777" w:rsidR="00A04899" w:rsidRPr="002F7686" w:rsidRDefault="00FC5D27">
            <w:pPr>
              <w:pStyle w:val="BodyText"/>
              <w:spacing w:after="0"/>
            </w:pPr>
            <w:r w:rsidRPr="002F7686">
              <w:t>Lenovo, Motorola Mobility</w:t>
            </w:r>
          </w:p>
        </w:tc>
        <w:tc>
          <w:tcPr>
            <w:tcW w:w="7560" w:type="dxa"/>
          </w:tcPr>
          <w:p w14:paraId="4B5D09AD" w14:textId="77777777" w:rsidR="00A04899" w:rsidRPr="002F7686" w:rsidRDefault="00FC5D27">
            <w:pPr>
              <w:pStyle w:val="BodyText"/>
              <w:spacing w:after="0"/>
            </w:pPr>
            <w:r w:rsidRPr="002F7686">
              <w:t xml:space="preserve">We agree with the Moderator to defer discussion on this topic after agreeing on the exact design of PUCCH e.g. the granularity and the maximum number of the required RBs. </w:t>
            </w:r>
          </w:p>
        </w:tc>
      </w:tr>
      <w:tr w:rsidR="00A04899" w:rsidRPr="002F7686" w14:paraId="070E8A4D" w14:textId="77777777">
        <w:tc>
          <w:tcPr>
            <w:tcW w:w="1525" w:type="dxa"/>
          </w:tcPr>
          <w:p w14:paraId="4C8E8DE5" w14:textId="77777777" w:rsidR="00A04899" w:rsidRPr="002F7686" w:rsidRDefault="00FC5D27">
            <w:pPr>
              <w:pStyle w:val="BodyText"/>
              <w:spacing w:after="0"/>
            </w:pPr>
            <w:r w:rsidRPr="002F7686">
              <w:t>Sony</w:t>
            </w:r>
          </w:p>
        </w:tc>
        <w:tc>
          <w:tcPr>
            <w:tcW w:w="7560" w:type="dxa"/>
          </w:tcPr>
          <w:p w14:paraId="13E659C5" w14:textId="77777777" w:rsidR="00A04899" w:rsidRPr="002F7686" w:rsidRDefault="00FC5D27">
            <w:pPr>
              <w:pStyle w:val="BodyText"/>
              <w:spacing w:after="0"/>
            </w:pPr>
            <w:r w:rsidRPr="002F7686">
              <w:t>We are okay with the suggestion of the moderator.</w:t>
            </w:r>
          </w:p>
        </w:tc>
      </w:tr>
      <w:tr w:rsidR="00A04899" w:rsidRPr="002F7686" w14:paraId="4A97EFAD" w14:textId="77777777">
        <w:tc>
          <w:tcPr>
            <w:tcW w:w="1525" w:type="dxa"/>
          </w:tcPr>
          <w:p w14:paraId="53DC5422" w14:textId="77777777" w:rsidR="00A04899" w:rsidRPr="002F7686" w:rsidRDefault="00FC5D27">
            <w:pPr>
              <w:pStyle w:val="BodyText"/>
              <w:spacing w:after="0"/>
            </w:pPr>
            <w:r w:rsidRPr="002F7686">
              <w:t>Apple</w:t>
            </w:r>
          </w:p>
        </w:tc>
        <w:tc>
          <w:tcPr>
            <w:tcW w:w="7560" w:type="dxa"/>
          </w:tcPr>
          <w:p w14:paraId="469483FA" w14:textId="77777777" w:rsidR="00A04899" w:rsidRPr="002F7686" w:rsidRDefault="00FC5D27">
            <w:pPr>
              <w:pStyle w:val="BodyText"/>
              <w:spacing w:after="0"/>
            </w:pPr>
            <w:r w:rsidRPr="002F7686">
              <w:rPr>
                <w:sz w:val="20"/>
                <w:szCs w:val="20"/>
              </w:rPr>
              <w:t>Agree that we should defer the issue</w:t>
            </w:r>
          </w:p>
        </w:tc>
      </w:tr>
      <w:tr w:rsidR="00A04899" w:rsidRPr="002F7686" w14:paraId="35514F99" w14:textId="77777777">
        <w:tc>
          <w:tcPr>
            <w:tcW w:w="1525" w:type="dxa"/>
          </w:tcPr>
          <w:p w14:paraId="41D2A23B" w14:textId="77777777" w:rsidR="00A04899" w:rsidRPr="002F7686" w:rsidRDefault="00FC5D27">
            <w:pPr>
              <w:pStyle w:val="BodyText"/>
              <w:spacing w:after="0"/>
            </w:pPr>
            <w:r w:rsidRPr="002F7686">
              <w:t>Mediatek</w:t>
            </w:r>
          </w:p>
        </w:tc>
        <w:tc>
          <w:tcPr>
            <w:tcW w:w="7560" w:type="dxa"/>
          </w:tcPr>
          <w:p w14:paraId="48A677DE" w14:textId="77777777" w:rsidR="00A04899" w:rsidRPr="002F7686" w:rsidRDefault="00FC5D27">
            <w:pPr>
              <w:pStyle w:val="BodyText"/>
              <w:spacing w:after="0"/>
            </w:pPr>
            <w:r w:rsidRPr="002F7686">
              <w:t>Agree with the moderator’s suggestion.</w:t>
            </w:r>
          </w:p>
        </w:tc>
      </w:tr>
      <w:bookmarkEnd w:id="54"/>
      <w:tr w:rsidR="00A04899" w:rsidRPr="002F7686" w14:paraId="595B4846" w14:textId="77777777">
        <w:trPr>
          <w:trHeight w:val="224"/>
        </w:trPr>
        <w:tc>
          <w:tcPr>
            <w:tcW w:w="1525" w:type="dxa"/>
          </w:tcPr>
          <w:p w14:paraId="0B677328" w14:textId="77777777" w:rsidR="00A04899" w:rsidRPr="002F7686" w:rsidRDefault="00FC5D27">
            <w:pPr>
              <w:pStyle w:val="BodyText"/>
              <w:spacing w:after="0"/>
            </w:pPr>
            <w:r w:rsidRPr="002F7686">
              <w:t>InterDigital</w:t>
            </w:r>
          </w:p>
        </w:tc>
        <w:tc>
          <w:tcPr>
            <w:tcW w:w="7560" w:type="dxa"/>
          </w:tcPr>
          <w:p w14:paraId="1AB97F74" w14:textId="77777777" w:rsidR="00A04899" w:rsidRPr="002F7686" w:rsidRDefault="00FC5D27">
            <w:pPr>
              <w:pStyle w:val="BodyText"/>
              <w:spacing w:after="0"/>
            </w:pPr>
            <w:r w:rsidRPr="002F7686">
              <w:t xml:space="preserve">Agree with the moderator’s suggestion. In addition, we think that detailed signaling design is a RAN2 scope. So, RAN1 can provide required maximum values and granularity and RAN2 can determine how to design the signaling. </w:t>
            </w:r>
          </w:p>
        </w:tc>
      </w:tr>
      <w:tr w:rsidR="00A04899" w:rsidRPr="002F7686" w14:paraId="1CB84111" w14:textId="77777777">
        <w:trPr>
          <w:trHeight w:val="224"/>
        </w:trPr>
        <w:tc>
          <w:tcPr>
            <w:tcW w:w="1525" w:type="dxa"/>
          </w:tcPr>
          <w:p w14:paraId="1DF09C0B" w14:textId="77777777" w:rsidR="00A04899" w:rsidRPr="002F7686" w:rsidRDefault="00FC5D27">
            <w:pPr>
              <w:pStyle w:val="BodyText"/>
              <w:spacing w:after="0"/>
            </w:pPr>
            <w:r w:rsidRPr="002F7686">
              <w:t>Spreadtrum</w:t>
            </w:r>
          </w:p>
        </w:tc>
        <w:tc>
          <w:tcPr>
            <w:tcW w:w="7560" w:type="dxa"/>
          </w:tcPr>
          <w:p w14:paraId="329F1A14" w14:textId="77777777" w:rsidR="00A04899" w:rsidRPr="002F7686" w:rsidRDefault="00FC5D27">
            <w:pPr>
              <w:pStyle w:val="BodyText"/>
              <w:spacing w:after="0"/>
            </w:pPr>
            <w:r w:rsidRPr="002F7686">
              <w:t>We agree with the moderator’s recommendation.</w:t>
            </w:r>
          </w:p>
        </w:tc>
      </w:tr>
      <w:tr w:rsidR="00A04899" w:rsidRPr="002F7686" w14:paraId="51C2CFF5" w14:textId="77777777">
        <w:trPr>
          <w:trHeight w:val="224"/>
        </w:trPr>
        <w:tc>
          <w:tcPr>
            <w:tcW w:w="1525" w:type="dxa"/>
          </w:tcPr>
          <w:p w14:paraId="63A4EDCF"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0" w:type="dxa"/>
          </w:tcPr>
          <w:p w14:paraId="494406B9" w14:textId="77777777" w:rsidR="00A04899" w:rsidRPr="002F7686" w:rsidRDefault="00FC5D27">
            <w:pPr>
              <w:pStyle w:val="BodyText"/>
              <w:spacing w:after="0"/>
            </w:pPr>
            <w:r w:rsidRPr="002F7686">
              <w:t>We are fine with FL’s suggestion.</w:t>
            </w:r>
          </w:p>
        </w:tc>
      </w:tr>
    </w:tbl>
    <w:p w14:paraId="39B0C14C" w14:textId="77777777" w:rsidR="00A04899" w:rsidRPr="002F7686" w:rsidRDefault="00A04899">
      <w:pPr>
        <w:pStyle w:val="BodyText"/>
      </w:pPr>
    </w:p>
    <w:p w14:paraId="4CF44B8A" w14:textId="77777777" w:rsidR="00A04899" w:rsidRPr="002F7686" w:rsidRDefault="00FC5D27">
      <w:pPr>
        <w:pStyle w:val="Heading3"/>
      </w:pPr>
      <w:bookmarkStart w:id="63" w:name="_Toc69069520"/>
      <w:r w:rsidRPr="002F7686">
        <w:t>2.4.2</w:t>
      </w:r>
      <w:r w:rsidRPr="002F7686">
        <w:tab/>
        <w:t>&lt;Summary of 1st Round&gt;</w:t>
      </w:r>
    </w:p>
    <w:p w14:paraId="5302B92F" w14:textId="77777777" w:rsidR="00A04899" w:rsidRPr="002F7686" w:rsidRDefault="00FC5D27">
      <w:pPr>
        <w:rPr>
          <w:rFonts w:ascii="Arial" w:hAnsi="Arial" w:cs="Arial"/>
        </w:rPr>
      </w:pPr>
      <w:r w:rsidRPr="002F7686">
        <w:rPr>
          <w:rFonts w:ascii="Arial" w:hAnsi="Arial" w:cs="Arial"/>
        </w:rPr>
        <w:t>It seems most companies are okay to defer this discussion for now until we conclude on other basic design details.</w:t>
      </w:r>
    </w:p>
    <w:p w14:paraId="2A8727ED" w14:textId="77777777" w:rsidR="00A04899" w:rsidRPr="002F7686" w:rsidRDefault="00FC5D27">
      <w:pPr>
        <w:rPr>
          <w:rFonts w:ascii="Arial" w:hAnsi="Arial" w:cs="Arial"/>
          <w:b/>
          <w:bCs/>
        </w:rPr>
      </w:pPr>
      <w:r w:rsidRPr="002F7686">
        <w:rPr>
          <w:rFonts w:ascii="Arial" w:hAnsi="Arial" w:cs="Arial"/>
          <w:b/>
          <w:bCs/>
          <w:highlight w:val="cyan"/>
        </w:rPr>
        <w:t>FL Recommendation</w:t>
      </w:r>
    </w:p>
    <w:p w14:paraId="1E137F80" w14:textId="77777777" w:rsidR="00A04899" w:rsidRPr="002F7686" w:rsidRDefault="00FC5D27">
      <w:pPr>
        <w:rPr>
          <w:rFonts w:ascii="Arial" w:hAnsi="Arial" w:cs="Arial"/>
        </w:rPr>
      </w:pPr>
      <w:r w:rsidRPr="002F7686">
        <w:rPr>
          <w:rFonts w:ascii="Arial" w:hAnsi="Arial" w:cs="Arial"/>
        </w:rPr>
        <w:t>Defer discussion on this topic until we conclude on other basic design details.</w:t>
      </w:r>
    </w:p>
    <w:p w14:paraId="6D0F0127" w14:textId="77777777" w:rsidR="00A04899" w:rsidRPr="002F7686" w:rsidRDefault="00FC5D27">
      <w:pPr>
        <w:pStyle w:val="Heading1"/>
      </w:pPr>
      <w:r w:rsidRPr="002F7686">
        <w:t>3</w:t>
      </w:r>
      <w:r w:rsidRPr="002F7686">
        <w:tab/>
      </w:r>
      <w:bookmarkEnd w:id="14"/>
      <w:bookmarkEnd w:id="15"/>
      <w:bookmarkEnd w:id="16"/>
      <w:bookmarkEnd w:id="17"/>
      <w:bookmarkEnd w:id="18"/>
      <w:bookmarkEnd w:id="19"/>
      <w:bookmarkEnd w:id="55"/>
      <w:r w:rsidRPr="002F7686">
        <w:t>Sequence Construction</w:t>
      </w:r>
      <w:bookmarkEnd w:id="63"/>
    </w:p>
    <w:p w14:paraId="73AC2316" w14:textId="77777777" w:rsidR="00A04899" w:rsidRPr="002F7686" w:rsidRDefault="00FC5D27">
      <w:pPr>
        <w:pStyle w:val="Heading2"/>
      </w:pPr>
      <w:bookmarkStart w:id="64" w:name="_Toc69069521"/>
      <w:r w:rsidRPr="002F7686">
        <w:t>3.1</w:t>
      </w:r>
      <w:r w:rsidRPr="002F7686">
        <w:tab/>
        <w:t>Sequence Construction for Enhanced PF0/1</w:t>
      </w:r>
      <w:bookmarkEnd w:id="64"/>
    </w:p>
    <w:p w14:paraId="2DCAEED1" w14:textId="77777777" w:rsidR="00A04899" w:rsidRPr="002F7686" w:rsidRDefault="00FC5D27">
      <w:pPr>
        <w:pStyle w:val="BodyText"/>
        <w:spacing w:after="0"/>
      </w:pPr>
      <w:r w:rsidRPr="002F7686">
        <w:t>The following agreement was made in RAN1#104-e:</w:t>
      </w:r>
    </w:p>
    <w:p w14:paraId="5D388A16" w14:textId="77777777" w:rsidR="00A04899" w:rsidRPr="002F7686" w:rsidRDefault="00A04899">
      <w:pPr>
        <w:pStyle w:val="BodyText"/>
        <w:spacing w:after="0"/>
      </w:pPr>
    </w:p>
    <w:p w14:paraId="5D1656BE" w14:textId="77777777" w:rsidR="00A04899" w:rsidRPr="002F7686" w:rsidRDefault="00FC5D27">
      <w:pPr>
        <w:overflowPunct/>
        <w:autoSpaceDE/>
        <w:autoSpaceDN/>
        <w:adjustRightInd/>
        <w:spacing w:after="0" w:line="240" w:lineRule="auto"/>
        <w:ind w:left="360"/>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3D0A8E51" w14:textId="77777777" w:rsidR="00A04899" w:rsidRPr="002F7686" w:rsidRDefault="00FC5D27">
      <w:pPr>
        <w:numPr>
          <w:ilvl w:val="0"/>
          <w:numId w:val="43"/>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For enhanced PF0/1, support Type-1 low PAPR sequences. Further study</w:t>
      </w:r>
      <w:r w:rsidRPr="002F7686">
        <w:rPr>
          <w:rFonts w:eastAsia="Batang"/>
          <w:color w:val="000000"/>
          <w:szCs w:val="24"/>
          <w:lang w:eastAsia="zh-CN"/>
        </w:rPr>
        <w:t xml:space="preserve"> and strive to select one of </w:t>
      </w:r>
      <w:r w:rsidRPr="002F7686">
        <w:rPr>
          <w:rFonts w:eastAsia="Batang"/>
          <w:szCs w:val="24"/>
          <w:lang w:eastAsia="zh-CN"/>
        </w:rPr>
        <w:t>the following alternatives:</w:t>
      </w:r>
    </w:p>
    <w:p w14:paraId="5902845A" w14:textId="77777777" w:rsidR="00A04899" w:rsidRPr="002F7686" w:rsidRDefault="00FC5D27">
      <w:pPr>
        <w:numPr>
          <w:ilvl w:val="1"/>
          <w:numId w:val="44"/>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 xml:space="preserve">Alt-1: A single sequence of length equal to the total number of mapped REs of of the PUCCH resource is used. Cyclic shifts for PF0/1 are defined in the same way as Rel-16 for the case that </w:t>
      </w:r>
      <w:r w:rsidRPr="002F7686">
        <w:rPr>
          <w:rFonts w:eastAsia="Batang"/>
          <w:i/>
          <w:iCs/>
          <w:szCs w:val="24"/>
          <w:lang w:eastAsia="zh-CN"/>
        </w:rPr>
        <w:t>useInterlacePUCCH-PUSCH</w:t>
      </w:r>
      <w:r w:rsidRPr="002F7686">
        <w:rPr>
          <w:rFonts w:eastAsia="Batang"/>
          <w:szCs w:val="24"/>
          <w:lang w:eastAsia="zh-CN"/>
        </w:rPr>
        <w:t xml:space="preserve"> is not configured.</w:t>
      </w:r>
    </w:p>
    <w:p w14:paraId="509C631C" w14:textId="77777777" w:rsidR="00A04899" w:rsidRPr="002F7686" w:rsidRDefault="00FC5D27">
      <w:pPr>
        <w:numPr>
          <w:ilvl w:val="1"/>
          <w:numId w:val="44"/>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lastRenderedPageBreak/>
        <w:t>Alt-2: A single sequence of length equal to the number of mapped REs per RB of the PUCCH resource is used, and the sequence is repeated in each RB. At least the following scheme is considered for PAPR/CM reduction:</w:t>
      </w:r>
    </w:p>
    <w:p w14:paraId="1A931106" w14:textId="77777777" w:rsidR="00A04899" w:rsidRPr="002F7686" w:rsidRDefault="00FC5D27">
      <w:pPr>
        <w:numPr>
          <w:ilvl w:val="2"/>
          <w:numId w:val="44"/>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 xml:space="preserve">Cycling of cyclic shifts across RBs in a similar way as for Rel-16 for PF0/1 for the case that </w:t>
      </w:r>
      <w:r w:rsidRPr="002F7686">
        <w:rPr>
          <w:rFonts w:eastAsia="Batang"/>
          <w:i/>
          <w:iCs/>
          <w:szCs w:val="24"/>
          <w:lang w:eastAsia="zh-CN"/>
        </w:rPr>
        <w:t>useInterlacePUCCH-PUSCH</w:t>
      </w:r>
      <w:r w:rsidRPr="002F7686">
        <w:rPr>
          <w:rFonts w:eastAsia="Batang"/>
          <w:szCs w:val="24"/>
          <w:lang w:eastAsia="zh-CN"/>
        </w:rPr>
        <w:t xml:space="preserve"> is configured</w:t>
      </w:r>
    </w:p>
    <w:p w14:paraId="1700E395" w14:textId="77777777" w:rsidR="00A04899" w:rsidRPr="002F7686" w:rsidRDefault="00FC5D27">
      <w:pPr>
        <w:numPr>
          <w:ilvl w:val="0"/>
          <w:numId w:val="44"/>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At least the following aspects should be considered in the study</w:t>
      </w:r>
    </w:p>
    <w:p w14:paraId="18277AC9" w14:textId="77777777" w:rsidR="00A04899" w:rsidRPr="002F7686" w:rsidRDefault="00FC5D27">
      <w:pPr>
        <w:numPr>
          <w:ilvl w:val="1"/>
          <w:numId w:val="44"/>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Coverage (maximum isotropic loss (MIL)), including</w:t>
      </w:r>
    </w:p>
    <w:p w14:paraId="3D9E3894" w14:textId="77777777" w:rsidR="00A04899" w:rsidRPr="002F7686" w:rsidRDefault="00FC5D27">
      <w:pPr>
        <w:numPr>
          <w:ilvl w:val="2"/>
          <w:numId w:val="44"/>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Required SNR to fulfil PUCCH detection criterion</w:t>
      </w:r>
    </w:p>
    <w:p w14:paraId="79ED4B25" w14:textId="77777777" w:rsidR="00A04899" w:rsidRPr="002F7686" w:rsidRDefault="00FC5D27">
      <w:pPr>
        <w:numPr>
          <w:ilvl w:val="2"/>
          <w:numId w:val="44"/>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PAPR/CM as a function of N_RB</w:t>
      </w:r>
    </w:p>
    <w:p w14:paraId="1F68D24A" w14:textId="77777777" w:rsidR="00A04899" w:rsidRPr="002F7686" w:rsidRDefault="00FC5D27">
      <w:pPr>
        <w:numPr>
          <w:ilvl w:val="1"/>
          <w:numId w:val="44"/>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Specification impact</w:t>
      </w:r>
    </w:p>
    <w:p w14:paraId="13582080" w14:textId="77777777" w:rsidR="00A04899" w:rsidRPr="002F7686" w:rsidRDefault="00A04899">
      <w:pPr>
        <w:pStyle w:val="BodyText"/>
        <w:spacing w:after="0"/>
      </w:pPr>
    </w:p>
    <w:p w14:paraId="36E38A25" w14:textId="77777777" w:rsidR="00A04899" w:rsidRPr="002F7686" w:rsidRDefault="00FC5D27">
      <w:pPr>
        <w:pStyle w:val="BodyText"/>
        <w:spacing w:after="0"/>
      </w:pPr>
      <w:r w:rsidRPr="002F7686">
        <w:t>For the PF0/1 sequence, the main open issue is which sequence construction method should be supported:</w:t>
      </w:r>
    </w:p>
    <w:p w14:paraId="52377765" w14:textId="77777777" w:rsidR="00A04899" w:rsidRPr="002F7686" w:rsidRDefault="00FC5D27">
      <w:pPr>
        <w:numPr>
          <w:ilvl w:val="0"/>
          <w:numId w:val="44"/>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Alt-1: A single long sequence</w:t>
      </w:r>
    </w:p>
    <w:p w14:paraId="34EC423F" w14:textId="77777777" w:rsidR="00A04899" w:rsidRPr="002F7686" w:rsidRDefault="00FC5D27">
      <w:pPr>
        <w:numPr>
          <w:ilvl w:val="0"/>
          <w:numId w:val="44"/>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Alt-2: Sequence repeated in each RB + cyclic shift cycling for PAPR/CM mitigation</w:t>
      </w:r>
    </w:p>
    <w:p w14:paraId="66B63B95" w14:textId="77777777" w:rsidR="00A04899" w:rsidRPr="002F7686" w:rsidRDefault="00A04899">
      <w:pPr>
        <w:pStyle w:val="BodyText"/>
        <w:spacing w:after="0"/>
      </w:pPr>
    </w:p>
    <w:p w14:paraId="7818B504" w14:textId="77777777" w:rsidR="00A04899" w:rsidRPr="002F7686" w:rsidRDefault="00FC5D27">
      <w:pPr>
        <w:pStyle w:val="BodyText"/>
        <w:spacing w:after="0"/>
      </w:pPr>
      <w:r w:rsidRPr="002F7686">
        <w:t>The following table provides a summary of company proposals:</w:t>
      </w:r>
    </w:p>
    <w:p w14:paraId="66E55E40"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2C88B482" w14:textId="77777777">
        <w:tc>
          <w:tcPr>
            <w:tcW w:w="1525" w:type="dxa"/>
          </w:tcPr>
          <w:p w14:paraId="085DAA93"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0C657D68"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6773ACF8" w14:textId="77777777">
        <w:tc>
          <w:tcPr>
            <w:tcW w:w="1525" w:type="dxa"/>
          </w:tcPr>
          <w:p w14:paraId="13819BC6" w14:textId="77777777" w:rsidR="00A04899" w:rsidRPr="002F7686" w:rsidRDefault="00FC5D27">
            <w:pPr>
              <w:pStyle w:val="BodyText"/>
              <w:spacing w:after="0"/>
              <w:rPr>
                <w:sz w:val="20"/>
                <w:szCs w:val="20"/>
              </w:rPr>
            </w:pPr>
            <w:r w:rsidRPr="002F7686">
              <w:rPr>
                <w:sz w:val="20"/>
                <w:szCs w:val="20"/>
              </w:rPr>
              <w:t>Intel*</w:t>
            </w:r>
          </w:p>
        </w:tc>
        <w:tc>
          <w:tcPr>
            <w:tcW w:w="8104" w:type="dxa"/>
          </w:tcPr>
          <w:p w14:paraId="6E41A569" w14:textId="77777777" w:rsidR="00A04899" w:rsidRPr="002F7686" w:rsidRDefault="00FC5D27">
            <w:pPr>
              <w:overflowPunct/>
              <w:autoSpaceDE/>
              <w:autoSpaceDN/>
              <w:adjustRightInd/>
              <w:spacing w:after="0" w:line="240" w:lineRule="auto"/>
              <w:jc w:val="both"/>
              <w:rPr>
                <w:rFonts w:eastAsia="MS Mincho"/>
                <w:b/>
                <w:lang w:eastAsia="en-US"/>
              </w:rPr>
            </w:pPr>
            <w:r w:rsidRPr="002F7686">
              <w:rPr>
                <w:rFonts w:eastAsia="MS Mincho"/>
                <w:b/>
                <w:lang w:eastAsia="en-US"/>
              </w:rPr>
              <w:t>Proposal 3: For PUCCH format 0 and 1, the sequence is generated by using a Type-1 low PAPR sequence of length equal to the number of subcarriers over which the PUCCH spans across.</w:t>
            </w:r>
          </w:p>
        </w:tc>
      </w:tr>
      <w:tr w:rsidR="00A04899" w:rsidRPr="002F7686" w14:paraId="1347691C" w14:textId="77777777">
        <w:tc>
          <w:tcPr>
            <w:tcW w:w="1525" w:type="dxa"/>
          </w:tcPr>
          <w:p w14:paraId="5BBFA1CD" w14:textId="77777777" w:rsidR="00A04899" w:rsidRPr="002F7686" w:rsidRDefault="00FC5D27">
            <w:pPr>
              <w:pStyle w:val="BodyText"/>
              <w:spacing w:after="0"/>
              <w:rPr>
                <w:sz w:val="20"/>
                <w:szCs w:val="20"/>
              </w:rPr>
            </w:pPr>
            <w:r w:rsidRPr="002F7686">
              <w:rPr>
                <w:sz w:val="20"/>
                <w:szCs w:val="20"/>
              </w:rPr>
              <w:t>ZTE*</w:t>
            </w:r>
          </w:p>
        </w:tc>
        <w:tc>
          <w:tcPr>
            <w:tcW w:w="8104" w:type="dxa"/>
          </w:tcPr>
          <w:p w14:paraId="61AF0B0A" w14:textId="77777777" w:rsidR="00A04899" w:rsidRPr="002F7686" w:rsidRDefault="00FC5D27">
            <w:pPr>
              <w:overflowPunct/>
              <w:autoSpaceDE/>
              <w:autoSpaceDN/>
              <w:adjustRightInd/>
              <w:snapToGrid w:val="0"/>
              <w:spacing w:afterLines="50" w:after="120" w:line="240" w:lineRule="auto"/>
              <w:jc w:val="both"/>
              <w:textAlignment w:val="auto"/>
              <w:rPr>
                <w:rFonts w:eastAsia="SimSun"/>
                <w:b/>
                <w:bCs/>
                <w:lang w:eastAsia="zh-CN"/>
              </w:rPr>
            </w:pPr>
            <w:r w:rsidRPr="002F7686">
              <w:rPr>
                <w:rFonts w:eastAsia="SimSun"/>
                <w:b/>
                <w:bCs/>
                <w:lang w:eastAsia="zh-CN"/>
              </w:rPr>
              <w:t>Proposal 3: Regarding the PUCCH format 0/1 sequence type selection, Alt1 (a single long sequence) is preferred</w:t>
            </w:r>
          </w:p>
        </w:tc>
      </w:tr>
      <w:tr w:rsidR="00A04899" w:rsidRPr="002F7686" w14:paraId="282FBB43" w14:textId="77777777">
        <w:tc>
          <w:tcPr>
            <w:tcW w:w="1525" w:type="dxa"/>
          </w:tcPr>
          <w:p w14:paraId="35980EEB" w14:textId="77777777" w:rsidR="00A04899" w:rsidRPr="002F7686" w:rsidRDefault="00FC5D27">
            <w:pPr>
              <w:pStyle w:val="BodyText"/>
              <w:spacing w:after="0"/>
              <w:rPr>
                <w:sz w:val="20"/>
                <w:szCs w:val="20"/>
              </w:rPr>
            </w:pPr>
            <w:r w:rsidRPr="002F7686">
              <w:rPr>
                <w:sz w:val="20"/>
                <w:szCs w:val="20"/>
              </w:rPr>
              <w:t>Lenovo, MoM*</w:t>
            </w:r>
          </w:p>
        </w:tc>
        <w:tc>
          <w:tcPr>
            <w:tcW w:w="8104" w:type="dxa"/>
          </w:tcPr>
          <w:p w14:paraId="25812C9B" w14:textId="77777777" w:rsidR="00A04899" w:rsidRPr="002F7686" w:rsidRDefault="00FC5D27">
            <w:pPr>
              <w:overflowPunct/>
              <w:autoSpaceDE/>
              <w:autoSpaceDN/>
              <w:adjustRightInd/>
              <w:spacing w:after="0" w:line="240" w:lineRule="auto"/>
              <w:jc w:val="both"/>
              <w:textAlignment w:val="auto"/>
              <w:rPr>
                <w:rFonts w:eastAsia="Yu Mincho"/>
                <w:b/>
                <w:bCs/>
                <w:i/>
                <w:iCs/>
                <w:lang w:eastAsia="en-US"/>
              </w:rPr>
            </w:pPr>
            <w:r w:rsidRPr="002F7686">
              <w:rPr>
                <w:rFonts w:eastAsia="Yu Mincho"/>
                <w:b/>
                <w:bCs/>
                <w:i/>
                <w:iCs/>
                <w:lang w:eastAsia="en-US"/>
              </w:rPr>
              <w:t xml:space="preserve">Proposal 2: </w:t>
            </w:r>
            <w:r w:rsidRPr="002F7686">
              <w:rPr>
                <w:rFonts w:eastAsia="Yu Mincho"/>
                <w:b/>
                <w:bCs/>
                <w:i/>
                <w:iCs/>
                <w:lang w:eastAsia="zh-CN"/>
              </w:rPr>
              <w:t>For NR operation between 52.6 GHz and 71 GHz</w:t>
            </w:r>
            <w:r w:rsidRPr="002F7686">
              <w:rPr>
                <w:rFonts w:eastAsia="Yu Mincho"/>
                <w:b/>
                <w:i/>
                <w:iCs/>
                <w:lang w:eastAsia="en-US"/>
              </w:rPr>
              <w:t xml:space="preserve">, </w:t>
            </w:r>
            <w:r w:rsidRPr="002F7686">
              <w:rPr>
                <w:rFonts w:eastAsia="Yu Mincho"/>
                <w:b/>
                <w:bCs/>
                <w:i/>
                <w:iCs/>
                <w:lang w:eastAsia="en-US"/>
              </w:rPr>
              <w:t>PUCCH format 0 transmitted with multiple number of (same) base sequences with different phase shifts should be supported for mapping to multiple RBs</w:t>
            </w:r>
          </w:p>
          <w:p w14:paraId="67990AFA" w14:textId="77777777" w:rsidR="00A04899" w:rsidRPr="002F7686" w:rsidRDefault="00A04899">
            <w:pPr>
              <w:overflowPunct/>
              <w:autoSpaceDE/>
              <w:autoSpaceDN/>
              <w:adjustRightInd/>
              <w:spacing w:after="0" w:line="240" w:lineRule="auto"/>
              <w:jc w:val="both"/>
              <w:textAlignment w:val="auto"/>
              <w:rPr>
                <w:rFonts w:eastAsia="Yu Mincho"/>
                <w:b/>
                <w:bCs/>
                <w:i/>
                <w:iCs/>
                <w:lang w:eastAsia="en-US"/>
              </w:rPr>
            </w:pPr>
          </w:p>
          <w:p w14:paraId="7546FC66" w14:textId="77777777" w:rsidR="00A04899" w:rsidRPr="002F7686" w:rsidRDefault="00FC5D27">
            <w:pPr>
              <w:jc w:val="both"/>
              <w:rPr>
                <w:rFonts w:asciiTheme="majorBidi" w:hAnsiTheme="majorBidi" w:cstheme="majorBidi"/>
                <w:b/>
                <w:bCs/>
                <w:i/>
                <w:iCs/>
              </w:rPr>
            </w:pPr>
            <w:r w:rsidRPr="002F7686">
              <w:rPr>
                <w:rFonts w:asciiTheme="majorBidi" w:hAnsiTheme="majorBidi" w:cstheme="majorBidi"/>
                <w:b/>
                <w:bCs/>
                <w:i/>
                <w:iCs/>
              </w:rPr>
              <w:t xml:space="preserve">Proposal 3: </w:t>
            </w:r>
            <w:r w:rsidRPr="002F7686">
              <w:rPr>
                <w:rFonts w:asciiTheme="majorBidi" w:hAnsiTheme="majorBidi" w:cstheme="majorBidi"/>
                <w:b/>
                <w:bCs/>
                <w:i/>
                <w:iCs/>
                <w:lang w:eastAsia="zh-CN"/>
              </w:rPr>
              <w:t>For NR operation between 52.6 GHz and 71 GHz</w:t>
            </w:r>
            <w:r w:rsidRPr="002F7686">
              <w:rPr>
                <w:b/>
                <w:i/>
                <w:iCs/>
              </w:rPr>
              <w:t xml:space="preserve">, Rel 15 based long sequence should be considered for </w:t>
            </w:r>
            <w:r w:rsidRPr="002F7686">
              <w:rPr>
                <w:rFonts w:asciiTheme="majorBidi" w:hAnsiTheme="majorBidi" w:cstheme="majorBidi"/>
                <w:b/>
                <w:bCs/>
                <w:i/>
                <w:iCs/>
              </w:rPr>
              <w:t>PUCCH formats 0/1 for mapping to multiple RBs.</w:t>
            </w:r>
          </w:p>
          <w:p w14:paraId="3F4DBE41" w14:textId="77777777" w:rsidR="00A04899" w:rsidRPr="002F7686" w:rsidRDefault="00FC5D27">
            <w:pPr>
              <w:jc w:val="both"/>
              <w:rPr>
                <w:rFonts w:asciiTheme="majorBidi" w:hAnsiTheme="majorBidi" w:cstheme="majorBidi"/>
                <w:b/>
                <w:bCs/>
                <w:i/>
                <w:iCs/>
              </w:rPr>
            </w:pPr>
            <w:r w:rsidRPr="002F7686">
              <w:rPr>
                <w:rFonts w:asciiTheme="majorBidi" w:hAnsiTheme="majorBidi" w:cstheme="majorBidi"/>
                <w:b/>
                <w:bCs/>
                <w:i/>
                <w:iCs/>
              </w:rPr>
              <w:t xml:space="preserve">Proposal 4: </w:t>
            </w:r>
            <w:r w:rsidRPr="002F7686">
              <w:rPr>
                <w:rFonts w:asciiTheme="majorBidi" w:hAnsiTheme="majorBidi" w:cstheme="majorBidi"/>
                <w:b/>
                <w:bCs/>
                <w:i/>
                <w:iCs/>
                <w:lang w:eastAsia="zh-CN"/>
              </w:rPr>
              <w:t>For NR operation between 52.6 GHz and 71 GHz</w:t>
            </w:r>
            <w:r w:rsidRPr="002F7686">
              <w:rPr>
                <w:b/>
                <w:i/>
                <w:iCs/>
              </w:rPr>
              <w:t xml:space="preserve">, </w:t>
            </w:r>
            <w:r w:rsidRPr="002F7686">
              <w:rPr>
                <w:rFonts w:asciiTheme="majorBidi" w:hAnsiTheme="majorBidi" w:cstheme="majorBidi"/>
                <w:b/>
                <w:bCs/>
                <w:i/>
                <w:iCs/>
              </w:rPr>
              <w:t>PUCCH format 0 should be enhanced to support 2-bit transmission with 1 symbol by mapping to 2 RBs.</w:t>
            </w:r>
          </w:p>
          <w:p w14:paraId="24889E5A" w14:textId="77777777" w:rsidR="00A04899" w:rsidRPr="002F7686" w:rsidRDefault="00FC5D27">
            <w:pPr>
              <w:jc w:val="both"/>
              <w:rPr>
                <w:rFonts w:asciiTheme="majorBidi" w:hAnsiTheme="majorBidi" w:cstheme="majorBidi"/>
                <w:b/>
                <w:bCs/>
                <w:i/>
                <w:iCs/>
              </w:rPr>
            </w:pPr>
            <w:r w:rsidRPr="002F7686">
              <w:rPr>
                <w:rFonts w:asciiTheme="majorBidi" w:hAnsiTheme="majorBidi" w:cstheme="majorBidi"/>
                <w:b/>
                <w:bCs/>
                <w:i/>
                <w:iCs/>
              </w:rPr>
              <w:t xml:space="preserve">Proposal 5: </w:t>
            </w:r>
            <w:r w:rsidRPr="002F7686">
              <w:rPr>
                <w:rFonts w:asciiTheme="majorBidi" w:hAnsiTheme="majorBidi" w:cstheme="majorBidi"/>
                <w:b/>
                <w:bCs/>
                <w:i/>
                <w:iCs/>
                <w:lang w:eastAsia="zh-CN"/>
              </w:rPr>
              <w:t>For NR operation between 52.6 GHz and 71 GHz</w:t>
            </w:r>
            <w:r w:rsidRPr="002F7686">
              <w:rPr>
                <w:b/>
                <w:i/>
                <w:iCs/>
              </w:rPr>
              <w:t>, a combination of repetition and longs sequence could be supported for mapping on multiple RBs for PUCCH format 0/1</w:t>
            </w:r>
          </w:p>
        </w:tc>
      </w:tr>
      <w:tr w:rsidR="00A04899" w:rsidRPr="002F7686" w14:paraId="03409ED5" w14:textId="77777777">
        <w:tc>
          <w:tcPr>
            <w:tcW w:w="1525" w:type="dxa"/>
          </w:tcPr>
          <w:p w14:paraId="4A2FC7A4" w14:textId="77777777" w:rsidR="00A04899" w:rsidRPr="002F7686" w:rsidRDefault="00FC5D27">
            <w:pPr>
              <w:pStyle w:val="BodyText"/>
              <w:spacing w:after="0"/>
              <w:rPr>
                <w:sz w:val="20"/>
              </w:rPr>
            </w:pPr>
            <w:r w:rsidRPr="002F7686">
              <w:rPr>
                <w:sz w:val="20"/>
              </w:rPr>
              <w:t>Nokia*</w:t>
            </w:r>
          </w:p>
        </w:tc>
        <w:tc>
          <w:tcPr>
            <w:tcW w:w="8104" w:type="dxa"/>
          </w:tcPr>
          <w:p w14:paraId="260AB14D" w14:textId="77777777" w:rsidR="00A04899" w:rsidRPr="002F7686" w:rsidRDefault="00FC5D27">
            <w:pPr>
              <w:spacing w:before="180" w:line="240" w:lineRule="auto"/>
              <w:jc w:val="both"/>
              <w:rPr>
                <w:rFonts w:eastAsia="SimSun"/>
                <w:i/>
                <w:lang w:eastAsia="en-US"/>
              </w:rPr>
            </w:pPr>
            <w:r w:rsidRPr="002F7686">
              <w:rPr>
                <w:rFonts w:eastAsia="SimSun"/>
                <w:b/>
                <w:i/>
                <w:lang w:eastAsia="en-US"/>
              </w:rPr>
              <w:t>Proposal 2:</w:t>
            </w:r>
            <w:r w:rsidRPr="002F7686">
              <w:rPr>
                <w:rFonts w:eastAsia="SimSun"/>
                <w:i/>
                <w:lang w:eastAsia="en-US"/>
              </w:rPr>
              <w:t xml:space="preserve"> We have a slight preference for </w:t>
            </w:r>
            <w:r w:rsidRPr="002F7686">
              <w:rPr>
                <w:rFonts w:eastAsia="SimSun"/>
                <w:i/>
                <w:sz w:val="18"/>
                <w:szCs w:val="18"/>
                <w:lang w:eastAsia="en-US"/>
              </w:rPr>
              <w:t>Alt-1 sequence construction: a single sequence of length equal to the total number of mapped REs for PUCCH Format 0/1 resources</w:t>
            </w:r>
            <w:r w:rsidRPr="002F7686">
              <w:rPr>
                <w:rFonts w:eastAsia="SimSun"/>
                <w:i/>
                <w:lang w:eastAsia="en-US"/>
              </w:rPr>
              <w:t>.</w:t>
            </w:r>
          </w:p>
        </w:tc>
      </w:tr>
      <w:tr w:rsidR="00A04899" w:rsidRPr="002F7686" w14:paraId="1DF0E840" w14:textId="77777777">
        <w:tc>
          <w:tcPr>
            <w:tcW w:w="1525" w:type="dxa"/>
          </w:tcPr>
          <w:p w14:paraId="611A0C45" w14:textId="77777777" w:rsidR="00A04899" w:rsidRPr="002F7686" w:rsidRDefault="00FC5D27">
            <w:pPr>
              <w:pStyle w:val="BodyText"/>
              <w:spacing w:after="0"/>
              <w:rPr>
                <w:sz w:val="20"/>
              </w:rPr>
            </w:pPr>
            <w:r w:rsidRPr="002F7686">
              <w:rPr>
                <w:sz w:val="20"/>
              </w:rPr>
              <w:t>CATT*</w:t>
            </w:r>
          </w:p>
        </w:tc>
        <w:tc>
          <w:tcPr>
            <w:tcW w:w="8104" w:type="dxa"/>
          </w:tcPr>
          <w:p w14:paraId="3F55AA6E" w14:textId="77777777" w:rsidR="00A04899" w:rsidRPr="002F7686" w:rsidRDefault="00FC5D27">
            <w:pPr>
              <w:pStyle w:val="BodyText"/>
              <w:rPr>
                <w:b/>
                <w:bCs/>
              </w:rPr>
            </w:pPr>
            <w:r w:rsidRPr="002F7686">
              <w:rPr>
                <w:b/>
                <w:bCs/>
              </w:rPr>
              <w:t>Proposal 1    The method to reduce the PAPR should be supported if repetitive sequences are adopted.</w:t>
            </w:r>
          </w:p>
          <w:p w14:paraId="54781600" w14:textId="77777777" w:rsidR="00A04899" w:rsidRPr="002F7686" w:rsidRDefault="00FC5D27">
            <w:pPr>
              <w:pStyle w:val="BodyText"/>
            </w:pPr>
            <w:bookmarkStart w:id="65" w:name="OLE_LINK15"/>
            <w:r w:rsidRPr="002F7686">
              <w:rPr>
                <w:b/>
                <w:bCs/>
              </w:rPr>
              <w:t>Proposal 2    For sequence repetition, cycling of cyclic shifts across RBs in a similar way as for Rel-16 can be used to reduce the PAPR</w:t>
            </w:r>
            <w:bookmarkEnd w:id="65"/>
            <w:r w:rsidRPr="002F7686">
              <w:rPr>
                <w:b/>
                <w:bCs/>
              </w:rPr>
              <w:t>.</w:t>
            </w:r>
          </w:p>
        </w:tc>
      </w:tr>
      <w:tr w:rsidR="00A04899" w:rsidRPr="002F7686" w14:paraId="60FF0734" w14:textId="77777777">
        <w:tc>
          <w:tcPr>
            <w:tcW w:w="1525" w:type="dxa"/>
          </w:tcPr>
          <w:p w14:paraId="3E0AA875" w14:textId="77777777" w:rsidR="00A04899" w:rsidRPr="002F7686" w:rsidRDefault="00FC5D27">
            <w:pPr>
              <w:pStyle w:val="BodyText"/>
              <w:spacing w:after="0"/>
            </w:pPr>
            <w:r w:rsidRPr="002F7686">
              <w:t>LGE</w:t>
            </w:r>
          </w:p>
        </w:tc>
        <w:tc>
          <w:tcPr>
            <w:tcW w:w="8104" w:type="dxa"/>
          </w:tcPr>
          <w:p w14:paraId="39ED55BD"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#6: To minimize the specification impacts, adopt Alt-2 (a single sequence of length equal to the number of mapped REs per RB with the step size ∆ = 5 for the cycling of cyclic shifts across RBs) for the s</w:t>
            </w:r>
            <w:r w:rsidRPr="002F7686">
              <w:rPr>
                <w:rFonts w:eastAsia="Malgun Gothic"/>
                <w:b/>
                <w:lang w:eastAsia="ko-KR"/>
              </w:rPr>
              <w:t>equence type for enhanced PUCCH format 0/1 in 60 GHz.</w:t>
            </w:r>
          </w:p>
        </w:tc>
      </w:tr>
      <w:tr w:rsidR="00A04899" w:rsidRPr="002F7686" w14:paraId="092A2E12" w14:textId="77777777">
        <w:tc>
          <w:tcPr>
            <w:tcW w:w="1525" w:type="dxa"/>
          </w:tcPr>
          <w:p w14:paraId="32C44409" w14:textId="77777777" w:rsidR="00A04899" w:rsidRPr="002F7686" w:rsidRDefault="00FC5D27">
            <w:pPr>
              <w:pStyle w:val="BodyText"/>
              <w:spacing w:after="0"/>
              <w:rPr>
                <w:sz w:val="20"/>
              </w:rPr>
            </w:pPr>
            <w:r w:rsidRPr="002F7686">
              <w:rPr>
                <w:sz w:val="20"/>
              </w:rPr>
              <w:t>Futurewei*</w:t>
            </w:r>
          </w:p>
        </w:tc>
        <w:tc>
          <w:tcPr>
            <w:tcW w:w="8104" w:type="dxa"/>
          </w:tcPr>
          <w:p w14:paraId="2E72E78F" w14:textId="77777777" w:rsidR="00A04899" w:rsidRPr="002F7686" w:rsidRDefault="00FC5D27">
            <w:pPr>
              <w:overflowPunct/>
              <w:snapToGrid w:val="0"/>
              <w:spacing w:after="120" w:line="240" w:lineRule="auto"/>
              <w:jc w:val="both"/>
              <w:textAlignment w:val="auto"/>
              <w:rPr>
                <w:rFonts w:eastAsia="SimSun"/>
                <w:b/>
                <w:bCs/>
                <w:i/>
                <w:iCs/>
                <w:color w:val="000000"/>
                <w:lang w:eastAsia="en-US"/>
              </w:rPr>
            </w:pPr>
            <w:r w:rsidRPr="002F7686">
              <w:rPr>
                <w:rFonts w:eastAsia="SimSun"/>
                <w:b/>
                <w:bCs/>
                <w:i/>
                <w:iCs/>
                <w:color w:val="000000"/>
                <w:lang w:eastAsia="en-US"/>
              </w:rPr>
              <w:t xml:space="preserve">Proposal 4: Use long T1-LPS instead of repetitive T1-LPS sequence for PF0, PF1, and PF4. CCS T1-LPS can be an option for PF0/1. </w:t>
            </w:r>
          </w:p>
        </w:tc>
      </w:tr>
      <w:tr w:rsidR="00A04899" w:rsidRPr="002F7686" w14:paraId="00644CC6" w14:textId="77777777">
        <w:tc>
          <w:tcPr>
            <w:tcW w:w="1525" w:type="dxa"/>
          </w:tcPr>
          <w:p w14:paraId="32362934" w14:textId="77777777" w:rsidR="00A04899" w:rsidRPr="002F7686" w:rsidRDefault="00FC5D27">
            <w:pPr>
              <w:pStyle w:val="BodyText"/>
              <w:spacing w:after="0"/>
            </w:pPr>
            <w:r w:rsidRPr="002F7686">
              <w:t>OPPO*</w:t>
            </w:r>
          </w:p>
        </w:tc>
        <w:tc>
          <w:tcPr>
            <w:tcW w:w="8104" w:type="dxa"/>
          </w:tcPr>
          <w:p w14:paraId="62D7805D" w14:textId="77777777" w:rsidR="00A04899" w:rsidRPr="002F7686" w:rsidRDefault="00FC5D27">
            <w:pPr>
              <w:overflowPunct/>
              <w:autoSpaceDE/>
              <w:autoSpaceDN/>
              <w:adjustRightInd/>
              <w:spacing w:after="0" w:line="240" w:lineRule="auto"/>
              <w:jc w:val="both"/>
              <w:textAlignment w:val="auto"/>
              <w:rPr>
                <w:rFonts w:ascii="Times" w:eastAsia="SimSun" w:hAnsi="Times"/>
                <w:b/>
                <w:szCs w:val="24"/>
                <w:lang w:eastAsia="en-US"/>
              </w:rPr>
            </w:pPr>
            <w:r w:rsidRPr="002F7686">
              <w:rPr>
                <w:rFonts w:eastAsia="SimSun"/>
                <w:b/>
                <w:szCs w:val="24"/>
                <w:lang w:eastAsia="zh-CN"/>
              </w:rPr>
              <w:t xml:space="preserve">Proposal 4: Adopt long sequence for PUCCH format 0 and format 1 when N_RB&gt;1. </w:t>
            </w:r>
          </w:p>
        </w:tc>
      </w:tr>
      <w:tr w:rsidR="00A04899" w:rsidRPr="002F7686" w14:paraId="6B0CE2A0" w14:textId="77777777">
        <w:tc>
          <w:tcPr>
            <w:tcW w:w="1525" w:type="dxa"/>
          </w:tcPr>
          <w:p w14:paraId="22E20B5E" w14:textId="77777777" w:rsidR="00A04899" w:rsidRPr="002F7686" w:rsidRDefault="00FC5D27">
            <w:pPr>
              <w:pStyle w:val="BodyText"/>
              <w:spacing w:after="0"/>
              <w:rPr>
                <w:sz w:val="20"/>
              </w:rPr>
            </w:pPr>
            <w:r w:rsidRPr="002F7686">
              <w:rPr>
                <w:sz w:val="20"/>
              </w:rPr>
              <w:lastRenderedPageBreak/>
              <w:t>Apple*</w:t>
            </w:r>
          </w:p>
        </w:tc>
        <w:tc>
          <w:tcPr>
            <w:tcW w:w="8104" w:type="dxa"/>
          </w:tcPr>
          <w:p w14:paraId="54DADAE8" w14:textId="77777777" w:rsidR="00A04899" w:rsidRPr="002F7686" w:rsidRDefault="00FC5D27">
            <w:pPr>
              <w:overflowPunct/>
              <w:autoSpaceDE/>
              <w:autoSpaceDN/>
              <w:adjustRightInd/>
              <w:spacing w:after="100" w:afterAutospacing="1" w:line="240" w:lineRule="auto"/>
              <w:jc w:val="both"/>
              <w:textAlignment w:val="auto"/>
              <w:rPr>
                <w:rFonts w:eastAsia="Times New Roman" w:cs="Batang"/>
                <w:i/>
                <w:iCs/>
                <w:lang w:eastAsia="en-US"/>
              </w:rPr>
            </w:pPr>
            <w:r w:rsidRPr="002F7686">
              <w:rPr>
                <w:rFonts w:eastAsia="Times New Roman" w:cs="Batang"/>
                <w:b/>
                <w:bCs/>
                <w:i/>
                <w:iCs/>
                <w:lang w:eastAsia="en-US"/>
              </w:rPr>
              <w:t>Proposal 4:</w:t>
            </w:r>
            <w:r w:rsidRPr="002F7686">
              <w:rPr>
                <w:rFonts w:eastAsia="Times New Roman" w:cs="Batang"/>
                <w:i/>
                <w:iCs/>
                <w:lang w:eastAsia="en-US"/>
              </w:rPr>
              <w:t xml:space="preserve"> For enhanced PF0/1,  a single Type-1 low PAPR sequence of length equal to the total number of mapped REs of the PUCCH resource is used. Cyclic shifts for PF0/1 are defined in the same way as Rel-16 for the case that useInterlacePUCCH-PUSCH is not configured.</w:t>
            </w:r>
          </w:p>
        </w:tc>
      </w:tr>
      <w:tr w:rsidR="00A04899" w:rsidRPr="002F7686" w14:paraId="7C5CE709" w14:textId="77777777">
        <w:tc>
          <w:tcPr>
            <w:tcW w:w="1525" w:type="dxa"/>
          </w:tcPr>
          <w:p w14:paraId="685F06FD" w14:textId="77777777" w:rsidR="00A04899" w:rsidRPr="002F7686" w:rsidRDefault="00FC5D27">
            <w:pPr>
              <w:pStyle w:val="BodyText"/>
              <w:spacing w:after="0"/>
              <w:rPr>
                <w:sz w:val="20"/>
              </w:rPr>
            </w:pPr>
            <w:r w:rsidRPr="002F7686">
              <w:rPr>
                <w:sz w:val="20"/>
              </w:rPr>
              <w:t>Huawei*</w:t>
            </w:r>
          </w:p>
        </w:tc>
        <w:tc>
          <w:tcPr>
            <w:tcW w:w="8104" w:type="dxa"/>
          </w:tcPr>
          <w:p w14:paraId="209C0349" w14:textId="77777777" w:rsidR="00A04899" w:rsidRPr="002F7686" w:rsidRDefault="00FC5D27">
            <w:pPr>
              <w:rPr>
                <w:b/>
                <w:i/>
                <w:lang w:eastAsia="zh-CN"/>
              </w:rPr>
            </w:pPr>
            <w:r w:rsidRPr="002F7686">
              <w:rPr>
                <w:b/>
                <w:i/>
                <w:lang w:eastAsia="zh-CN"/>
              </w:rPr>
              <w:t>Proposal 3: For PUCCH format 0 and format 1, a</w:t>
            </w:r>
            <w:r w:rsidRPr="002F7686">
              <w:rPr>
                <w:b/>
                <w:i/>
              </w:rPr>
              <w:t xml:space="preserve"> single sequence of length equal to the number of mapped REs per PRB of the PUCCH resource is used, and the sequence is repeated in each PRB</w:t>
            </w:r>
            <w:r w:rsidRPr="002F7686">
              <w:rPr>
                <w:b/>
                <w:i/>
                <w:lang w:eastAsia="zh-CN"/>
              </w:rPr>
              <w:t>.</w:t>
            </w:r>
          </w:p>
          <w:p w14:paraId="1C36C629" w14:textId="77777777" w:rsidR="00A04899" w:rsidRPr="002F7686" w:rsidRDefault="00FC5D27">
            <w:pPr>
              <w:pStyle w:val="BodyText"/>
              <w:numPr>
                <w:ilvl w:val="0"/>
                <w:numId w:val="44"/>
              </w:numPr>
              <w:spacing w:after="0"/>
              <w:rPr>
                <w:b/>
                <w:i/>
                <w:szCs w:val="20"/>
              </w:rPr>
            </w:pPr>
            <w:r w:rsidRPr="002F7686">
              <w:rPr>
                <w:b/>
                <w:i/>
              </w:rPr>
              <w:t xml:space="preserve">Cycling of cyclic shifts across PRBs is performed in the same way as for Rel-16 for PF0/1 for the case that </w:t>
            </w:r>
            <w:r w:rsidRPr="002F7686">
              <w:rPr>
                <w:b/>
                <w:i/>
                <w:iCs/>
              </w:rPr>
              <w:t>useInterlacePUCCH-PUSCH</w:t>
            </w:r>
            <w:r w:rsidRPr="002F7686">
              <w:rPr>
                <w:b/>
                <w:i/>
              </w:rPr>
              <w:t xml:space="preserve"> is configured.</w:t>
            </w:r>
          </w:p>
        </w:tc>
      </w:tr>
      <w:tr w:rsidR="00A04899" w:rsidRPr="002F7686" w14:paraId="05BE1BEC" w14:textId="77777777">
        <w:tc>
          <w:tcPr>
            <w:tcW w:w="1525" w:type="dxa"/>
          </w:tcPr>
          <w:p w14:paraId="131843CD" w14:textId="77777777" w:rsidR="00A04899" w:rsidRPr="002F7686" w:rsidRDefault="00FC5D27">
            <w:pPr>
              <w:pStyle w:val="BodyText"/>
              <w:spacing w:after="0"/>
              <w:rPr>
                <w:sz w:val="20"/>
              </w:rPr>
            </w:pPr>
            <w:r w:rsidRPr="002F7686">
              <w:rPr>
                <w:sz w:val="20"/>
              </w:rPr>
              <w:t>DOCOMO</w:t>
            </w:r>
          </w:p>
        </w:tc>
        <w:tc>
          <w:tcPr>
            <w:tcW w:w="8104" w:type="dxa"/>
          </w:tcPr>
          <w:p w14:paraId="24EDC8F2" w14:textId="77777777" w:rsidR="00A04899" w:rsidRPr="002F7686" w:rsidRDefault="00FC5D27">
            <w:pPr>
              <w:overflowPunct/>
              <w:autoSpaceDE/>
              <w:autoSpaceDN/>
              <w:adjustRightInd/>
              <w:spacing w:after="0" w:line="240" w:lineRule="auto"/>
              <w:textAlignment w:val="auto"/>
              <w:rPr>
                <w:rFonts w:eastAsia="MS Gothic"/>
                <w:i/>
              </w:rPr>
            </w:pPr>
            <w:r w:rsidRPr="002F7686">
              <w:rPr>
                <w:rFonts w:eastAsia="MS Gothic"/>
                <w:b/>
                <w:i/>
              </w:rPr>
              <w:t>Proposal 1:</w:t>
            </w:r>
            <w:r w:rsidRPr="002F7686">
              <w:rPr>
                <w:rFonts w:eastAsia="MS Gothic"/>
                <w:i/>
              </w:rPr>
              <w:t xml:space="preserve"> According to the evaluation results of Cubic Metric, required SNR on sequence detection and the MIL performance with sequence designs of Alt-1 and Alt-2, Alt-1 should be supported as the PUCCH format 0 base sequence design with multiple RBs.</w:t>
            </w:r>
          </w:p>
          <w:p w14:paraId="5142AB9A" w14:textId="77777777" w:rsidR="00A04899" w:rsidRPr="002F7686" w:rsidRDefault="00FC5D27">
            <w:pPr>
              <w:rPr>
                <w:i/>
              </w:rPr>
            </w:pPr>
            <w:r w:rsidRPr="002F7686">
              <w:rPr>
                <w:b/>
                <w:i/>
              </w:rPr>
              <w:t>Proposal 3:</w:t>
            </w:r>
            <w:r w:rsidRPr="002F7686">
              <w:rPr>
                <w:i/>
              </w:rPr>
              <w:t xml:space="preserve"> According to the evaluation results of Cubic Metric, required SNR on sequence detection and the MIL performance with sequence designs of Alt-1 and Alt-2, Alt-1 should be supported as the PUCCH format 1 base sequence design with multiple RBs.</w:t>
            </w:r>
          </w:p>
        </w:tc>
      </w:tr>
      <w:tr w:rsidR="00A04899" w:rsidRPr="002F7686" w14:paraId="7CC2CC7B" w14:textId="77777777">
        <w:tc>
          <w:tcPr>
            <w:tcW w:w="1525" w:type="dxa"/>
          </w:tcPr>
          <w:p w14:paraId="6941F291" w14:textId="77777777" w:rsidR="00A04899" w:rsidRPr="002F7686" w:rsidRDefault="00FC5D27">
            <w:pPr>
              <w:pStyle w:val="BodyText"/>
              <w:spacing w:after="0"/>
              <w:rPr>
                <w:sz w:val="20"/>
              </w:rPr>
            </w:pPr>
            <w:r w:rsidRPr="002F7686">
              <w:rPr>
                <w:sz w:val="20"/>
              </w:rPr>
              <w:t>Qualcomm*</w:t>
            </w:r>
          </w:p>
        </w:tc>
        <w:tc>
          <w:tcPr>
            <w:tcW w:w="8104" w:type="dxa"/>
          </w:tcPr>
          <w:p w14:paraId="2203899B" w14:textId="77777777" w:rsidR="00A04899" w:rsidRPr="002F7686" w:rsidRDefault="00FC5D27">
            <w:pPr>
              <w:rPr>
                <w:b/>
                <w:bCs/>
                <w:sz w:val="20"/>
              </w:rPr>
            </w:pPr>
            <w:bookmarkStart w:id="66" w:name="p1"/>
            <w:r w:rsidRPr="002F7686">
              <w:rPr>
                <w:b/>
                <w:bCs/>
              </w:rPr>
              <w:t>Proposal 1: Support Alt-2 for base sequence type when PUCCH format 0/1 occupies more than one RB.</w:t>
            </w:r>
            <w:bookmarkEnd w:id="66"/>
          </w:p>
        </w:tc>
      </w:tr>
      <w:tr w:rsidR="00A04899" w:rsidRPr="002F7686" w14:paraId="149516F3" w14:textId="77777777">
        <w:tc>
          <w:tcPr>
            <w:tcW w:w="1525" w:type="dxa"/>
          </w:tcPr>
          <w:p w14:paraId="582B8E55" w14:textId="77777777" w:rsidR="00A04899" w:rsidRPr="002F7686" w:rsidRDefault="00FC5D27">
            <w:pPr>
              <w:pStyle w:val="BodyText"/>
              <w:spacing w:after="0"/>
              <w:rPr>
                <w:sz w:val="20"/>
              </w:rPr>
            </w:pPr>
            <w:r w:rsidRPr="002F7686">
              <w:rPr>
                <w:sz w:val="20"/>
              </w:rPr>
              <w:t>Samsung</w:t>
            </w:r>
          </w:p>
        </w:tc>
        <w:tc>
          <w:tcPr>
            <w:tcW w:w="8104" w:type="dxa"/>
          </w:tcPr>
          <w:p w14:paraId="1A003244" w14:textId="77777777" w:rsidR="00A04899" w:rsidRPr="002F7686" w:rsidRDefault="00FC5D27">
            <w:pPr>
              <w:overflowPunct/>
              <w:autoSpaceDE/>
              <w:autoSpaceDN/>
              <w:adjustRightInd/>
              <w:spacing w:after="0" w:line="240" w:lineRule="auto"/>
              <w:jc w:val="both"/>
              <w:textAlignment w:val="auto"/>
              <w:rPr>
                <w:rFonts w:eastAsia="Malgun Gothic"/>
                <w:b/>
                <w:lang w:eastAsia="zh-CN"/>
              </w:rPr>
            </w:pPr>
            <w:r w:rsidRPr="002F7686">
              <w:rPr>
                <w:rFonts w:eastAsia="Malgun Gothic"/>
                <w:b/>
                <w:lang w:eastAsia="zh-CN"/>
              </w:rPr>
              <w:t xml:space="preserve">Proposal 3: Support Alt-2 (Rel-16 NR-U short sequence with repetition) for PUCCH format 0/1 for desirable UL coverage, UE multiplexing with misaligned resource allocation and minor standard impact.   </w:t>
            </w:r>
          </w:p>
        </w:tc>
      </w:tr>
      <w:tr w:rsidR="00A04899" w:rsidRPr="002F7686" w14:paraId="09F51A3A" w14:textId="77777777">
        <w:tc>
          <w:tcPr>
            <w:tcW w:w="1525" w:type="dxa"/>
          </w:tcPr>
          <w:p w14:paraId="369E1D41" w14:textId="77777777" w:rsidR="00A04899" w:rsidRPr="002F7686" w:rsidRDefault="00FC5D27">
            <w:pPr>
              <w:pStyle w:val="BodyText"/>
              <w:spacing w:after="0"/>
            </w:pPr>
            <w:r w:rsidRPr="002F7686">
              <w:t>WILUS</w:t>
            </w:r>
          </w:p>
        </w:tc>
        <w:tc>
          <w:tcPr>
            <w:tcW w:w="8104" w:type="dxa"/>
          </w:tcPr>
          <w:p w14:paraId="6AD50A32" w14:textId="77777777" w:rsidR="00A04899" w:rsidRPr="002F7686" w:rsidRDefault="00FC5D27">
            <w:pPr>
              <w:widowControl w:val="0"/>
              <w:numPr>
                <w:ilvl w:val="0"/>
                <w:numId w:val="31"/>
              </w:numPr>
              <w:wordWrap w:val="0"/>
              <w:overflowPunct/>
              <w:adjustRightInd/>
              <w:spacing w:after="120" w:line="276" w:lineRule="auto"/>
              <w:ind w:left="426"/>
              <w:jc w:val="both"/>
              <w:textAlignment w:val="auto"/>
              <w:rPr>
                <w:rFonts w:eastAsia="Malgun Gothic"/>
                <w:iCs/>
                <w:lang w:eastAsia="ko-KR"/>
              </w:rPr>
            </w:pPr>
            <w:r w:rsidRPr="002F7686">
              <w:rPr>
                <w:rFonts w:eastAsia="Malgun Gothic"/>
                <w:i/>
                <w:lang w:eastAsia="ko-KR"/>
              </w:rPr>
              <w:t>Proposal 3: For low PAPR sequence for enhanced PUCCH format 0/1 (PF0/1) and DMRS sequence of enhanced PUCCH format 4 (PF4) respectively, we propose to support Alt-2 that a single sequence of length equal to the number of mapped REs per RB of the PUCCH resource is used, and the sequence is repeated in each RB.</w:t>
            </w:r>
          </w:p>
        </w:tc>
      </w:tr>
      <w:tr w:rsidR="00A04899" w:rsidRPr="002F7686" w14:paraId="7E8F06B2" w14:textId="77777777">
        <w:tc>
          <w:tcPr>
            <w:tcW w:w="1525" w:type="dxa"/>
          </w:tcPr>
          <w:p w14:paraId="1AFBD281" w14:textId="77777777" w:rsidR="00A04899" w:rsidRPr="002F7686" w:rsidRDefault="00FC5D27">
            <w:pPr>
              <w:pStyle w:val="BodyText"/>
              <w:spacing w:after="0"/>
              <w:rPr>
                <w:sz w:val="20"/>
              </w:rPr>
            </w:pPr>
            <w:r w:rsidRPr="002F7686">
              <w:rPr>
                <w:sz w:val="20"/>
              </w:rPr>
              <w:t>MediaTek</w:t>
            </w:r>
          </w:p>
        </w:tc>
        <w:tc>
          <w:tcPr>
            <w:tcW w:w="8104" w:type="dxa"/>
          </w:tcPr>
          <w:p w14:paraId="49C75184" w14:textId="77777777" w:rsidR="00A04899" w:rsidRPr="002F7686" w:rsidRDefault="00FC5D27">
            <w:pPr>
              <w:overflowPunct/>
              <w:autoSpaceDE/>
              <w:autoSpaceDN/>
              <w:adjustRightInd/>
              <w:spacing w:before="120" w:after="120" w:line="240" w:lineRule="auto"/>
              <w:textAlignment w:val="auto"/>
              <w:rPr>
                <w:rFonts w:eastAsia="SimSun"/>
                <w:b/>
                <w:bCs/>
                <w:sz w:val="24"/>
                <w:szCs w:val="24"/>
                <w:lang w:eastAsia="zh-CN"/>
              </w:rPr>
            </w:pPr>
            <w:bookmarkStart w:id="67" w:name="_Ref68353572"/>
            <w:r w:rsidRPr="002F7686">
              <w:rPr>
                <w:rFonts w:eastAsia="Times New Roman"/>
                <w:b/>
                <w:bCs/>
                <w:sz w:val="24"/>
                <w:szCs w:val="24"/>
                <w:lang w:eastAsia="zh-CN"/>
              </w:rPr>
              <w:t>Proposal 2: Alternative 1 should be adopted as the base sequence design for enhanced PUCCH format 0/1.</w:t>
            </w:r>
            <w:bookmarkEnd w:id="67"/>
          </w:p>
        </w:tc>
      </w:tr>
      <w:tr w:rsidR="00A04899" w:rsidRPr="002F7686" w14:paraId="63AC0768" w14:textId="77777777">
        <w:tc>
          <w:tcPr>
            <w:tcW w:w="1525" w:type="dxa"/>
          </w:tcPr>
          <w:p w14:paraId="5000E162" w14:textId="77777777" w:rsidR="00A04899" w:rsidRPr="002F7686" w:rsidRDefault="00FC5D27">
            <w:pPr>
              <w:pStyle w:val="BodyText"/>
              <w:spacing w:after="0"/>
            </w:pPr>
            <w:r w:rsidRPr="002F7686">
              <w:t>Interdigital</w:t>
            </w:r>
          </w:p>
        </w:tc>
        <w:tc>
          <w:tcPr>
            <w:tcW w:w="8104" w:type="dxa"/>
          </w:tcPr>
          <w:p w14:paraId="4CD35D38" w14:textId="77777777" w:rsidR="00A04899" w:rsidRPr="002F7686" w:rsidRDefault="00FC5D27">
            <w:pPr>
              <w:spacing w:after="120" w:line="276" w:lineRule="auto"/>
              <w:jc w:val="both"/>
              <w:rPr>
                <w:rFonts w:ascii="Arial" w:hAnsi="Arial" w:cs="Arial"/>
                <w:bCs/>
                <w:i/>
                <w:iCs/>
              </w:rPr>
            </w:pPr>
            <w:r w:rsidRPr="002F7686">
              <w:rPr>
                <w:rFonts w:ascii="Arial" w:hAnsi="Arial" w:cs="Arial"/>
                <w:b/>
                <w:i/>
                <w:iCs/>
              </w:rPr>
              <w:t>Proposal 4:</w:t>
            </w:r>
            <w:r w:rsidRPr="002F7686">
              <w:rPr>
                <w:rFonts w:ascii="Arial" w:hAnsi="Arial" w:cs="Arial"/>
                <w:bCs/>
                <w:i/>
                <w:iCs/>
              </w:rPr>
              <w:t xml:space="preserve"> It is preferred to support a single sequence of length equal to the total number of mapped REs of the PUCCH resource (Alt-1).</w:t>
            </w:r>
          </w:p>
        </w:tc>
      </w:tr>
      <w:tr w:rsidR="00A04899" w:rsidRPr="002F7686" w14:paraId="57C80820" w14:textId="77777777">
        <w:tc>
          <w:tcPr>
            <w:tcW w:w="1525" w:type="dxa"/>
          </w:tcPr>
          <w:p w14:paraId="59A5075B" w14:textId="77777777" w:rsidR="00A04899" w:rsidRPr="002F7686" w:rsidRDefault="00FC5D27">
            <w:pPr>
              <w:pStyle w:val="BodyText"/>
              <w:spacing w:after="0"/>
              <w:rPr>
                <w:sz w:val="20"/>
              </w:rPr>
            </w:pPr>
            <w:r w:rsidRPr="002F7686">
              <w:rPr>
                <w:sz w:val="20"/>
              </w:rPr>
              <w:t>Spreadtrum</w:t>
            </w:r>
          </w:p>
        </w:tc>
        <w:tc>
          <w:tcPr>
            <w:tcW w:w="8104" w:type="dxa"/>
          </w:tcPr>
          <w:p w14:paraId="2B182173" w14:textId="77777777" w:rsidR="00A04899" w:rsidRPr="002F7686" w:rsidRDefault="00FC5D27">
            <w:pPr>
              <w:overflowPunct/>
              <w:snapToGrid w:val="0"/>
              <w:spacing w:after="120" w:line="240" w:lineRule="auto"/>
              <w:jc w:val="both"/>
              <w:textAlignment w:val="auto"/>
              <w:rPr>
                <w:rFonts w:eastAsia="SimSun"/>
                <w:b/>
                <w:i/>
                <w:lang w:eastAsia="zh-CN"/>
              </w:rPr>
            </w:pPr>
            <w:r w:rsidRPr="002F7686">
              <w:rPr>
                <w:rFonts w:eastAsia="SimSun"/>
                <w:b/>
                <w:i/>
                <w:lang w:eastAsia="zh-CN"/>
              </w:rPr>
              <w:t>Proposal 2: For enhanced PF0/1, Alt -2 should be supported in order to reduce the impact of the specification.</w:t>
            </w:r>
          </w:p>
        </w:tc>
      </w:tr>
      <w:tr w:rsidR="00A04899" w:rsidRPr="002F7686" w14:paraId="4E1F2C4C" w14:textId="77777777">
        <w:tc>
          <w:tcPr>
            <w:tcW w:w="1525" w:type="dxa"/>
          </w:tcPr>
          <w:p w14:paraId="2FEC9B2D" w14:textId="77777777" w:rsidR="00A04899" w:rsidRPr="002F7686" w:rsidRDefault="00FC5D27">
            <w:pPr>
              <w:pStyle w:val="BodyText"/>
              <w:spacing w:after="0"/>
              <w:rPr>
                <w:sz w:val="20"/>
              </w:rPr>
            </w:pPr>
            <w:r w:rsidRPr="002F7686">
              <w:rPr>
                <w:sz w:val="20"/>
              </w:rPr>
              <w:t>Ericsson*</w:t>
            </w:r>
          </w:p>
        </w:tc>
        <w:tc>
          <w:tcPr>
            <w:tcW w:w="8104" w:type="dxa"/>
          </w:tcPr>
          <w:p w14:paraId="2309E83D" w14:textId="77777777" w:rsidR="00A04899" w:rsidRPr="002F7686" w:rsidRDefault="00FC5D27">
            <w:pPr>
              <w:overflowPunct/>
              <w:snapToGrid w:val="0"/>
              <w:spacing w:after="120" w:line="240" w:lineRule="auto"/>
              <w:jc w:val="both"/>
              <w:textAlignment w:val="auto"/>
              <w:rPr>
                <w:rFonts w:ascii="Arial" w:eastAsia="SimSun" w:hAnsi="Arial" w:cs="Arial"/>
                <w:b/>
                <w:iCs/>
                <w:sz w:val="20"/>
                <w:lang w:eastAsia="zh-CN"/>
              </w:rPr>
            </w:pPr>
            <w:r w:rsidRPr="002F7686">
              <w:rPr>
                <w:rFonts w:ascii="Arial" w:eastAsia="SimSun" w:hAnsi="Arial" w:cs="Arial"/>
                <w:b/>
                <w:iCs/>
                <w:sz w:val="20"/>
                <w:lang w:eastAsia="zh-CN"/>
              </w:rPr>
              <w:t>Proposal 3</w:t>
            </w:r>
            <w:r w:rsidRPr="002F7686">
              <w:rPr>
                <w:rFonts w:ascii="Arial" w:eastAsia="SimSun" w:hAnsi="Arial" w:cs="Arial"/>
                <w:b/>
                <w:iCs/>
                <w:sz w:val="20"/>
                <w:lang w:eastAsia="zh-CN"/>
              </w:rPr>
              <w:tab/>
              <w:t>Reuse the Rel-15 rules to select base sequences for Rel-17 enhanced PUCCH format 0, 1 and 4 with multiple RBs, i.e., based on Low-PAPR sequence Type-1 defined in 38.211 Section 5.2.2. Do not support repeated sequences with cyclic shift cycling.</w:t>
            </w:r>
          </w:p>
        </w:tc>
      </w:tr>
      <w:tr w:rsidR="00A04899" w:rsidRPr="002F7686" w14:paraId="5B85E522" w14:textId="77777777">
        <w:tc>
          <w:tcPr>
            <w:tcW w:w="1525" w:type="dxa"/>
          </w:tcPr>
          <w:p w14:paraId="1CF34C08" w14:textId="77777777" w:rsidR="00A04899" w:rsidRPr="002F7686" w:rsidRDefault="00FC5D27">
            <w:pPr>
              <w:pStyle w:val="BodyText"/>
              <w:spacing w:after="0"/>
              <w:rPr>
                <w:sz w:val="20"/>
              </w:rPr>
            </w:pPr>
            <w:r w:rsidRPr="002F7686">
              <w:rPr>
                <w:sz w:val="20"/>
              </w:rPr>
              <w:t>vivo*</w:t>
            </w:r>
          </w:p>
        </w:tc>
        <w:tc>
          <w:tcPr>
            <w:tcW w:w="8104" w:type="dxa"/>
          </w:tcPr>
          <w:p w14:paraId="3CB8A260" w14:textId="77777777" w:rsidR="00A04899" w:rsidRPr="002F7686" w:rsidRDefault="00FC5D27">
            <w:pPr>
              <w:pStyle w:val="Caption"/>
              <w:jc w:val="both"/>
            </w:pPr>
            <w:bookmarkStart w:id="68" w:name="_Ref68190184"/>
            <w:r w:rsidRPr="002F7686">
              <w:t>Proposal</w:t>
            </w:r>
            <w:r w:rsidRPr="002F7686">
              <w:rPr>
                <w:b w:val="0"/>
              </w:rPr>
              <w:t xml:space="preserve"> </w:t>
            </w:r>
            <w:r w:rsidRPr="002F7686">
              <w:rPr>
                <w:bCs/>
              </w:rPr>
              <w:t>1</w:t>
            </w:r>
            <w:r w:rsidRPr="002F7686">
              <w:t>: For enhanced PUCCH format 0/1, the alt 1 of a single sequence of length equal to the total number of mapped REs of the PUCCH resource is preferred.</w:t>
            </w:r>
            <w:bookmarkEnd w:id="68"/>
          </w:p>
          <w:p w14:paraId="123A240E" w14:textId="77777777" w:rsidR="00A04899" w:rsidRPr="002F7686" w:rsidRDefault="00FC5D27">
            <w:pPr>
              <w:pStyle w:val="Caption"/>
              <w:jc w:val="both"/>
              <w:rPr>
                <w:lang w:eastAsia="zh-CN"/>
              </w:rPr>
            </w:pPr>
            <w:bookmarkStart w:id="69" w:name="_Ref68190196"/>
            <w:r w:rsidRPr="002F7686">
              <w:t>Proposal</w:t>
            </w:r>
            <w:r w:rsidRPr="002F7686">
              <w:rPr>
                <w:b w:val="0"/>
              </w:rPr>
              <w:t xml:space="preserve"> </w:t>
            </w:r>
            <w:r w:rsidRPr="002F7686">
              <w:rPr>
                <w:bCs/>
              </w:rPr>
              <w:t>10</w:t>
            </w:r>
            <w:r w:rsidRPr="002F7686">
              <w:rPr>
                <w:rFonts w:eastAsia="SimSun"/>
                <w:lang w:eastAsia="zh-CN"/>
              </w:rPr>
              <w:t>：</w:t>
            </w:r>
            <w:r w:rsidRPr="002F7686">
              <w:rPr>
                <w:rFonts w:eastAsia="SimSun"/>
                <w:lang w:eastAsia="zh-CN"/>
              </w:rPr>
              <w:t>For a single sequence of length equal to the total number of mapped REs of the PUCCH resource, the cyclic shift should be adapted with the length of the sequence at least for PUCCH format 0/1.</w:t>
            </w:r>
            <w:bookmarkEnd w:id="69"/>
          </w:p>
        </w:tc>
      </w:tr>
    </w:tbl>
    <w:p w14:paraId="3AB41E19" w14:textId="77777777" w:rsidR="00A04899" w:rsidRPr="002F7686" w:rsidRDefault="00A04899">
      <w:pPr>
        <w:pStyle w:val="BodyText"/>
      </w:pPr>
    </w:p>
    <w:p w14:paraId="2AF36945" w14:textId="77777777" w:rsidR="00A04899" w:rsidRPr="002F7686" w:rsidRDefault="00FC5D27">
      <w:pPr>
        <w:pStyle w:val="BodyText"/>
      </w:pPr>
      <w:r w:rsidRPr="002F7686">
        <w:lastRenderedPageBreak/>
        <w:t>While a majority of companies prefer Alt-1 it seems like more discussion is needed before down-selecting to one alternative amongst Alt-1 and Alt-2. Some aspects to consider in the discussion are the following:</w:t>
      </w:r>
    </w:p>
    <w:p w14:paraId="571A3AC8" w14:textId="77777777" w:rsidR="00A04899" w:rsidRPr="002F7686" w:rsidRDefault="00FC5D27">
      <w:pPr>
        <w:pStyle w:val="BodyText"/>
        <w:numPr>
          <w:ilvl w:val="0"/>
          <w:numId w:val="44"/>
        </w:numPr>
      </w:pPr>
      <w:r w:rsidRPr="002F7686">
        <w:t xml:space="preserve">Multiple companies have compared the cubic metric for Alt-1 and Alt-2 and found that Alt-1 has a cubic metric advantage up to at least 10 RBs and also for above 22 RBs. For example, </w:t>
      </w:r>
      <w:r w:rsidRPr="002F7686">
        <w:fldChar w:fldCharType="begin"/>
      </w:r>
      <w:r w:rsidRPr="002F7686">
        <w:instrText xml:space="preserve"> REF _Ref68794573 \r \h </w:instrText>
      </w:r>
      <w:r w:rsidRPr="002F7686">
        <w:fldChar w:fldCharType="separate"/>
      </w:r>
      <w:r w:rsidRPr="002F7686">
        <w:t>[13]</w:t>
      </w:r>
      <w:r w:rsidRPr="002F7686">
        <w:fldChar w:fldCharType="end"/>
      </w:r>
      <w:r w:rsidRPr="002F7686">
        <w:t xml:space="preserve"> contains the following graph which shows that in the 2 – 8 RB range the CM for Alt-2 rises to 3.5 dB, whereas the CM for Alt-1 is stable at around 2 dB or less.</w:t>
      </w:r>
    </w:p>
    <w:p w14:paraId="244DE5C5" w14:textId="77777777" w:rsidR="00A04899" w:rsidRPr="002F7686" w:rsidRDefault="00FC5D27">
      <w:pPr>
        <w:ind w:left="288"/>
        <w:jc w:val="center"/>
      </w:pPr>
      <w:r w:rsidRPr="002F7686">
        <w:rPr>
          <w:noProof/>
          <w:lang w:val="en-US" w:eastAsia="en-US"/>
        </w:rPr>
        <w:drawing>
          <wp:inline distT="0" distB="0" distL="0" distR="0" wp14:anchorId="76116233" wp14:editId="13F12E53">
            <wp:extent cx="3806190" cy="2850515"/>
            <wp:effectExtent l="0" t="0" r="381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822090" cy="2862701"/>
                    </a:xfrm>
                    <a:prstGeom prst="rect">
                      <a:avLst/>
                    </a:prstGeom>
                    <a:noFill/>
                    <a:ln>
                      <a:noFill/>
                    </a:ln>
                  </pic:spPr>
                </pic:pic>
              </a:graphicData>
            </a:graphic>
          </wp:inline>
        </w:drawing>
      </w:r>
    </w:p>
    <w:p w14:paraId="5B748B9C" w14:textId="77777777" w:rsidR="00A04899" w:rsidRPr="002F7686" w:rsidRDefault="00FC5D27">
      <w:pPr>
        <w:pStyle w:val="paragraph"/>
        <w:jc w:val="center"/>
        <w:textAlignment w:val="baseline"/>
        <w:rPr>
          <w:rFonts w:eastAsia="SimSun"/>
          <w:b/>
          <w:bCs/>
          <w:sz w:val="20"/>
          <w:szCs w:val="20"/>
          <w:lang w:val="en-GB"/>
        </w:rPr>
      </w:pPr>
      <w:r w:rsidRPr="002F7686">
        <w:rPr>
          <w:rFonts w:eastAsia="SimSun"/>
          <w:b/>
          <w:bCs/>
          <w:sz w:val="20"/>
          <w:szCs w:val="20"/>
          <w:lang w:val="en-GB"/>
        </w:rPr>
        <w:t>Figure 3 – 95</w:t>
      </w:r>
      <w:r w:rsidRPr="002F7686">
        <w:rPr>
          <w:rFonts w:eastAsia="SimSun"/>
          <w:b/>
          <w:bCs/>
          <w:sz w:val="20"/>
          <w:szCs w:val="20"/>
          <w:vertAlign w:val="superscript"/>
          <w:lang w:val="en-GB"/>
        </w:rPr>
        <w:t>th</w:t>
      </w:r>
      <w:r w:rsidRPr="002F7686">
        <w:rPr>
          <w:rFonts w:eastAsia="SimSun"/>
          <w:b/>
          <w:bCs/>
          <w:sz w:val="20"/>
          <w:szCs w:val="20"/>
          <w:lang w:val="en-GB"/>
        </w:rPr>
        <w:t xml:space="preserve"> percentile CM of all the sequence as a function of the number of PRBs over which the sequence spans. </w:t>
      </w:r>
    </w:p>
    <w:p w14:paraId="211CBFBB" w14:textId="77777777" w:rsidR="00A04899" w:rsidRPr="002F7686" w:rsidRDefault="00A04899">
      <w:pPr>
        <w:pStyle w:val="BodyText"/>
      </w:pPr>
    </w:p>
    <w:p w14:paraId="66F43D87" w14:textId="77777777" w:rsidR="00A04899" w:rsidRPr="002F7686" w:rsidRDefault="00FC5D27">
      <w:pPr>
        <w:pStyle w:val="BodyText"/>
        <w:numPr>
          <w:ilvl w:val="0"/>
          <w:numId w:val="44"/>
        </w:numPr>
      </w:pPr>
      <w:r w:rsidRPr="002F7686">
        <w:t xml:space="preserve">Some companies claim that this does not matter since it doesn't affect MIL. However, the moderator would like to point out that according to the agreed evaluation assumptions, when one accounts for the UE power limitations in </w:t>
      </w:r>
      <w:r w:rsidRPr="002F7686">
        <w:fldChar w:fldCharType="begin"/>
      </w:r>
      <w:r w:rsidRPr="002F7686">
        <w:instrText xml:space="preserve"> REF _Ref68162601 \h </w:instrText>
      </w:r>
      <w:r w:rsidRPr="002F7686">
        <w:fldChar w:fldCharType="separate"/>
      </w:r>
      <w:r w:rsidRPr="002F7686">
        <w:t>Table 2</w:t>
      </w:r>
      <w:r w:rsidRPr="002F7686">
        <w:fldChar w:fldCharType="end"/>
      </w:r>
      <w:r w:rsidRPr="002F7686">
        <w:t xml:space="preserve"> in Section 2.1, the MIL is indeed affected. This has also been observed by other companies, e.g., </w:t>
      </w:r>
      <w:r w:rsidRPr="002F7686">
        <w:fldChar w:fldCharType="begin"/>
      </w:r>
      <w:r w:rsidRPr="002F7686">
        <w:instrText xml:space="preserve"> REF _Ref68805361 \r \h </w:instrText>
      </w:r>
      <w:r w:rsidRPr="002F7686">
        <w:fldChar w:fldCharType="separate"/>
      </w:r>
      <w:r w:rsidRPr="002F7686">
        <w:t>[7]</w:t>
      </w:r>
      <w:r w:rsidRPr="002F7686">
        <w:fldChar w:fldCharType="end"/>
      </w:r>
      <w:r w:rsidRPr="002F7686">
        <w:t>. This is explained as follows. The conducted power corresponding to the UE_EIRP limit is 19 dBm (25 dBm EIRP – 6 dBi Tx beamforming gain) and the conducted power corresponding to the UE_P limit is 21dBm – CM. This means that if the CM exceeds 2 dB (difference between 21 and 19), the latter limit becomes the limit that directly affects the MIL. Clearly, this happens for Alt-2 in the 2 – 8 RB range. Since many companies find that the number of RBs for 480 and 960 kHz should be in the range 2 – 4, the CM can have an impact on MIL up to 1.5 dB for these SCSs.</w:t>
      </w:r>
    </w:p>
    <w:p w14:paraId="42E940A8" w14:textId="77777777" w:rsidR="00A04899" w:rsidRPr="002F7686" w:rsidRDefault="00FC5D27">
      <w:pPr>
        <w:pStyle w:val="BodyText"/>
        <w:numPr>
          <w:ilvl w:val="0"/>
          <w:numId w:val="44"/>
        </w:numPr>
      </w:pPr>
      <w:r w:rsidRPr="002F7686">
        <w:t>Some companies prefer Alt-2 since it is claimed it has lower spec impact than Alt-1 since Alt-2 was the approach used for Rel-16. However, the moderator would like to point out that Alt-2 (sequence repetition + cyclic shift cycling) is only defined for PF0/1 when interlaced PUCCH is configured. When interlaced PUCCH is not configured, a single (non-repeated) sequence is the same approach used for PF0, PF1, PF3 DMRS, and PF4 DMRS which is already specified in Rel-15 for variable sequence lengths depending on how many PRBs are allocated (38.211 Section 5.2.2).</w:t>
      </w:r>
    </w:p>
    <w:p w14:paraId="096233FE" w14:textId="77777777" w:rsidR="00A04899" w:rsidRPr="002F7686" w:rsidRDefault="00FC5D27">
      <w:pPr>
        <w:pStyle w:val="BodyText"/>
        <w:numPr>
          <w:ilvl w:val="0"/>
          <w:numId w:val="44"/>
        </w:numPr>
      </w:pPr>
      <w:r w:rsidRPr="002F7686">
        <w:t>Some companies observe that Alt-2 offers multiplexing flexibility for the case of misaligned RB allocations. However, in this and other discussions some companies observe that it is not clear that such flexible multiplexing is needed for the 52.6 – 71 GHz band, over and above what is already available by the use of cyclic shifts, since the likelihood of having users in the same beam to multiplex is low.</w:t>
      </w:r>
    </w:p>
    <w:p w14:paraId="17714B47" w14:textId="77777777" w:rsidR="00A04899" w:rsidRPr="002F7686" w:rsidRDefault="00A04899">
      <w:pPr>
        <w:pStyle w:val="BodyText"/>
      </w:pPr>
    </w:p>
    <w:p w14:paraId="70619884" w14:textId="77777777" w:rsidR="00A04899" w:rsidRPr="002F7686" w:rsidRDefault="00FC5D27">
      <w:pPr>
        <w:pStyle w:val="BodyText"/>
        <w:rPr>
          <w:b/>
          <w:bCs/>
        </w:rPr>
      </w:pPr>
      <w:r w:rsidRPr="002F7686">
        <w:rPr>
          <w:b/>
          <w:bCs/>
          <w:highlight w:val="yellow"/>
        </w:rPr>
        <w:lastRenderedPageBreak/>
        <w:t>Proposal 4</w:t>
      </w:r>
      <w:r w:rsidRPr="002F7686">
        <w:rPr>
          <w:b/>
          <w:bCs/>
          <w:highlight w:val="yellow"/>
        </w:rPr>
        <w:tab/>
        <w:t>Further discuss Alt-1 vs. Alt-2 with a goal of down-selecting to one alternative</w:t>
      </w:r>
    </w:p>
    <w:p w14:paraId="6B24E2DB" w14:textId="77777777" w:rsidR="00A04899" w:rsidRPr="002F7686" w:rsidRDefault="00A04899">
      <w:pPr>
        <w:pStyle w:val="BodyText"/>
      </w:pPr>
    </w:p>
    <w:p w14:paraId="011FE2C6" w14:textId="77777777" w:rsidR="00A04899" w:rsidRPr="002F7686" w:rsidRDefault="00FC5D27">
      <w:pPr>
        <w:pStyle w:val="Heading3"/>
      </w:pPr>
      <w:bookmarkStart w:id="70" w:name="_Toc62396106"/>
      <w:bookmarkStart w:id="71" w:name="_Toc69069522"/>
      <w:r w:rsidRPr="002F7686">
        <w:t>3.1.1</w:t>
      </w:r>
      <w:r w:rsidRPr="002F7686">
        <w:tab/>
        <w:t>&lt;1st Round Comments&gt;</w:t>
      </w:r>
      <w:bookmarkEnd w:id="70"/>
      <w:bookmarkEnd w:id="71"/>
    </w:p>
    <w:p w14:paraId="3F4B791B" w14:textId="77777777" w:rsidR="00A04899" w:rsidRPr="002F7686" w:rsidRDefault="00FC5D27">
      <w:pPr>
        <w:rPr>
          <w:rFonts w:ascii="Arial" w:hAnsi="Arial"/>
          <w:lang w:eastAsia="zh-CN"/>
        </w:rPr>
      </w:pPr>
      <w:r w:rsidRPr="002F7686">
        <w:rPr>
          <w:rFonts w:ascii="Arial" w:hAnsi="Arial"/>
          <w:lang w:eastAsia="zh-CN"/>
        </w:rPr>
        <w:t>Please provide further discussion on this topic accounting for the above points.</w:t>
      </w:r>
    </w:p>
    <w:tbl>
      <w:tblPr>
        <w:tblStyle w:val="TableGrid"/>
        <w:tblW w:w="9090" w:type="dxa"/>
        <w:tblLayout w:type="fixed"/>
        <w:tblLook w:val="04A0" w:firstRow="1" w:lastRow="0" w:firstColumn="1" w:lastColumn="0" w:noHBand="0" w:noVBand="1"/>
      </w:tblPr>
      <w:tblGrid>
        <w:gridCol w:w="1526"/>
        <w:gridCol w:w="7564"/>
      </w:tblGrid>
      <w:tr w:rsidR="00A04899" w:rsidRPr="002F7686" w14:paraId="6EBE6608" w14:textId="77777777">
        <w:tc>
          <w:tcPr>
            <w:tcW w:w="1526" w:type="dxa"/>
          </w:tcPr>
          <w:p w14:paraId="4D71DCF9" w14:textId="77777777" w:rsidR="00A04899" w:rsidRPr="002F7686" w:rsidRDefault="00FC5D27">
            <w:pPr>
              <w:pStyle w:val="BodyText"/>
              <w:spacing w:after="0"/>
              <w:rPr>
                <w:b/>
                <w:sz w:val="20"/>
                <w:szCs w:val="20"/>
              </w:rPr>
            </w:pPr>
            <w:r w:rsidRPr="002F7686">
              <w:rPr>
                <w:b/>
                <w:sz w:val="20"/>
                <w:szCs w:val="20"/>
              </w:rPr>
              <w:t>Company</w:t>
            </w:r>
          </w:p>
        </w:tc>
        <w:tc>
          <w:tcPr>
            <w:tcW w:w="7564" w:type="dxa"/>
          </w:tcPr>
          <w:p w14:paraId="24370B6F"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29AC1A3E" w14:textId="77777777">
        <w:tc>
          <w:tcPr>
            <w:tcW w:w="1526" w:type="dxa"/>
          </w:tcPr>
          <w:p w14:paraId="195D3067"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4" w:type="dxa"/>
          </w:tcPr>
          <w:p w14:paraId="27169DAF"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As we commented before, considering that the coverage of initial PUCCH and the multi-RB PF 0/1 introduced to increase PUCCH transmission power, a number of RBs greater than 1 should be supported even for the initial PUCCH resource. In this regard, it is important to consider the CM performance of PF0/1 with N_RB=12 for 120kHz SCS and Alt-2 is observed the better CM performance than Alt-1 for N_RB=12. In addition, the Alt-2 offers more flexibility for the multiplexing and less specification impact compare to the Alt-1. Therefore, we can adopt Alt-2 as baseline and Alt-1 can be discussed further for the case the N_RB less than 10.</w:t>
            </w:r>
          </w:p>
        </w:tc>
      </w:tr>
      <w:tr w:rsidR="00A04899" w:rsidRPr="002F7686" w14:paraId="207583CB" w14:textId="77777777">
        <w:trPr>
          <w:trHeight w:val="422"/>
        </w:trPr>
        <w:tc>
          <w:tcPr>
            <w:tcW w:w="1526" w:type="dxa"/>
          </w:tcPr>
          <w:p w14:paraId="4A7783EE" w14:textId="77777777" w:rsidR="00A04899" w:rsidRPr="002F7686" w:rsidRDefault="00FC5D27">
            <w:pPr>
              <w:pStyle w:val="BodyText"/>
              <w:spacing w:after="0"/>
              <w:rPr>
                <w:sz w:val="20"/>
                <w:szCs w:val="20"/>
              </w:rPr>
            </w:pPr>
            <w:r w:rsidRPr="002F7686">
              <w:rPr>
                <w:sz w:val="20"/>
                <w:szCs w:val="20"/>
              </w:rPr>
              <w:t>Qualcomm</w:t>
            </w:r>
          </w:p>
        </w:tc>
        <w:tc>
          <w:tcPr>
            <w:tcW w:w="7564" w:type="dxa"/>
          </w:tcPr>
          <w:p w14:paraId="660D1F45" w14:textId="77777777" w:rsidR="00A04899" w:rsidRPr="002F7686" w:rsidRDefault="00FC5D27">
            <w:pPr>
              <w:pStyle w:val="BodyText"/>
              <w:spacing w:after="0"/>
              <w:rPr>
                <w:sz w:val="20"/>
                <w:szCs w:val="20"/>
              </w:rPr>
            </w:pPr>
            <w:r w:rsidRPr="002F7686">
              <w:rPr>
                <w:sz w:val="20"/>
                <w:szCs w:val="20"/>
              </w:rPr>
              <w:t>We agree with LG and support Alt-2.</w:t>
            </w:r>
          </w:p>
        </w:tc>
      </w:tr>
      <w:tr w:rsidR="00A04899" w:rsidRPr="002F7686" w14:paraId="5E702A1E" w14:textId="77777777">
        <w:tc>
          <w:tcPr>
            <w:tcW w:w="1526" w:type="dxa"/>
          </w:tcPr>
          <w:p w14:paraId="574DC189" w14:textId="77777777" w:rsidR="00A04899" w:rsidRPr="002F7686" w:rsidRDefault="00FC5D27">
            <w:pPr>
              <w:pStyle w:val="BodyText"/>
              <w:spacing w:after="0"/>
              <w:rPr>
                <w:sz w:val="20"/>
                <w:szCs w:val="20"/>
              </w:rPr>
            </w:pPr>
            <w:r w:rsidRPr="002F7686">
              <w:rPr>
                <w:rFonts w:eastAsia="Yu Mincho"/>
                <w:sz w:val="20"/>
                <w:szCs w:val="20"/>
                <w:lang w:eastAsia="ja-JP"/>
              </w:rPr>
              <w:t>Intel</w:t>
            </w:r>
          </w:p>
        </w:tc>
        <w:tc>
          <w:tcPr>
            <w:tcW w:w="7564" w:type="dxa"/>
          </w:tcPr>
          <w:p w14:paraId="5D0686D9" w14:textId="77777777" w:rsidR="00A04899" w:rsidRPr="002F7686" w:rsidRDefault="00FC5D27">
            <w:pPr>
              <w:pStyle w:val="BodyText"/>
              <w:spacing w:after="0"/>
              <w:rPr>
                <w:sz w:val="20"/>
                <w:szCs w:val="20"/>
              </w:rPr>
            </w:pPr>
            <w:r w:rsidRPr="002F7686">
              <w:rPr>
                <w:rFonts w:eastAsia="Times New Roman"/>
                <w:sz w:val="20"/>
                <w:szCs w:val="20"/>
                <w:lang w:eastAsia="en-US"/>
              </w:rPr>
              <w:t xml:space="preserve">Alt-1 is preferred considering that this provides better coverage due to higher MIL and lower CM, and also would require less specification impact. As for the multiplexing flexibility that Alt.2 may bring, we also share the same view with the FL, and we do not think additional multiplexing capabilitiy is needed for a system that would highly benefit from spatial multiplexing on top of the multiplexing capability provided through cyclic shifting. </w:t>
            </w:r>
          </w:p>
        </w:tc>
      </w:tr>
      <w:tr w:rsidR="00A04899" w:rsidRPr="002F7686" w14:paraId="07527B24" w14:textId="77777777">
        <w:tc>
          <w:tcPr>
            <w:tcW w:w="1526" w:type="dxa"/>
          </w:tcPr>
          <w:p w14:paraId="100CA156" w14:textId="77777777" w:rsidR="00A04899" w:rsidRPr="002F7686" w:rsidRDefault="00FC5D27">
            <w:pPr>
              <w:pStyle w:val="BodyText"/>
              <w:spacing w:after="0"/>
              <w:rPr>
                <w:sz w:val="20"/>
                <w:szCs w:val="20"/>
              </w:rPr>
            </w:pPr>
            <w:r w:rsidRPr="002F7686">
              <w:rPr>
                <w:sz w:val="20"/>
                <w:szCs w:val="20"/>
              </w:rPr>
              <w:t>vivo</w:t>
            </w:r>
          </w:p>
        </w:tc>
        <w:tc>
          <w:tcPr>
            <w:tcW w:w="7564" w:type="dxa"/>
          </w:tcPr>
          <w:p w14:paraId="4F960AF3" w14:textId="77777777" w:rsidR="00A04899" w:rsidRPr="002F7686" w:rsidRDefault="00FC5D27">
            <w:pPr>
              <w:pStyle w:val="BodyText"/>
              <w:spacing w:after="0"/>
              <w:rPr>
                <w:sz w:val="20"/>
                <w:szCs w:val="20"/>
              </w:rPr>
            </w:pPr>
            <w:r w:rsidRPr="002F7686">
              <w:rPr>
                <w:sz w:val="20"/>
                <w:szCs w:val="20"/>
              </w:rPr>
              <w:t>Firstly, we agree with Moderator’s observation on CM impact. It truly affected MIL when it is large enough or the P_max is large enough. Secondly, we also agree with Moderator’s point on the specification impact. We see Alt 1 has less specification impact than Alt 2. Lastly, from our evaluation, it is obviously shown that the Alt 1 have better MIL than Alt 2 in most cases. So we support Alt 1.</w:t>
            </w:r>
          </w:p>
          <w:p w14:paraId="4A2EFAA5" w14:textId="77777777" w:rsidR="00A04899" w:rsidRPr="002F7686" w:rsidRDefault="00FC5D27">
            <w:pPr>
              <w:pStyle w:val="BodyText"/>
              <w:spacing w:after="0"/>
              <w:rPr>
                <w:sz w:val="20"/>
                <w:szCs w:val="20"/>
              </w:rPr>
            </w:pPr>
            <w:r w:rsidRPr="002F7686">
              <w:rPr>
                <w:sz w:val="20"/>
                <w:szCs w:val="20"/>
              </w:rPr>
              <w:t>On the proposal 4 from Moderator to further discuss, we’d like to understand what else should be discussed given all the points made in the contributions and the clear criteria for down-selection as reflected in the agreed simulation assumptions from last meeting.</w:t>
            </w:r>
          </w:p>
        </w:tc>
      </w:tr>
      <w:tr w:rsidR="00A04899" w:rsidRPr="002F7686" w14:paraId="4A1AC24C" w14:textId="77777777">
        <w:tc>
          <w:tcPr>
            <w:tcW w:w="1526" w:type="dxa"/>
          </w:tcPr>
          <w:p w14:paraId="024AB679" w14:textId="77777777" w:rsidR="00A04899" w:rsidRPr="002F7686" w:rsidRDefault="00FC5D27">
            <w:pPr>
              <w:pStyle w:val="BodyText"/>
              <w:spacing w:after="0"/>
              <w:rPr>
                <w:sz w:val="20"/>
                <w:szCs w:val="20"/>
              </w:rPr>
            </w:pPr>
            <w:r w:rsidRPr="002F7686">
              <w:rPr>
                <w:sz w:val="20"/>
                <w:szCs w:val="20"/>
              </w:rPr>
              <w:t xml:space="preserve"> Futurewei</w:t>
            </w:r>
          </w:p>
        </w:tc>
        <w:tc>
          <w:tcPr>
            <w:tcW w:w="7564" w:type="dxa"/>
          </w:tcPr>
          <w:p w14:paraId="074701BF" w14:textId="77777777" w:rsidR="00A04899" w:rsidRPr="002F7686" w:rsidRDefault="00FC5D27">
            <w:pPr>
              <w:pStyle w:val="BodyText"/>
              <w:spacing w:after="0"/>
              <w:rPr>
                <w:sz w:val="20"/>
                <w:szCs w:val="20"/>
              </w:rPr>
            </w:pPr>
            <w:r w:rsidRPr="002F7686">
              <w:rPr>
                <w:rFonts w:eastAsia="Times New Roman"/>
                <w:color w:val="000000" w:themeColor="text1"/>
                <w:sz w:val="20"/>
                <w:szCs w:val="20"/>
                <w:lang w:eastAsia="en-US"/>
              </w:rPr>
              <w:t xml:space="preserve">Support Alt-1, a single long sequence for PUCCH, unless there are enough evidences in some later stage proving </w:t>
            </w:r>
            <w:r w:rsidRPr="002F7686">
              <w:rPr>
                <w:sz w:val="20"/>
                <w:szCs w:val="20"/>
              </w:rPr>
              <w:t>flexible multiplexing is needed for the 52.6 – 71 GHz band.</w:t>
            </w:r>
          </w:p>
        </w:tc>
      </w:tr>
      <w:tr w:rsidR="00A04899" w:rsidRPr="002F7686" w14:paraId="4D3A8031" w14:textId="77777777">
        <w:tc>
          <w:tcPr>
            <w:tcW w:w="1526" w:type="dxa"/>
          </w:tcPr>
          <w:p w14:paraId="7F9CBA22" w14:textId="77777777" w:rsidR="00A04899" w:rsidRPr="002F7686" w:rsidRDefault="00FC5D27">
            <w:pPr>
              <w:pStyle w:val="BodyText"/>
              <w:spacing w:after="0"/>
              <w:rPr>
                <w:sz w:val="20"/>
                <w:szCs w:val="20"/>
              </w:rPr>
            </w:pPr>
            <w:r w:rsidRPr="002F7686">
              <w:rPr>
                <w:sz w:val="20"/>
                <w:szCs w:val="20"/>
              </w:rPr>
              <w:t>ZTE, Sanechips</w:t>
            </w:r>
          </w:p>
        </w:tc>
        <w:tc>
          <w:tcPr>
            <w:tcW w:w="7564" w:type="dxa"/>
          </w:tcPr>
          <w:p w14:paraId="3A9DA7C8" w14:textId="77777777" w:rsidR="00A04899" w:rsidRPr="002F7686" w:rsidRDefault="00FC5D27">
            <w:pPr>
              <w:pStyle w:val="BodyText"/>
              <w:spacing w:after="0"/>
              <w:rPr>
                <w:rFonts w:eastAsia="SimSun"/>
                <w:color w:val="000000" w:themeColor="text1"/>
                <w:sz w:val="20"/>
                <w:szCs w:val="20"/>
              </w:rPr>
            </w:pPr>
            <w:r w:rsidRPr="002F7686">
              <w:rPr>
                <w:rFonts w:eastAsia="SimSun"/>
                <w:color w:val="000000" w:themeColor="text1"/>
                <w:sz w:val="20"/>
                <w:szCs w:val="20"/>
              </w:rPr>
              <w:t xml:space="preserve">We support Alt 1. From the figure of CM calculation, we could find that the CM of Alt 1 is quite stable for various PRB numbers, but for Alt 2, only in a range of values around 15 RPBs, it can achieve better CM performance. So from the perspective of flexible PRB allocation, Alt 1 would be a better choice. </w:t>
            </w:r>
          </w:p>
        </w:tc>
      </w:tr>
      <w:tr w:rsidR="00A04899" w:rsidRPr="002F7686" w14:paraId="64C52E61" w14:textId="77777777">
        <w:tc>
          <w:tcPr>
            <w:tcW w:w="1526" w:type="dxa"/>
            <w:tcBorders>
              <w:top w:val="single" w:sz="4" w:space="0" w:color="auto"/>
              <w:left w:val="single" w:sz="4" w:space="0" w:color="auto"/>
              <w:bottom w:val="single" w:sz="4" w:space="0" w:color="auto"/>
              <w:right w:val="single" w:sz="4" w:space="0" w:color="auto"/>
            </w:tcBorders>
          </w:tcPr>
          <w:p w14:paraId="5854BE27"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NTT DOCOMO</w:t>
            </w:r>
          </w:p>
        </w:tc>
        <w:tc>
          <w:tcPr>
            <w:tcW w:w="7564" w:type="dxa"/>
            <w:tcBorders>
              <w:top w:val="single" w:sz="4" w:space="0" w:color="auto"/>
              <w:left w:val="single" w:sz="4" w:space="0" w:color="auto"/>
              <w:bottom w:val="single" w:sz="4" w:space="0" w:color="auto"/>
              <w:right w:val="single" w:sz="4" w:space="0" w:color="auto"/>
            </w:tcBorders>
          </w:tcPr>
          <w:p w14:paraId="460FBCA7" w14:textId="77777777" w:rsidR="00A04899" w:rsidRPr="002F7686" w:rsidRDefault="00FC5D27">
            <w:pPr>
              <w:pStyle w:val="BodyText"/>
              <w:spacing w:after="0"/>
              <w:rPr>
                <w:sz w:val="20"/>
                <w:szCs w:val="20"/>
              </w:rPr>
            </w:pPr>
            <w:r w:rsidRPr="002F7686">
              <w:rPr>
                <w:rFonts w:eastAsia="Yu Mincho"/>
                <w:sz w:val="20"/>
                <w:szCs w:val="20"/>
                <w:lang w:eastAsia="ja-JP"/>
              </w:rPr>
              <w:t>As metioned above moderator’s summary, the motivation of additional user multiplexing is not clear for 52.6 to 71 GHz operation since the beam would be narrower and the user multiplexing opportunity would not increase. So we don’t see the need of additional user multiplexing. In addition, in terms of specification impact, we think there is no big difference between Alt-1 and Alt-2, moreover, Alt-1 is better in that it can use the existing design not only for PF0/1 but for DMRS of PF4. Thus, we support Alt.1 which can achieve better CM performance at least from 2 to 10 RBs.</w:t>
            </w:r>
          </w:p>
        </w:tc>
      </w:tr>
      <w:tr w:rsidR="00A04899" w:rsidRPr="002F7686" w14:paraId="72667F5B" w14:textId="77777777">
        <w:tc>
          <w:tcPr>
            <w:tcW w:w="1526" w:type="dxa"/>
          </w:tcPr>
          <w:p w14:paraId="7B9125A9" w14:textId="77777777" w:rsidR="00A04899" w:rsidRPr="002F7686" w:rsidRDefault="00FC5D27">
            <w:pPr>
              <w:pStyle w:val="BodyText"/>
              <w:spacing w:after="0"/>
            </w:pPr>
            <w:r w:rsidRPr="002F7686">
              <w:t>OPPO</w:t>
            </w:r>
          </w:p>
        </w:tc>
        <w:tc>
          <w:tcPr>
            <w:tcW w:w="7564" w:type="dxa"/>
          </w:tcPr>
          <w:p w14:paraId="0A5ED037" w14:textId="77777777" w:rsidR="00A04899" w:rsidRPr="002F7686" w:rsidRDefault="00FC5D27">
            <w:pPr>
              <w:pStyle w:val="BodyText"/>
              <w:spacing w:after="0"/>
              <w:rPr>
                <w:rFonts w:eastAsia="SimSun"/>
                <w:color w:val="000000" w:themeColor="text1"/>
              </w:rPr>
            </w:pPr>
            <w:r w:rsidRPr="002F7686">
              <w:rPr>
                <w:rFonts w:eastAsia="SimSun"/>
                <w:color w:val="000000" w:themeColor="text1"/>
              </w:rPr>
              <w:t>Support Alt-1. In our simulation results, we don’t see advantage of Alt-2.</w:t>
            </w:r>
          </w:p>
        </w:tc>
      </w:tr>
      <w:tr w:rsidR="00A04899" w:rsidRPr="002F7686" w14:paraId="7A6D24F2" w14:textId="77777777">
        <w:tc>
          <w:tcPr>
            <w:tcW w:w="1526" w:type="dxa"/>
          </w:tcPr>
          <w:p w14:paraId="6130BACC" w14:textId="77777777" w:rsidR="00A04899" w:rsidRPr="002F7686" w:rsidRDefault="00FC5D27">
            <w:pPr>
              <w:pStyle w:val="BodyText"/>
              <w:spacing w:after="0"/>
            </w:pPr>
            <w:r w:rsidRPr="002F7686">
              <w:t>Nokia, NSB</w:t>
            </w:r>
          </w:p>
        </w:tc>
        <w:tc>
          <w:tcPr>
            <w:tcW w:w="7564" w:type="dxa"/>
          </w:tcPr>
          <w:p w14:paraId="257AFDF3" w14:textId="77777777" w:rsidR="00A04899" w:rsidRPr="002F7686" w:rsidRDefault="00FC5D27">
            <w:pPr>
              <w:pStyle w:val="BodyText"/>
              <w:spacing w:after="0"/>
              <w:rPr>
                <w:rFonts w:eastAsia="SimSun"/>
                <w:color w:val="000000" w:themeColor="text1"/>
              </w:rPr>
            </w:pPr>
            <w:r w:rsidRPr="002F7686">
              <w:t>We prefer slightly Alt1 and agree with the above arguments made by the Moderator.</w:t>
            </w:r>
          </w:p>
        </w:tc>
      </w:tr>
      <w:tr w:rsidR="00A04899" w:rsidRPr="002F7686" w14:paraId="35CD46F5" w14:textId="77777777">
        <w:tc>
          <w:tcPr>
            <w:tcW w:w="1526" w:type="dxa"/>
          </w:tcPr>
          <w:p w14:paraId="482F57AB" w14:textId="77777777" w:rsidR="00A04899" w:rsidRPr="002F7686" w:rsidRDefault="00FC5D27">
            <w:pPr>
              <w:pStyle w:val="BodyText"/>
              <w:spacing w:after="0"/>
            </w:pPr>
            <w:r w:rsidRPr="002F7686">
              <w:rPr>
                <w:sz w:val="20"/>
                <w:szCs w:val="20"/>
              </w:rPr>
              <w:t>Samsung</w:t>
            </w:r>
          </w:p>
        </w:tc>
        <w:tc>
          <w:tcPr>
            <w:tcW w:w="7564" w:type="dxa"/>
          </w:tcPr>
          <w:p w14:paraId="5B43096B" w14:textId="77777777" w:rsidR="00A04899" w:rsidRPr="002F7686" w:rsidRDefault="00FC5D27">
            <w:pPr>
              <w:pStyle w:val="BodyText"/>
              <w:spacing w:after="0"/>
            </w:pPr>
            <w:r w:rsidRPr="002F7686">
              <w:rPr>
                <w:sz w:val="20"/>
                <w:szCs w:val="20"/>
              </w:rPr>
              <w:t xml:space="preserve">We support Alt-2. We share the same view with LG and QC. </w:t>
            </w:r>
          </w:p>
        </w:tc>
      </w:tr>
      <w:tr w:rsidR="00A04899" w:rsidRPr="002F7686" w14:paraId="458AC528" w14:textId="77777777">
        <w:tc>
          <w:tcPr>
            <w:tcW w:w="1526" w:type="dxa"/>
          </w:tcPr>
          <w:p w14:paraId="1F27ECDD"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Lenovo, Motorola Mobility</w:t>
            </w:r>
          </w:p>
        </w:tc>
        <w:tc>
          <w:tcPr>
            <w:tcW w:w="7564" w:type="dxa"/>
          </w:tcPr>
          <w:p w14:paraId="59B6952D" w14:textId="77777777" w:rsidR="00A04899" w:rsidRPr="002F7686" w:rsidRDefault="00FC5D27">
            <w:pPr>
              <w:pStyle w:val="CommentText"/>
              <w:rPr>
                <w:rFonts w:ascii="Arial" w:eastAsia="Yu Mincho" w:hAnsi="Arial"/>
                <w:sz w:val="20"/>
                <w:szCs w:val="20"/>
              </w:rPr>
            </w:pPr>
            <w:r w:rsidRPr="002F7686">
              <w:rPr>
                <w:rFonts w:ascii="Arial" w:eastAsia="Yu Mincho" w:hAnsi="Arial"/>
                <w:sz w:val="20"/>
                <w:szCs w:val="20"/>
              </w:rPr>
              <w:t>We support both Alt 1 and Alt 2, where both can be used separately as well as in combination. However, we prefer Alt1 if down selection of one option is strived.</w:t>
            </w:r>
          </w:p>
          <w:p w14:paraId="4C85D6B5" w14:textId="77777777" w:rsidR="00A04899" w:rsidRPr="002F7686" w:rsidRDefault="00FC5D27">
            <w:pPr>
              <w:pStyle w:val="CommentText"/>
              <w:rPr>
                <w:rFonts w:ascii="Arial" w:eastAsia="Yu Mincho" w:hAnsi="Arial"/>
                <w:sz w:val="20"/>
                <w:szCs w:val="20"/>
              </w:rPr>
            </w:pPr>
            <w:r w:rsidRPr="002F7686">
              <w:rPr>
                <w:rFonts w:ascii="Arial" w:eastAsia="Yu Mincho" w:hAnsi="Arial"/>
                <w:sz w:val="20"/>
                <w:szCs w:val="20"/>
              </w:rPr>
              <w:lastRenderedPageBreak/>
              <w:t xml:space="preserve">Alt 1 has better MIL and hence better coverage shown by our simulation and other </w:t>
            </w:r>
            <w:proofErr w:type="gramStart"/>
            <w:r w:rsidRPr="002F7686">
              <w:rPr>
                <w:rFonts w:ascii="Arial" w:eastAsia="Yu Mincho" w:hAnsi="Arial"/>
                <w:sz w:val="20"/>
                <w:szCs w:val="20"/>
              </w:rPr>
              <w:t>companies</w:t>
            </w:r>
            <w:proofErr w:type="gramEnd"/>
            <w:r w:rsidRPr="002F7686">
              <w:rPr>
                <w:rFonts w:ascii="Arial" w:eastAsia="Yu Mincho" w:hAnsi="Arial"/>
                <w:sz w:val="20"/>
                <w:szCs w:val="20"/>
              </w:rPr>
              <w:t xml:space="preserve"> simulations, and we don’t think that adopting Alt1 with Rel15 sequence types will lead to a specification impact larger than Alt2. Furthermore, we think in order to make a tarade-off between the coverage gain and multiplexig gain, a combination of both Alt1/Alt2 could be considered. For example a long sequence is used over block of RBs and this block of RBs is repeated in frequency.</w:t>
            </w:r>
          </w:p>
        </w:tc>
      </w:tr>
      <w:tr w:rsidR="00A04899" w:rsidRPr="002F7686" w14:paraId="588E466B" w14:textId="77777777">
        <w:tc>
          <w:tcPr>
            <w:tcW w:w="1526" w:type="dxa"/>
          </w:tcPr>
          <w:p w14:paraId="77BA5C7B" w14:textId="77777777" w:rsidR="00A04899" w:rsidRPr="002F7686" w:rsidRDefault="00FC5D27">
            <w:pPr>
              <w:pStyle w:val="BodyText"/>
              <w:spacing w:after="0"/>
              <w:rPr>
                <w:rFonts w:eastAsia="Yu Mincho"/>
                <w:lang w:eastAsia="ja-JP"/>
              </w:rPr>
            </w:pPr>
            <w:r w:rsidRPr="002F7686">
              <w:lastRenderedPageBreak/>
              <w:t>Sony</w:t>
            </w:r>
          </w:p>
        </w:tc>
        <w:tc>
          <w:tcPr>
            <w:tcW w:w="7564" w:type="dxa"/>
          </w:tcPr>
          <w:p w14:paraId="437AC96E" w14:textId="77777777" w:rsidR="00A04899" w:rsidRPr="002F7686" w:rsidRDefault="00FC5D27">
            <w:pPr>
              <w:pStyle w:val="CommentText"/>
              <w:rPr>
                <w:rFonts w:ascii="Arial" w:eastAsia="Yu Mincho" w:hAnsi="Arial"/>
              </w:rPr>
            </w:pPr>
            <w:r w:rsidRPr="002F7686">
              <w:t>We have a similar view to LG and support Alt-2.</w:t>
            </w:r>
          </w:p>
        </w:tc>
      </w:tr>
      <w:tr w:rsidR="00A04899" w:rsidRPr="002F7686" w14:paraId="39C6F274" w14:textId="77777777">
        <w:tc>
          <w:tcPr>
            <w:tcW w:w="1526" w:type="dxa"/>
          </w:tcPr>
          <w:p w14:paraId="65305F52" w14:textId="77777777" w:rsidR="00A04899" w:rsidRPr="002F7686" w:rsidRDefault="00FC5D27">
            <w:pPr>
              <w:pStyle w:val="BodyText"/>
              <w:spacing w:after="0"/>
            </w:pPr>
            <w:r w:rsidRPr="002F7686">
              <w:rPr>
                <w:rFonts w:eastAsia="Yu Mincho"/>
                <w:lang w:eastAsia="ja-JP"/>
              </w:rPr>
              <w:t>Huawei, HiSilicon</w:t>
            </w:r>
          </w:p>
        </w:tc>
        <w:tc>
          <w:tcPr>
            <w:tcW w:w="7564" w:type="dxa"/>
          </w:tcPr>
          <w:p w14:paraId="0BC5AE93" w14:textId="77777777" w:rsidR="00A04899" w:rsidRPr="002F7686" w:rsidRDefault="00FC5D27">
            <w:pPr>
              <w:pStyle w:val="CommentText"/>
            </w:pPr>
            <w:r w:rsidRPr="002F7686">
              <w:rPr>
                <w:rFonts w:ascii="Arial" w:eastAsia="Yu Mincho" w:hAnsi="Arial"/>
              </w:rPr>
              <w:t>We agree that only one alternative should be selected, preferably Alt. 2.</w:t>
            </w:r>
          </w:p>
        </w:tc>
      </w:tr>
      <w:tr w:rsidR="00A04899" w:rsidRPr="002F7686" w14:paraId="3DF54C41" w14:textId="77777777">
        <w:tc>
          <w:tcPr>
            <w:tcW w:w="1526" w:type="dxa"/>
          </w:tcPr>
          <w:p w14:paraId="205016B2" w14:textId="77777777" w:rsidR="00A04899" w:rsidRPr="002F7686" w:rsidRDefault="00FC5D27">
            <w:pPr>
              <w:pStyle w:val="BodyText"/>
              <w:spacing w:after="0"/>
              <w:rPr>
                <w:rFonts w:eastAsia="Yu Mincho"/>
                <w:lang w:eastAsia="ja-JP"/>
              </w:rPr>
            </w:pPr>
            <w:r w:rsidRPr="002F7686">
              <w:rPr>
                <w:rFonts w:eastAsia="Yu Mincho"/>
                <w:lang w:eastAsia="ja-JP"/>
              </w:rPr>
              <w:t>Apple</w:t>
            </w:r>
          </w:p>
        </w:tc>
        <w:tc>
          <w:tcPr>
            <w:tcW w:w="7564" w:type="dxa"/>
          </w:tcPr>
          <w:p w14:paraId="3B837A3D" w14:textId="77777777" w:rsidR="00A04899" w:rsidRPr="002F7686" w:rsidRDefault="00FC5D27">
            <w:pPr>
              <w:pStyle w:val="CommentText"/>
              <w:rPr>
                <w:rFonts w:ascii="Arial" w:eastAsia="Yu Mincho" w:hAnsi="Arial"/>
              </w:rPr>
            </w:pPr>
            <w:r w:rsidRPr="002F7686">
              <w:rPr>
                <w:rFonts w:ascii="Arial" w:eastAsia="Yu Mincho" w:hAnsi="Arial"/>
              </w:rPr>
              <w:t>From the latest agreement, the current values of N_RB are lower than 12. For N_RB = 1,…, 9 10, the CM for Alt-1 is less than or equal to that for Alt-2 while for N_RB ≥10, it is about 0.5 dB more. Also, the CM for Alt-1 is relatively stable. Based on these values and the associated MIL, we slightly prefer Alt-1.</w:t>
            </w:r>
          </w:p>
        </w:tc>
      </w:tr>
      <w:tr w:rsidR="00A04899" w:rsidRPr="002F7686" w14:paraId="7D902175" w14:textId="77777777">
        <w:tc>
          <w:tcPr>
            <w:tcW w:w="1526" w:type="dxa"/>
          </w:tcPr>
          <w:p w14:paraId="067B2824" w14:textId="77777777" w:rsidR="00A04899" w:rsidRPr="002F7686" w:rsidRDefault="00FC5D27">
            <w:pPr>
              <w:pStyle w:val="BodyText"/>
              <w:spacing w:after="0"/>
              <w:rPr>
                <w:rFonts w:eastAsia="Yu Mincho"/>
                <w:lang w:eastAsia="ja-JP"/>
              </w:rPr>
            </w:pPr>
            <w:r w:rsidRPr="002F7686">
              <w:rPr>
                <w:rFonts w:eastAsia="Yu Mincho"/>
                <w:lang w:eastAsia="ja-JP"/>
              </w:rPr>
              <w:t>Mediatek</w:t>
            </w:r>
          </w:p>
        </w:tc>
        <w:tc>
          <w:tcPr>
            <w:tcW w:w="7564" w:type="dxa"/>
          </w:tcPr>
          <w:p w14:paraId="3DBFAE57" w14:textId="77777777" w:rsidR="00A04899" w:rsidRPr="002F7686" w:rsidRDefault="00FC5D27">
            <w:pPr>
              <w:pStyle w:val="CommentText"/>
              <w:rPr>
                <w:rFonts w:ascii="Arial" w:eastAsia="Yu Mincho" w:hAnsi="Arial"/>
              </w:rPr>
            </w:pPr>
            <w:r w:rsidRPr="002F7686">
              <w:rPr>
                <w:rFonts w:ascii="Arial" w:eastAsia="Yu Mincho" w:hAnsi="Arial"/>
              </w:rPr>
              <w:t xml:space="preserve">We support Alt-1. Our evaluation shows that Alt-1 outperforms Alt-2 in terms of PAPR for most values of </w:t>
            </w:r>
            <m:oMath>
              <m:sSub>
                <m:sSubPr>
                  <m:ctrlPr>
                    <w:rPr>
                      <w:rFonts w:ascii="Cambria Math" w:eastAsia="Yu Mincho" w:hAnsi="Cambria Math"/>
                      <w:i/>
                    </w:rPr>
                  </m:ctrlPr>
                </m:sSubPr>
                <m:e>
                  <m:r>
                    <w:rPr>
                      <w:rFonts w:ascii="Cambria Math" w:eastAsia="Yu Mincho" w:hAnsi="Cambria Math"/>
                    </w:rPr>
                    <m:t>N</m:t>
                  </m:r>
                </m:e>
                <m:sub>
                  <m:r>
                    <w:rPr>
                      <w:rFonts w:ascii="Cambria Math" w:eastAsia="Yu Mincho" w:hAnsi="Cambria Math"/>
                    </w:rPr>
                    <m:t>RB</m:t>
                  </m:r>
                </m:sub>
              </m:sSub>
            </m:oMath>
            <w:r w:rsidRPr="002F7686">
              <w:rPr>
                <w:rFonts w:ascii="Arial" w:eastAsia="Yu Mincho" w:hAnsi="Arial"/>
              </w:rPr>
              <w:t>. Furthermore, when interference from neighbour cells is considered, Alt-1 would provide better detection performance due to better cross correlation property.</w:t>
            </w:r>
          </w:p>
        </w:tc>
      </w:tr>
      <w:tr w:rsidR="00A04899" w:rsidRPr="002F7686" w14:paraId="0FBD3066" w14:textId="77777777">
        <w:tc>
          <w:tcPr>
            <w:tcW w:w="1526" w:type="dxa"/>
          </w:tcPr>
          <w:p w14:paraId="1D608E40" w14:textId="77777777" w:rsidR="00A04899" w:rsidRPr="002F7686" w:rsidRDefault="00FC5D27">
            <w:pPr>
              <w:pStyle w:val="BodyText"/>
              <w:spacing w:after="0"/>
              <w:rPr>
                <w:rFonts w:eastAsia="Yu Mincho"/>
                <w:lang w:eastAsia="ja-JP"/>
              </w:rPr>
            </w:pPr>
            <w:r w:rsidRPr="002F7686">
              <w:rPr>
                <w:rFonts w:eastAsia="Yu Mincho"/>
                <w:lang w:eastAsia="ja-JP"/>
              </w:rPr>
              <w:t>InterDigital</w:t>
            </w:r>
          </w:p>
        </w:tc>
        <w:tc>
          <w:tcPr>
            <w:tcW w:w="7564" w:type="dxa"/>
          </w:tcPr>
          <w:p w14:paraId="1C3DF3C3" w14:textId="77777777" w:rsidR="00A04899" w:rsidRPr="002F7686" w:rsidRDefault="00FC5D27">
            <w:pPr>
              <w:pStyle w:val="CommentText"/>
              <w:rPr>
                <w:rFonts w:ascii="Arial" w:eastAsia="Yu Mincho" w:hAnsi="Arial"/>
              </w:rPr>
            </w:pPr>
            <w:r w:rsidRPr="002F7686">
              <w:rPr>
                <w:rFonts w:ascii="Arial" w:eastAsia="Yu Mincho" w:hAnsi="Arial"/>
              </w:rPr>
              <w:t>We support Alt-1 as most of evalutations show that Alt-1 outperforms Alt-2.</w:t>
            </w:r>
          </w:p>
        </w:tc>
      </w:tr>
      <w:tr w:rsidR="00A04899" w:rsidRPr="002F7686" w14:paraId="0C194C47" w14:textId="77777777">
        <w:tc>
          <w:tcPr>
            <w:tcW w:w="1526" w:type="dxa"/>
          </w:tcPr>
          <w:p w14:paraId="67F66124" w14:textId="77777777" w:rsidR="00A04899" w:rsidRPr="002F7686" w:rsidRDefault="00FC5D27">
            <w:pPr>
              <w:pStyle w:val="BodyText"/>
              <w:spacing w:after="0"/>
            </w:pPr>
            <w:r w:rsidRPr="002F7686">
              <w:t>Spreadtrum</w:t>
            </w:r>
          </w:p>
        </w:tc>
        <w:tc>
          <w:tcPr>
            <w:tcW w:w="7564" w:type="dxa"/>
          </w:tcPr>
          <w:p w14:paraId="71F982BC" w14:textId="77777777" w:rsidR="00A04899" w:rsidRPr="002F7686" w:rsidRDefault="00FC5D27">
            <w:pPr>
              <w:pStyle w:val="CommentText"/>
              <w:rPr>
                <w:rFonts w:ascii="Arial" w:hAnsi="Arial"/>
                <w:lang w:eastAsia="zh-CN"/>
              </w:rPr>
            </w:pPr>
            <w:r w:rsidRPr="002F7686">
              <w:rPr>
                <w:rFonts w:ascii="Arial" w:hAnsi="Arial"/>
                <w:lang w:eastAsia="zh-CN"/>
              </w:rPr>
              <w:t>We share the same view as LG and support Alt-2.</w:t>
            </w:r>
          </w:p>
        </w:tc>
      </w:tr>
      <w:tr w:rsidR="00A04899" w:rsidRPr="002F7686" w14:paraId="5230FF06" w14:textId="77777777">
        <w:tc>
          <w:tcPr>
            <w:tcW w:w="1526" w:type="dxa"/>
          </w:tcPr>
          <w:p w14:paraId="418FFB83"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4" w:type="dxa"/>
          </w:tcPr>
          <w:p w14:paraId="4BB0A183" w14:textId="77777777" w:rsidR="00A04899" w:rsidRPr="002F7686" w:rsidRDefault="00FC5D27">
            <w:pPr>
              <w:pStyle w:val="CommentText"/>
              <w:rPr>
                <w:rFonts w:ascii="Arial" w:hAnsi="Arial"/>
                <w:lang w:eastAsia="zh-CN"/>
              </w:rPr>
            </w:pPr>
            <w:r w:rsidRPr="002F7686">
              <w:rPr>
                <w:rFonts w:ascii="Arial" w:hAnsi="Arial"/>
                <w:lang w:eastAsia="zh-CN"/>
              </w:rPr>
              <w:t>We support Alt-2. We share the same view with LG and QC.</w:t>
            </w:r>
          </w:p>
        </w:tc>
      </w:tr>
    </w:tbl>
    <w:p w14:paraId="3CB45A41" w14:textId="77777777" w:rsidR="00A04899" w:rsidRPr="002F7686" w:rsidRDefault="00A04899">
      <w:pPr>
        <w:pStyle w:val="BodyText"/>
        <w:rPr>
          <w:rFonts w:cs="Arial"/>
        </w:rPr>
      </w:pPr>
    </w:p>
    <w:p w14:paraId="6DF7379E" w14:textId="77777777" w:rsidR="00A04899" w:rsidRPr="002F7686" w:rsidRDefault="00A04899">
      <w:pPr>
        <w:pStyle w:val="BodyText"/>
      </w:pPr>
    </w:p>
    <w:p w14:paraId="401D9798" w14:textId="77777777" w:rsidR="00A04899" w:rsidRPr="002F7686" w:rsidRDefault="00FC5D27">
      <w:pPr>
        <w:pStyle w:val="Heading3"/>
      </w:pPr>
      <w:bookmarkStart w:id="72" w:name="_Toc62396108"/>
      <w:bookmarkStart w:id="73" w:name="_Toc69069523"/>
      <w:r w:rsidRPr="002F7686">
        <w:t>3.1.2</w:t>
      </w:r>
      <w:r w:rsidRPr="002F7686">
        <w:tab/>
        <w:t>&lt;Summary of 1st Round&gt;</w:t>
      </w:r>
    </w:p>
    <w:p w14:paraId="4A4D6AF9" w14:textId="77777777" w:rsidR="00A04899" w:rsidRPr="002F7686" w:rsidRDefault="00FC5D27">
      <w:pPr>
        <w:rPr>
          <w:rFonts w:ascii="Arial" w:hAnsi="Arial" w:cs="Arial"/>
        </w:rPr>
      </w:pPr>
      <w:r w:rsidRPr="002F7686">
        <w:rPr>
          <w:rFonts w:ascii="Arial" w:hAnsi="Arial" w:cs="Arial"/>
        </w:rPr>
        <w:t>The following is a summary of company responses:</w:t>
      </w:r>
    </w:p>
    <w:p w14:paraId="170DBA9C"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(single long sequence)</w:t>
      </w:r>
    </w:p>
    <w:p w14:paraId="04BCB895"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hAnsi="Arial" w:cs="Arial"/>
          <w:sz w:val="20"/>
          <w:szCs w:val="20"/>
          <w:lang w:val="en-GB"/>
        </w:rPr>
        <w:t>Intel, vivo, Futurewei, ZTE/Sanechips, NTT DOCOMO, OPPO, Nokia/NSB, Apple, Mediatek, Interdigital, Ericsson</w:t>
      </w:r>
    </w:p>
    <w:p w14:paraId="5701F1A9"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Alt-2 (repeated sequence with cyclic shift cycling)</w:t>
      </w:r>
    </w:p>
    <w:p w14:paraId="00A0CFD1"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hAnsi="Arial" w:cs="Arial"/>
          <w:sz w:val="20"/>
          <w:szCs w:val="20"/>
          <w:lang w:val="en-GB"/>
        </w:rPr>
        <w:t>LG, Qualcomm, Samsung, Sony, Huawei/HiSilicon, Spreadtrum, WILUS</w:t>
      </w:r>
    </w:p>
    <w:p w14:paraId="34513C39"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 Alt-2</w:t>
      </w:r>
    </w:p>
    <w:p w14:paraId="2B80327F"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hAnsi="Arial" w:cs="Arial"/>
          <w:sz w:val="20"/>
          <w:szCs w:val="20"/>
          <w:lang w:val="en-GB"/>
        </w:rPr>
        <w:t xml:space="preserve">LG, Lenovo/MoM </w:t>
      </w:r>
    </w:p>
    <w:p w14:paraId="701E04AB" w14:textId="77777777" w:rsidR="00A04899" w:rsidRPr="002F7686" w:rsidRDefault="00A04899"/>
    <w:p w14:paraId="4AA6041A" w14:textId="77777777" w:rsidR="00A04899" w:rsidRPr="002F7686" w:rsidRDefault="00FC5D27">
      <w:pPr>
        <w:rPr>
          <w:rFonts w:ascii="Arial" w:hAnsi="Arial"/>
          <w:lang w:eastAsia="zh-CN"/>
        </w:rPr>
      </w:pPr>
      <w:r w:rsidRPr="002F7686">
        <w:rPr>
          <w:rFonts w:ascii="Arial" w:hAnsi="Arial"/>
          <w:lang w:eastAsia="zh-CN"/>
        </w:rPr>
        <w:t>Proponents of Alt-1 argue that</w:t>
      </w:r>
    </w:p>
    <w:p w14:paraId="5DF831EF"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The PAPR/CM over most of N_RB range from 2 .. 12 is lower than for Alt-2, and Alt-1 achieves a stable value of ~2 dB</w:t>
      </w:r>
    </w:p>
    <w:p w14:paraId="15A08B86"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Better MIL performance than Alt-2</w:t>
      </w:r>
    </w:p>
    <w:p w14:paraId="4B154428"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Common design with PF3 and PF4 DMRS</w:t>
      </w:r>
    </w:p>
    <w:p w14:paraId="09E4A061"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Lower spec impact than Alt-2</w:t>
      </w:r>
    </w:p>
    <w:p w14:paraId="22E967A8"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Optimizing for user multiplexing is not needed</w:t>
      </w:r>
    </w:p>
    <w:p w14:paraId="6F3A5745" w14:textId="77777777" w:rsidR="00A04899" w:rsidRPr="002F7686" w:rsidRDefault="00A04899">
      <w:pPr>
        <w:rPr>
          <w:rFonts w:ascii="Arial" w:hAnsi="Arial"/>
          <w:lang w:eastAsia="zh-CN"/>
        </w:rPr>
      </w:pPr>
    </w:p>
    <w:p w14:paraId="2C32D799" w14:textId="77777777" w:rsidR="00A04899" w:rsidRPr="002F7686" w:rsidRDefault="00FC5D27">
      <w:pPr>
        <w:rPr>
          <w:rFonts w:ascii="Arial" w:hAnsi="Arial"/>
          <w:lang w:eastAsia="zh-CN"/>
        </w:rPr>
      </w:pPr>
      <w:r w:rsidRPr="002F7686">
        <w:rPr>
          <w:rFonts w:ascii="Arial" w:hAnsi="Arial"/>
          <w:lang w:eastAsia="zh-CN"/>
        </w:rPr>
        <w:t>Proponents of Alt-2 argue that</w:t>
      </w:r>
    </w:p>
    <w:p w14:paraId="3585C0DB"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The PAPR/CM for N_RB = 11 and 12, is better than for Alt-1</w:t>
      </w:r>
    </w:p>
    <w:p w14:paraId="674454D8"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lastRenderedPageBreak/>
        <w:t>Common design with PF0/1 when interlacing configured</w:t>
      </w:r>
    </w:p>
    <w:p w14:paraId="4377C0A7"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Lower spec impact than Alt-1</w:t>
      </w:r>
    </w:p>
    <w:p w14:paraId="6426ACDE" w14:textId="77777777" w:rsidR="00A04899" w:rsidRPr="002F7686" w:rsidRDefault="00FC5D27">
      <w:pPr>
        <w:pStyle w:val="ListParagraph"/>
        <w:numPr>
          <w:ilvl w:val="0"/>
          <w:numId w:val="45"/>
        </w:numPr>
        <w:rPr>
          <w:rFonts w:ascii="Arial" w:hAnsi="Arial"/>
          <w:sz w:val="20"/>
          <w:szCs w:val="20"/>
          <w:lang w:val="en-GB" w:eastAsia="zh-CN"/>
        </w:rPr>
      </w:pPr>
      <w:r w:rsidRPr="002F7686">
        <w:rPr>
          <w:rFonts w:ascii="Arial" w:hAnsi="Arial"/>
          <w:sz w:val="20"/>
          <w:szCs w:val="20"/>
          <w:lang w:val="en-GB" w:eastAsia="zh-CN"/>
        </w:rPr>
        <w:t>Better potential for multiplexing users with misaligned PUCCH resources</w:t>
      </w:r>
    </w:p>
    <w:p w14:paraId="3AC2B78F" w14:textId="77777777" w:rsidR="00A04899" w:rsidRPr="002F7686" w:rsidRDefault="00A04899"/>
    <w:p w14:paraId="5B08CCE7" w14:textId="77777777" w:rsidR="00A04899" w:rsidRPr="002F7686" w:rsidRDefault="00FC5D27">
      <w:pPr>
        <w:rPr>
          <w:rFonts w:ascii="Arial" w:hAnsi="Arial" w:cs="Arial"/>
          <w:b/>
          <w:bCs/>
        </w:rPr>
      </w:pPr>
      <w:bookmarkStart w:id="74" w:name="_Hlk69394970"/>
      <w:r w:rsidRPr="002F7686">
        <w:rPr>
          <w:rFonts w:ascii="Arial" w:hAnsi="Arial" w:cs="Arial"/>
          <w:b/>
          <w:bCs/>
          <w:highlight w:val="cyan"/>
        </w:rPr>
        <w:t>FL Recommendation</w:t>
      </w:r>
    </w:p>
    <w:p w14:paraId="7BA99F98"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There is split support for Alt-1/2, but a clear majority for Alt-1</w:t>
      </w:r>
    </w:p>
    <w:p w14:paraId="355C76B7"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This issue can be further discussed; it seems that the discussion point is MIL performance vs. user multiplexing</w:t>
      </w:r>
    </w:p>
    <w:p w14:paraId="374324EB" w14:textId="77777777" w:rsidR="00A04899" w:rsidRPr="002F7686" w:rsidRDefault="00FC5D27">
      <w:pPr>
        <w:pStyle w:val="ListParagraph"/>
        <w:numPr>
          <w:ilvl w:val="0"/>
          <w:numId w:val="42"/>
        </w:numPr>
        <w:rPr>
          <w:rFonts w:ascii="Arial" w:hAnsi="Arial" w:cs="Arial"/>
          <w:sz w:val="20"/>
          <w:szCs w:val="20"/>
          <w:lang w:val="en-GB"/>
        </w:rPr>
      </w:pPr>
      <w:r w:rsidRPr="002F7686">
        <w:rPr>
          <w:rFonts w:ascii="Arial" w:hAnsi="Arial" w:cs="Arial"/>
          <w:sz w:val="20"/>
          <w:szCs w:val="20"/>
          <w:lang w:val="en-GB"/>
        </w:rPr>
        <w:t>Recommend down selection to one alternative in this meeting.</w:t>
      </w:r>
    </w:p>
    <w:bookmarkEnd w:id="74"/>
    <w:p w14:paraId="25EC2E6E" w14:textId="77777777" w:rsidR="00A04899" w:rsidRPr="002F7686" w:rsidRDefault="00A04899">
      <w:pPr>
        <w:rPr>
          <w:rFonts w:ascii="Arial" w:hAnsi="Arial" w:cs="Arial"/>
        </w:rPr>
      </w:pPr>
    </w:p>
    <w:p w14:paraId="70BDEA61" w14:textId="77777777" w:rsidR="00A04899" w:rsidRPr="002F7686" w:rsidRDefault="00FC5D27">
      <w:pPr>
        <w:pStyle w:val="Heading3"/>
      </w:pPr>
      <w:r w:rsidRPr="002F7686">
        <w:t>3.1.3</w:t>
      </w:r>
      <w:r w:rsidRPr="002F7686">
        <w:tab/>
        <w:t>&lt;2</w:t>
      </w:r>
      <w:r w:rsidRPr="002F7686">
        <w:rPr>
          <w:vertAlign w:val="superscript"/>
        </w:rPr>
        <w:t>nd</w:t>
      </w:r>
      <w:r w:rsidRPr="002F7686">
        <w:t xml:space="preserve"> Round Comments&gt;</w:t>
      </w:r>
    </w:p>
    <w:p w14:paraId="40D582D3" w14:textId="77777777" w:rsidR="00A04899" w:rsidRPr="002F7686" w:rsidRDefault="00FC5D27">
      <w:pPr>
        <w:rPr>
          <w:rFonts w:ascii="Arial" w:hAnsi="Arial"/>
          <w:lang w:eastAsia="zh-CN"/>
        </w:rPr>
      </w:pPr>
      <w:r w:rsidRPr="002F7686">
        <w:rPr>
          <w:rFonts w:ascii="Arial" w:hAnsi="Arial"/>
          <w:lang w:eastAsia="zh-CN"/>
        </w:rPr>
        <w:t>Please provide further input, especially on the tradeoff between MIL performance vs. user multiplexing</w:t>
      </w:r>
    </w:p>
    <w:tbl>
      <w:tblPr>
        <w:tblStyle w:val="TableGrid"/>
        <w:tblW w:w="9085" w:type="dxa"/>
        <w:tblLayout w:type="fixed"/>
        <w:tblLook w:val="04A0" w:firstRow="1" w:lastRow="0" w:firstColumn="1" w:lastColumn="0" w:noHBand="0" w:noVBand="1"/>
      </w:tblPr>
      <w:tblGrid>
        <w:gridCol w:w="1525"/>
        <w:gridCol w:w="7560"/>
      </w:tblGrid>
      <w:tr w:rsidR="00A04899" w:rsidRPr="002F7686" w14:paraId="2E24357E" w14:textId="77777777">
        <w:tc>
          <w:tcPr>
            <w:tcW w:w="1525" w:type="dxa"/>
          </w:tcPr>
          <w:p w14:paraId="5A08AE98"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1A1EE42C"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355C2485" w14:textId="77777777">
        <w:tc>
          <w:tcPr>
            <w:tcW w:w="1525" w:type="dxa"/>
          </w:tcPr>
          <w:p w14:paraId="3E24DD85"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0" w:type="dxa"/>
          </w:tcPr>
          <w:p w14:paraId="2752FA61"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ko-KR"/>
              </w:rPr>
              <w:t>Regardless of the number of RBs, Alt-2 is better than Alt-1 in terms of user multiplexing. Therefore, Alt-2 should be considered as baseline at least considering UE multiplexing gain and the case when multi-RB (e.g., N_RB=12) is adopted for initial pUCCH resource in 120kHz SCS.</w:t>
            </w:r>
          </w:p>
        </w:tc>
      </w:tr>
      <w:tr w:rsidR="00A04899" w:rsidRPr="002F7686" w14:paraId="410CA82E" w14:textId="77777777">
        <w:tc>
          <w:tcPr>
            <w:tcW w:w="1525" w:type="dxa"/>
          </w:tcPr>
          <w:p w14:paraId="2AF1CE85" w14:textId="77777777" w:rsidR="00A04899" w:rsidRPr="002F7686" w:rsidRDefault="00FC5D27">
            <w:pPr>
              <w:pStyle w:val="BodyText"/>
              <w:spacing w:after="0"/>
              <w:rPr>
                <w:sz w:val="20"/>
                <w:szCs w:val="20"/>
              </w:rPr>
            </w:pPr>
            <w:r w:rsidRPr="002F7686">
              <w:rPr>
                <w:sz w:val="20"/>
                <w:szCs w:val="20"/>
              </w:rPr>
              <w:t>Huawei, HiSilicon</w:t>
            </w:r>
          </w:p>
        </w:tc>
        <w:tc>
          <w:tcPr>
            <w:tcW w:w="7560" w:type="dxa"/>
          </w:tcPr>
          <w:p w14:paraId="198C93BE" w14:textId="77777777" w:rsidR="00A04899" w:rsidRPr="002F7686" w:rsidRDefault="00FC5D27">
            <w:pPr>
              <w:pStyle w:val="BodyText"/>
              <w:spacing w:after="0"/>
              <w:rPr>
                <w:sz w:val="20"/>
                <w:szCs w:val="20"/>
              </w:rPr>
            </w:pPr>
            <w:r w:rsidRPr="002F7686">
              <w:rPr>
                <w:sz w:val="20"/>
                <w:szCs w:val="20"/>
              </w:rPr>
              <w:t>We would have issues with adopting a combination of both alternatives. Either, the the MIL is prioritized or the multiplexing capability. Once RAN1 has decided which, the adopted alternative should follow straightforwardly.</w:t>
            </w:r>
          </w:p>
        </w:tc>
      </w:tr>
      <w:tr w:rsidR="00A04899" w:rsidRPr="002F7686" w14:paraId="0F6E9511" w14:textId="77777777">
        <w:tc>
          <w:tcPr>
            <w:tcW w:w="1525" w:type="dxa"/>
          </w:tcPr>
          <w:p w14:paraId="1D9CC37B" w14:textId="77777777" w:rsidR="00A04899" w:rsidRPr="002F7686" w:rsidRDefault="00FC5D27">
            <w:pPr>
              <w:pStyle w:val="BodyText"/>
              <w:spacing w:after="0"/>
              <w:rPr>
                <w:sz w:val="20"/>
                <w:szCs w:val="20"/>
              </w:rPr>
            </w:pPr>
            <w:r w:rsidRPr="002F7686">
              <w:rPr>
                <w:rFonts w:eastAsia="Yu Mincho"/>
                <w:sz w:val="20"/>
                <w:szCs w:val="20"/>
                <w:lang w:eastAsia="ja-JP"/>
              </w:rPr>
              <w:t>NTT DOCOMO</w:t>
            </w:r>
          </w:p>
        </w:tc>
        <w:tc>
          <w:tcPr>
            <w:tcW w:w="7560" w:type="dxa"/>
          </w:tcPr>
          <w:p w14:paraId="22040633" w14:textId="77777777" w:rsidR="00A04899" w:rsidRPr="002F7686" w:rsidRDefault="00FC5D27">
            <w:pPr>
              <w:pStyle w:val="BodyText"/>
              <w:spacing w:after="0"/>
              <w:rPr>
                <w:sz w:val="20"/>
                <w:szCs w:val="20"/>
              </w:rPr>
            </w:pPr>
            <w:r w:rsidRPr="002F7686">
              <w:rPr>
                <w:rFonts w:eastAsia="Yu Mincho"/>
                <w:sz w:val="20"/>
                <w:szCs w:val="20"/>
                <w:lang w:eastAsia="ja-JP"/>
              </w:rPr>
              <w:t>In our view, additional user multiplexing capability argued for Alt-2 is not needed in 52.6 – 71 GHz considering the use of narrower beam which will accommodate limited number of UEs. However, it seems that CM performances would depend on the number of RBs, so we think it should be down selected after determing section 2.1 (i.e., how many RBs can be allocated).</w:t>
            </w:r>
          </w:p>
        </w:tc>
      </w:tr>
      <w:tr w:rsidR="00A04899" w:rsidRPr="002F7686" w14:paraId="11C49A61" w14:textId="77777777">
        <w:tc>
          <w:tcPr>
            <w:tcW w:w="1525" w:type="dxa"/>
          </w:tcPr>
          <w:p w14:paraId="20596C0B" w14:textId="77777777" w:rsidR="00A04899" w:rsidRPr="002F7686" w:rsidRDefault="00FC5D27">
            <w:pPr>
              <w:pStyle w:val="BodyText"/>
              <w:spacing w:after="0"/>
              <w:rPr>
                <w:sz w:val="20"/>
                <w:szCs w:val="20"/>
              </w:rPr>
            </w:pPr>
            <w:r w:rsidRPr="002F7686">
              <w:rPr>
                <w:sz w:val="20"/>
                <w:szCs w:val="20"/>
              </w:rPr>
              <w:t>ZTE, Sanechips</w:t>
            </w:r>
          </w:p>
        </w:tc>
        <w:tc>
          <w:tcPr>
            <w:tcW w:w="7560" w:type="dxa"/>
          </w:tcPr>
          <w:p w14:paraId="2192A4AF" w14:textId="77777777" w:rsidR="00A04899" w:rsidRPr="002F7686" w:rsidRDefault="00FC5D27">
            <w:pPr>
              <w:pStyle w:val="BodyText"/>
              <w:spacing w:after="0"/>
              <w:rPr>
                <w:sz w:val="20"/>
                <w:szCs w:val="20"/>
              </w:rPr>
            </w:pPr>
            <w:r w:rsidRPr="002F7686">
              <w:rPr>
                <w:sz w:val="20"/>
                <w:szCs w:val="20"/>
              </w:rPr>
              <w:t>We should focus on MIL performance rather than user multiplexing when we decide on the sequence of PUCCH. Considering that the MIL performance varies with PRB number, and Alt 1 is always stable in a range of relative small values with various PRB number, we prefer Alt 1.</w:t>
            </w:r>
          </w:p>
        </w:tc>
      </w:tr>
      <w:tr w:rsidR="00D6746D" w:rsidRPr="002F7686" w14:paraId="2C5132B7" w14:textId="77777777">
        <w:tc>
          <w:tcPr>
            <w:tcW w:w="1525" w:type="dxa"/>
          </w:tcPr>
          <w:p w14:paraId="2D462781" w14:textId="04633C86" w:rsidR="00D6746D" w:rsidRPr="002F7686" w:rsidRDefault="0048533B">
            <w:pPr>
              <w:pStyle w:val="BodyText"/>
              <w:spacing w:after="0"/>
            </w:pPr>
            <w:r w:rsidRPr="002F7686">
              <w:t>Qualcomm</w:t>
            </w:r>
          </w:p>
        </w:tc>
        <w:tc>
          <w:tcPr>
            <w:tcW w:w="7560" w:type="dxa"/>
          </w:tcPr>
          <w:p w14:paraId="0E02A10E" w14:textId="2C95ECDE" w:rsidR="00F403C0" w:rsidRPr="002F7686" w:rsidRDefault="00F403C0" w:rsidP="00F403C0">
            <w:pPr>
              <w:pStyle w:val="BodyText"/>
              <w:spacing w:after="0"/>
              <w:rPr>
                <w:sz w:val="20"/>
                <w:szCs w:val="20"/>
              </w:rPr>
            </w:pPr>
            <w:r w:rsidRPr="002F7686">
              <w:rPr>
                <w:sz w:val="20"/>
                <w:szCs w:val="20"/>
              </w:rPr>
              <w:t>We want to point out that, for N_RB between 2 and 8, in US region, P_tx is limited by PUCCH BW, instead of P_EIRP-TxBF(19dBm) or UE_</w:t>
            </w:r>
            <w:r w:rsidR="00803330" w:rsidRPr="002F7686">
              <w:rPr>
                <w:sz w:val="20"/>
                <w:szCs w:val="20"/>
              </w:rPr>
              <w:t>P</w:t>
            </w:r>
            <w:r w:rsidRPr="002F7686">
              <w:rPr>
                <w:sz w:val="20"/>
                <w:szCs w:val="20"/>
              </w:rPr>
              <w:t>-CM (21-CM). In fact, for RB up to 8, P_max is 7+10*log10(BW)&lt;=17.21dBm, so as long as CM&lt;3.7 (which is the case for RB&lt;=10)</w:t>
            </w:r>
            <w:r w:rsidR="004760D2" w:rsidRPr="002F7686">
              <w:rPr>
                <w:sz w:val="20"/>
                <w:szCs w:val="20"/>
              </w:rPr>
              <w:t xml:space="preserve"> based on Fig</w:t>
            </w:r>
            <w:r w:rsidR="00803330" w:rsidRPr="002F7686">
              <w:rPr>
                <w:sz w:val="20"/>
                <w:szCs w:val="20"/>
              </w:rPr>
              <w:t>3 of [13]</w:t>
            </w:r>
            <w:r w:rsidRPr="002F7686">
              <w:rPr>
                <w:sz w:val="20"/>
                <w:szCs w:val="20"/>
              </w:rPr>
              <w:t>, CM doesnt play a role here.</w:t>
            </w:r>
            <w:r w:rsidR="00C704EF" w:rsidRPr="002F7686">
              <w:rPr>
                <w:sz w:val="20"/>
                <w:szCs w:val="20"/>
              </w:rPr>
              <w:t xml:space="preserve"> </w:t>
            </w:r>
            <w:r w:rsidR="004E6847" w:rsidRPr="002F7686">
              <w:rPr>
                <w:sz w:val="20"/>
                <w:szCs w:val="20"/>
              </w:rPr>
              <w:t xml:space="preserve">For RB between 9 and 12, </w:t>
            </w:r>
            <w:r w:rsidR="002F6659" w:rsidRPr="002F7686">
              <w:rPr>
                <w:sz w:val="20"/>
                <w:szCs w:val="20"/>
              </w:rPr>
              <w:t>Alt-1 doesnt have advantage in term of MIL</w:t>
            </w:r>
            <w:r w:rsidR="004C37DB" w:rsidRPr="002F7686">
              <w:rPr>
                <w:sz w:val="20"/>
                <w:szCs w:val="20"/>
              </w:rPr>
              <w:t>/coverage.</w:t>
            </w:r>
          </w:p>
          <w:p w14:paraId="1B7B6EF3" w14:textId="77777777" w:rsidR="004C37DB" w:rsidRPr="002F7686" w:rsidRDefault="004C37DB" w:rsidP="00F403C0">
            <w:pPr>
              <w:pStyle w:val="BodyText"/>
              <w:spacing w:after="0"/>
              <w:rPr>
                <w:sz w:val="20"/>
                <w:szCs w:val="20"/>
              </w:rPr>
            </w:pPr>
          </w:p>
          <w:p w14:paraId="15E93C61" w14:textId="77777777" w:rsidR="00F403C0" w:rsidRPr="002F7686" w:rsidRDefault="00F403C0" w:rsidP="00F403C0">
            <w:pPr>
              <w:pStyle w:val="BodyText"/>
              <w:spacing w:after="0"/>
              <w:rPr>
                <w:sz w:val="20"/>
                <w:szCs w:val="20"/>
              </w:rPr>
            </w:pPr>
            <w:r w:rsidRPr="002F7686">
              <w:rPr>
                <w:sz w:val="20"/>
                <w:szCs w:val="20"/>
              </w:rPr>
              <w:t xml:space="preserve">In summary, for the agreed Max_RB=12, Alt-2 does not have loss in term of MIL vs Alt-1. </w:t>
            </w:r>
          </w:p>
          <w:p w14:paraId="0EE14898" w14:textId="77777777" w:rsidR="004C37DB" w:rsidRPr="002F7686" w:rsidRDefault="004C37DB" w:rsidP="00F403C0">
            <w:pPr>
              <w:pStyle w:val="BodyText"/>
              <w:spacing w:after="0"/>
              <w:rPr>
                <w:sz w:val="20"/>
                <w:szCs w:val="20"/>
              </w:rPr>
            </w:pPr>
          </w:p>
          <w:p w14:paraId="2FBE01BF" w14:textId="695C2416" w:rsidR="00F403C0" w:rsidRPr="002F7686" w:rsidRDefault="00F403C0" w:rsidP="00F403C0">
            <w:pPr>
              <w:pStyle w:val="BodyText"/>
              <w:spacing w:after="0"/>
              <w:rPr>
                <w:sz w:val="20"/>
                <w:szCs w:val="20"/>
              </w:rPr>
            </w:pPr>
            <w:r w:rsidRPr="002F7686">
              <w:rPr>
                <w:sz w:val="20"/>
                <w:szCs w:val="20"/>
              </w:rPr>
              <w:t xml:space="preserve">Note that for UE multiplexing possibly with mis-aligned RBs, while it is reasonable to assume it is gNB implementaiton, Alt-2 offers flexility/performance gain </w:t>
            </w:r>
            <w:r w:rsidR="00E214BA" w:rsidRPr="002F7686">
              <w:rPr>
                <w:sz w:val="20"/>
                <w:szCs w:val="20"/>
              </w:rPr>
              <w:t xml:space="preserve">over </w:t>
            </w:r>
            <w:r w:rsidR="00297CDC" w:rsidRPr="002F7686">
              <w:rPr>
                <w:sz w:val="20"/>
                <w:szCs w:val="20"/>
              </w:rPr>
              <w:t xml:space="preserve">Alt-1 </w:t>
            </w:r>
            <w:r w:rsidRPr="002F7686">
              <w:rPr>
                <w:sz w:val="20"/>
                <w:szCs w:val="20"/>
              </w:rPr>
              <w:t>if gNB decide</w:t>
            </w:r>
            <w:r w:rsidR="00297CDC" w:rsidRPr="002F7686">
              <w:rPr>
                <w:sz w:val="20"/>
                <w:szCs w:val="20"/>
              </w:rPr>
              <w:t>s</w:t>
            </w:r>
            <w:r w:rsidRPr="002F7686">
              <w:rPr>
                <w:sz w:val="20"/>
                <w:szCs w:val="20"/>
              </w:rPr>
              <w:t xml:space="preserve"> to do so. Alt-1 discourages gNB to do so.</w:t>
            </w:r>
          </w:p>
          <w:p w14:paraId="2755D22E" w14:textId="77777777" w:rsidR="00F403C0" w:rsidRPr="002F7686" w:rsidRDefault="00F403C0" w:rsidP="00F403C0">
            <w:pPr>
              <w:pStyle w:val="BodyText"/>
              <w:spacing w:after="0"/>
              <w:rPr>
                <w:sz w:val="20"/>
                <w:szCs w:val="20"/>
              </w:rPr>
            </w:pPr>
          </w:p>
          <w:p w14:paraId="7766582A" w14:textId="5AE20780" w:rsidR="00D6746D" w:rsidRPr="002F7686" w:rsidRDefault="00F724C9" w:rsidP="00F403C0">
            <w:pPr>
              <w:pStyle w:val="BodyText"/>
              <w:spacing w:after="0"/>
            </w:pPr>
            <w:r w:rsidRPr="002F7686">
              <w:rPr>
                <w:sz w:val="20"/>
                <w:szCs w:val="20"/>
              </w:rPr>
              <w:t>Also n</w:t>
            </w:r>
            <w:r w:rsidR="00F403C0" w:rsidRPr="002F7686">
              <w:rPr>
                <w:sz w:val="20"/>
                <w:szCs w:val="20"/>
              </w:rPr>
              <w:t>ote for initial BWP, when common PUCCH PF0 is assigned multi-RBs (to be discussed later), it does increase the possiblity for UE to multiplex on top of each other. Again, Alt-2 offer better flexibility for the multiplexing.</w:t>
            </w:r>
          </w:p>
        </w:tc>
      </w:tr>
      <w:tr w:rsidR="00545C6C" w:rsidRPr="002F7686" w14:paraId="69FDAD7B" w14:textId="77777777">
        <w:tc>
          <w:tcPr>
            <w:tcW w:w="1525" w:type="dxa"/>
          </w:tcPr>
          <w:p w14:paraId="3649EF5B" w14:textId="1772D349" w:rsidR="00545C6C" w:rsidRPr="002F7686" w:rsidRDefault="00545C6C">
            <w:pPr>
              <w:pStyle w:val="BodyText"/>
              <w:spacing w:after="0"/>
            </w:pPr>
            <w:r w:rsidRPr="002F7686">
              <w:t>vivo</w:t>
            </w:r>
          </w:p>
        </w:tc>
        <w:tc>
          <w:tcPr>
            <w:tcW w:w="7560" w:type="dxa"/>
          </w:tcPr>
          <w:p w14:paraId="46DA7AD9" w14:textId="77777777" w:rsidR="00545C6C" w:rsidRPr="002F7686" w:rsidRDefault="00F000B4" w:rsidP="00F403C0">
            <w:pPr>
              <w:pStyle w:val="BodyText"/>
              <w:spacing w:after="0"/>
            </w:pPr>
            <w:r w:rsidRPr="002F7686">
              <w:t>Our perference is still Alt-1.</w:t>
            </w:r>
          </w:p>
          <w:p w14:paraId="04736F84" w14:textId="77777777" w:rsidR="00F000B4" w:rsidRPr="002F7686" w:rsidRDefault="00F000B4" w:rsidP="00F403C0">
            <w:pPr>
              <w:pStyle w:val="BodyText"/>
              <w:spacing w:after="0"/>
            </w:pPr>
          </w:p>
          <w:p w14:paraId="4D705870" w14:textId="16A6E5F7" w:rsidR="00F000B4" w:rsidRPr="002F7686" w:rsidRDefault="00F000B4" w:rsidP="00F403C0">
            <w:pPr>
              <w:pStyle w:val="BodyText"/>
              <w:spacing w:after="0"/>
            </w:pPr>
            <w:r w:rsidRPr="002F7686">
              <w:t>We’re open to further study on the aspect of UE multiplexing on sequence. We suggest to agree some additional assumptions to evaluate UE multiplexing impact.</w:t>
            </w:r>
          </w:p>
        </w:tc>
      </w:tr>
      <w:tr w:rsidR="00EF722D" w:rsidRPr="002F7686" w14:paraId="73594A7A" w14:textId="77777777">
        <w:tc>
          <w:tcPr>
            <w:tcW w:w="1525" w:type="dxa"/>
          </w:tcPr>
          <w:p w14:paraId="4FA986DB" w14:textId="16701FE5" w:rsidR="00EF722D" w:rsidRPr="002F7686" w:rsidRDefault="00EF722D" w:rsidP="00EF722D">
            <w:pPr>
              <w:pStyle w:val="BodyText"/>
              <w:spacing w:after="0"/>
            </w:pPr>
            <w:r w:rsidRPr="005C3D25">
              <w:lastRenderedPageBreak/>
              <w:t>Lenovo, Motorola Mobility</w:t>
            </w:r>
          </w:p>
        </w:tc>
        <w:tc>
          <w:tcPr>
            <w:tcW w:w="7560" w:type="dxa"/>
          </w:tcPr>
          <w:p w14:paraId="35A76EFA" w14:textId="135AB344" w:rsidR="00EF722D" w:rsidRPr="002F7686" w:rsidRDefault="00EF722D" w:rsidP="00EF722D">
            <w:pPr>
              <w:pStyle w:val="BodyText"/>
              <w:spacing w:after="0"/>
            </w:pPr>
            <w:r w:rsidRPr="002F7686">
              <w:t xml:space="preserve">According to different companies, both alternatives have pros and cons, e.g.  MIL vs. multiplexing gain, complexity or Spec. Impact etc. Although, we slightly prefer Alt1 due to its better coverage, </w:t>
            </w:r>
            <w:r w:rsidR="002F7686">
              <w:t xml:space="preserve">however, </w:t>
            </w:r>
            <w:r w:rsidR="002F7686" w:rsidRPr="002F7686">
              <w:t xml:space="preserve">if we couldn’t identify </w:t>
            </w:r>
            <w:r w:rsidR="002F7686">
              <w:t xml:space="preserve">whether the </w:t>
            </w:r>
            <w:r w:rsidR="002F7686" w:rsidRPr="002F7686">
              <w:t xml:space="preserve">MIL </w:t>
            </w:r>
            <w:r w:rsidR="002F7686">
              <w:t xml:space="preserve">or the </w:t>
            </w:r>
            <w:r w:rsidR="002F7686" w:rsidRPr="002F7686">
              <w:t>mux gain is of the highest priority,</w:t>
            </w:r>
            <w:r w:rsidRPr="002F7686">
              <w:t xml:space="preserve"> a combination of both </w:t>
            </w:r>
            <w:r w:rsidR="002F7686" w:rsidRPr="002F7686">
              <w:t xml:space="preserve">alternatives </w:t>
            </w:r>
            <w:r w:rsidRPr="002F7686">
              <w:t>may benefit the system flexibility to achieve a trade-off between coverage and multiplexing gai</w:t>
            </w:r>
            <w:r w:rsidR="002F7686">
              <w:t>n</w:t>
            </w:r>
            <w:r w:rsidR="002F7686" w:rsidRPr="002F7686">
              <w:t>.</w:t>
            </w:r>
          </w:p>
        </w:tc>
      </w:tr>
      <w:tr w:rsidR="007F3ACC" w:rsidRPr="002F7686" w14:paraId="3ACD96B4" w14:textId="77777777">
        <w:tc>
          <w:tcPr>
            <w:tcW w:w="1525" w:type="dxa"/>
          </w:tcPr>
          <w:p w14:paraId="1F311700" w14:textId="1AAD23CD" w:rsidR="007F3ACC" w:rsidRPr="007F3ACC" w:rsidRDefault="007F3ACC" w:rsidP="007F3ACC">
            <w:pPr>
              <w:pStyle w:val="BodyText"/>
              <w:spacing w:after="0"/>
            </w:pPr>
            <w:r w:rsidRPr="007F3ACC">
              <w:rPr>
                <w:sz w:val="20"/>
                <w:szCs w:val="20"/>
                <w:lang w:val="en-US"/>
              </w:rPr>
              <w:t>Futurewei</w:t>
            </w:r>
          </w:p>
        </w:tc>
        <w:tc>
          <w:tcPr>
            <w:tcW w:w="7560" w:type="dxa"/>
          </w:tcPr>
          <w:p w14:paraId="394C2FAB" w14:textId="4644F43A" w:rsidR="007F3ACC" w:rsidRPr="007F3ACC" w:rsidRDefault="007F3ACC" w:rsidP="007F3ACC">
            <w:pPr>
              <w:pStyle w:val="BodyText"/>
              <w:spacing w:after="0"/>
            </w:pPr>
            <w:r w:rsidRPr="007F3ACC">
              <w:rPr>
                <w:sz w:val="20"/>
                <w:szCs w:val="20"/>
                <w:lang w:val="en-US"/>
              </w:rPr>
              <w:t>Support Alt-1 long-sequence if MIL is the main concern. While the discussion on user multiplexing only begins since this meeting, it is suggested that first to agree</w:t>
            </w:r>
            <w:r w:rsidRPr="007F3ACC">
              <w:rPr>
                <w:rFonts w:eastAsia="Yu Mincho"/>
                <w:sz w:val="20"/>
                <w:szCs w:val="20"/>
                <w:lang w:eastAsia="ja-JP"/>
              </w:rPr>
              <w:t xml:space="preserve"> if </w:t>
            </w:r>
            <w:r>
              <w:rPr>
                <w:rFonts w:eastAsia="Yu Mincho"/>
                <w:sz w:val="20"/>
                <w:szCs w:val="20"/>
                <w:lang w:eastAsia="ja-JP"/>
              </w:rPr>
              <w:t xml:space="preserve">for B52 </w:t>
            </w:r>
            <w:r w:rsidRPr="007F3ACC">
              <w:rPr>
                <w:rFonts w:eastAsia="Yu Mincho"/>
                <w:sz w:val="20"/>
                <w:szCs w:val="20"/>
                <w:lang w:eastAsia="ja-JP"/>
              </w:rPr>
              <w:t xml:space="preserve">multiplexing capacity is still </w:t>
            </w:r>
            <w:r>
              <w:rPr>
                <w:rFonts w:eastAsia="Yu Mincho"/>
                <w:sz w:val="20"/>
                <w:szCs w:val="20"/>
                <w:lang w:eastAsia="ja-JP"/>
              </w:rPr>
              <w:t xml:space="preserve">an </w:t>
            </w:r>
            <w:r w:rsidRPr="007F3ACC">
              <w:rPr>
                <w:rFonts w:eastAsia="Yu Mincho"/>
                <w:sz w:val="20"/>
                <w:szCs w:val="20"/>
                <w:lang w:eastAsia="ja-JP"/>
              </w:rPr>
              <w:t xml:space="preserve">important </w:t>
            </w:r>
            <w:r>
              <w:rPr>
                <w:rFonts w:eastAsia="Yu Mincho"/>
                <w:sz w:val="20"/>
                <w:szCs w:val="20"/>
                <w:lang w:eastAsia="ja-JP"/>
              </w:rPr>
              <w:t xml:space="preserve">factor </w:t>
            </w:r>
            <w:r w:rsidRPr="007F3ACC">
              <w:rPr>
                <w:rFonts w:eastAsia="Yu Mincho"/>
                <w:sz w:val="20"/>
                <w:szCs w:val="20"/>
                <w:lang w:eastAsia="ja-JP"/>
              </w:rPr>
              <w:t xml:space="preserve">given the the narrow beam that can only accommodate limited number of UEs, before this proposal is closed.  </w:t>
            </w:r>
          </w:p>
        </w:tc>
      </w:tr>
      <w:tr w:rsidR="006459A3" w:rsidRPr="002F7686" w14:paraId="68E8CFBF" w14:textId="77777777">
        <w:tc>
          <w:tcPr>
            <w:tcW w:w="1525" w:type="dxa"/>
          </w:tcPr>
          <w:p w14:paraId="11BAE5C1" w14:textId="7522A726" w:rsidR="006459A3" w:rsidRPr="007F3ACC" w:rsidRDefault="006459A3" w:rsidP="007F3ACC">
            <w:pPr>
              <w:pStyle w:val="BodyText"/>
              <w:spacing w:after="0"/>
              <w:rPr>
                <w:lang w:val="en-US"/>
              </w:rPr>
            </w:pPr>
            <w:r>
              <w:rPr>
                <w:lang w:val="en-US"/>
              </w:rPr>
              <w:t>CATT</w:t>
            </w:r>
          </w:p>
        </w:tc>
        <w:tc>
          <w:tcPr>
            <w:tcW w:w="7560" w:type="dxa"/>
          </w:tcPr>
          <w:p w14:paraId="4A0CD233" w14:textId="546EDE99" w:rsidR="006459A3" w:rsidRPr="007F3ACC" w:rsidRDefault="006459A3" w:rsidP="006459A3">
            <w:pPr>
              <w:pStyle w:val="BodyText"/>
              <w:spacing w:after="0"/>
              <w:rPr>
                <w:lang w:val="en-US"/>
              </w:rPr>
            </w:pPr>
            <w:r>
              <w:rPr>
                <w:lang w:val="en-US"/>
              </w:rPr>
              <w:t xml:space="preserve">We think </w:t>
            </w:r>
            <w:r w:rsidRPr="002F7686">
              <w:rPr>
                <w:rFonts w:eastAsia="Yu Mincho"/>
                <w:sz w:val="20"/>
                <w:szCs w:val="20"/>
                <w:lang w:eastAsia="ja-JP"/>
              </w:rPr>
              <w:t>user multiplexing capability</w:t>
            </w:r>
            <w:r>
              <w:rPr>
                <w:rFonts w:eastAsia="Yu Mincho"/>
                <w:sz w:val="20"/>
                <w:szCs w:val="20"/>
                <w:lang w:eastAsia="ja-JP"/>
              </w:rPr>
              <w:t xml:space="preserve"> should be deprioritized.</w:t>
            </w:r>
          </w:p>
        </w:tc>
      </w:tr>
      <w:tr w:rsidR="00C32DAE" w:rsidRPr="002F7686" w14:paraId="4C8CCB30" w14:textId="77777777">
        <w:tc>
          <w:tcPr>
            <w:tcW w:w="1525" w:type="dxa"/>
          </w:tcPr>
          <w:p w14:paraId="786F5DD5" w14:textId="32D558FD" w:rsidR="00C32DAE" w:rsidRDefault="00C32DAE" w:rsidP="00C32DAE">
            <w:pPr>
              <w:pStyle w:val="BodyText"/>
              <w:spacing w:after="0"/>
              <w:rPr>
                <w:lang w:val="en-US"/>
              </w:rPr>
            </w:pPr>
            <w:r>
              <w:rPr>
                <w:lang w:val="en-US"/>
              </w:rPr>
              <w:t>Intel</w:t>
            </w:r>
          </w:p>
        </w:tc>
        <w:tc>
          <w:tcPr>
            <w:tcW w:w="7560" w:type="dxa"/>
          </w:tcPr>
          <w:p w14:paraId="636FA153" w14:textId="3DC3BF92" w:rsidR="00C32DAE" w:rsidRDefault="00C32DAE" w:rsidP="00C32DAE">
            <w:pPr>
              <w:pStyle w:val="BodyText"/>
              <w:spacing w:after="0"/>
              <w:rPr>
                <w:lang w:val="en-US"/>
              </w:rPr>
            </w:pPr>
            <w:r>
              <w:rPr>
                <w:rFonts w:eastAsia="Times New Roman"/>
                <w:sz w:val="20"/>
                <w:szCs w:val="20"/>
                <w:lang w:eastAsia="en-US"/>
              </w:rPr>
              <w:t xml:space="preserve">Support </w:t>
            </w:r>
            <w:r w:rsidRPr="002F7686">
              <w:rPr>
                <w:rFonts w:eastAsia="Times New Roman"/>
                <w:sz w:val="20"/>
                <w:szCs w:val="20"/>
                <w:lang w:eastAsia="en-US"/>
              </w:rPr>
              <w:t xml:space="preserve">Alt-1. </w:t>
            </w:r>
            <w:r>
              <w:rPr>
                <w:rFonts w:eastAsia="Times New Roman"/>
                <w:sz w:val="20"/>
                <w:szCs w:val="20"/>
                <w:lang w:eastAsia="en-US"/>
              </w:rPr>
              <w:t>We agree with Futurewei, and we would prefer to first agree or conclude on the merit/necessity of enhancing multiplexing capability for above 52.6 GHz. We believe that this is a key point and argument for many other proposals.</w:t>
            </w:r>
          </w:p>
        </w:tc>
      </w:tr>
      <w:tr w:rsidR="00DF1D54" w:rsidRPr="002F7686" w14:paraId="0D07F089" w14:textId="77777777">
        <w:tc>
          <w:tcPr>
            <w:tcW w:w="1525" w:type="dxa"/>
          </w:tcPr>
          <w:p w14:paraId="65E35783" w14:textId="39F89F93" w:rsidR="00DF1D54" w:rsidRDefault="00DF1D54" w:rsidP="00C32DAE">
            <w:pPr>
              <w:pStyle w:val="BodyText"/>
              <w:spacing w:after="0"/>
              <w:rPr>
                <w:lang w:val="en-US"/>
              </w:rPr>
            </w:pPr>
            <w:r>
              <w:rPr>
                <w:lang w:val="en-US"/>
              </w:rPr>
              <w:t>Apple</w:t>
            </w:r>
          </w:p>
        </w:tc>
        <w:tc>
          <w:tcPr>
            <w:tcW w:w="7560" w:type="dxa"/>
          </w:tcPr>
          <w:p w14:paraId="3AE28F09" w14:textId="11D7DF88" w:rsidR="00DF1D54" w:rsidRDefault="00176B10" w:rsidP="00C32DAE">
            <w:pPr>
              <w:pStyle w:val="BodyText"/>
              <w:spacing w:after="0"/>
              <w:rPr>
                <w:rFonts w:eastAsia="Times New Roman"/>
                <w:lang w:eastAsia="en-US"/>
              </w:rPr>
            </w:pPr>
            <w:r>
              <w:rPr>
                <w:rFonts w:eastAsia="Times New Roman"/>
                <w:lang w:eastAsia="en-US"/>
              </w:rPr>
              <w:t xml:space="preserve">We support Alt-1. </w:t>
            </w:r>
            <w:r w:rsidR="00DF1D54">
              <w:rPr>
                <w:rFonts w:eastAsia="Times New Roman"/>
                <w:lang w:eastAsia="en-US"/>
              </w:rPr>
              <w:t>As at now, the metrics that have been decided are MIL and CM and based on these two, Alt-1 is preferrable for most of the maximu N_RBs that have been decided.</w:t>
            </w:r>
          </w:p>
          <w:p w14:paraId="3B3B121A" w14:textId="77777777" w:rsidR="00DF1D54" w:rsidRDefault="00DF1D54" w:rsidP="00C32DAE">
            <w:pPr>
              <w:pStyle w:val="BodyText"/>
              <w:spacing w:after="0"/>
              <w:rPr>
                <w:rFonts w:eastAsia="Times New Roman"/>
                <w:lang w:eastAsia="en-US"/>
              </w:rPr>
            </w:pPr>
          </w:p>
          <w:p w14:paraId="0F6A0CE8" w14:textId="00A8C60E" w:rsidR="00DF1D54" w:rsidRDefault="00176B10" w:rsidP="00C32DAE">
            <w:pPr>
              <w:pStyle w:val="BodyText"/>
              <w:spacing w:after="0"/>
              <w:rPr>
                <w:rFonts w:eastAsia="Times New Roman"/>
                <w:lang w:eastAsia="en-US"/>
              </w:rPr>
            </w:pPr>
            <w:r>
              <w:rPr>
                <w:rFonts w:eastAsia="Times New Roman"/>
                <w:lang w:eastAsia="en-US"/>
              </w:rPr>
              <w:t>We are open to further study but RAN1 would need to (</w:t>
            </w:r>
            <w:r w:rsidR="00DF1D54">
              <w:rPr>
                <w:rFonts w:eastAsia="Times New Roman"/>
                <w:lang w:eastAsia="en-US"/>
              </w:rPr>
              <w:t>a) add multiplexing gain as a selection metric</w:t>
            </w:r>
            <w:r w:rsidR="00D4369A">
              <w:rPr>
                <w:rFonts w:eastAsia="Times New Roman"/>
                <w:lang w:eastAsia="en-US"/>
              </w:rPr>
              <w:t xml:space="preserve">. Note that </w:t>
            </w:r>
            <w:r w:rsidR="00D4369A">
              <w:t xml:space="preserve">the narrower beams will with high probability have fewer UEs and </w:t>
            </w:r>
            <w:r w:rsidR="00053D08">
              <w:t xml:space="preserve">coupled </w:t>
            </w:r>
            <w:r w:rsidR="00D4369A">
              <w:t xml:space="preserve">with the larger BWs available in this band, not require as much user multiplexing to serve all the UEs in the beam. </w:t>
            </w:r>
            <w:r w:rsidR="00DF1D54">
              <w:rPr>
                <w:rFonts w:eastAsia="Times New Roman"/>
                <w:lang w:eastAsia="en-US"/>
              </w:rPr>
              <w:t xml:space="preserve">(b) decide on a need to increase the maximum N_RB &gt; 12. </w:t>
            </w:r>
          </w:p>
          <w:p w14:paraId="61FA9695" w14:textId="77777777" w:rsidR="00176B10" w:rsidRDefault="00176B10" w:rsidP="00C32DAE">
            <w:pPr>
              <w:pStyle w:val="BodyText"/>
              <w:spacing w:after="0"/>
              <w:rPr>
                <w:rFonts w:eastAsia="Times New Roman"/>
                <w:lang w:eastAsia="en-US"/>
              </w:rPr>
            </w:pPr>
          </w:p>
          <w:p w14:paraId="5DA138AB" w14:textId="25CA5771" w:rsidR="00176B10" w:rsidRDefault="00176B10" w:rsidP="00C32DAE">
            <w:pPr>
              <w:pStyle w:val="BodyText"/>
              <w:spacing w:after="0"/>
              <w:rPr>
                <w:rFonts w:eastAsia="Times New Roman"/>
                <w:lang w:eastAsia="en-US"/>
              </w:rPr>
            </w:pPr>
            <w:r>
              <w:rPr>
                <w:rFonts w:eastAsia="Times New Roman"/>
                <w:lang w:eastAsia="en-US"/>
              </w:rPr>
              <w:t>We would prefer not to have to implement both.</w:t>
            </w:r>
          </w:p>
        </w:tc>
      </w:tr>
      <w:tr w:rsidR="00EB145E" w:rsidRPr="002F7686" w14:paraId="6D2B4ACB" w14:textId="77777777" w:rsidTr="00EB145E">
        <w:tc>
          <w:tcPr>
            <w:tcW w:w="1525" w:type="dxa"/>
          </w:tcPr>
          <w:p w14:paraId="201AFAB0" w14:textId="77777777" w:rsidR="00EB145E" w:rsidRDefault="00EB145E" w:rsidP="00507F94">
            <w:pPr>
              <w:pStyle w:val="BodyText"/>
              <w:spacing w:after="0"/>
              <w:rPr>
                <w:lang w:val="en-US"/>
              </w:rPr>
            </w:pPr>
            <w:r>
              <w:rPr>
                <w:lang w:val="en-US"/>
              </w:rPr>
              <w:t>MediaTek</w:t>
            </w:r>
          </w:p>
        </w:tc>
        <w:tc>
          <w:tcPr>
            <w:tcW w:w="7560" w:type="dxa"/>
          </w:tcPr>
          <w:p w14:paraId="460FF4B3" w14:textId="77777777" w:rsidR="00EB145E" w:rsidRDefault="00EB145E" w:rsidP="00507F94">
            <w:pPr>
              <w:pStyle w:val="BodyText"/>
              <w:spacing w:after="0"/>
              <w:rPr>
                <w:rFonts w:eastAsia="Times New Roman"/>
                <w:lang w:eastAsia="en-US"/>
              </w:rPr>
            </w:pPr>
            <w:r>
              <w:rPr>
                <w:rFonts w:eastAsia="Times New Roman"/>
                <w:lang w:eastAsia="en-US"/>
              </w:rPr>
              <w:t>We support Alt-1. We think coverage is more important than UE multiplexing capability for above 52.6GHz. Furthermore, Alt-2 has worse cross correlation property compared to Alt-1. With Alt-2, UEs on the cell edge are more likely to degrade the UL performance of the neighboring cells (for both detection rate and false alarm rate).</w:t>
            </w:r>
          </w:p>
        </w:tc>
      </w:tr>
      <w:tr w:rsidR="009B535D" w:rsidRPr="009B535D" w14:paraId="14CF0A8A" w14:textId="77777777" w:rsidTr="00EB145E">
        <w:tc>
          <w:tcPr>
            <w:tcW w:w="1525" w:type="dxa"/>
          </w:tcPr>
          <w:p w14:paraId="7811729D" w14:textId="00B0B7CA" w:rsidR="009B535D" w:rsidRPr="009B535D" w:rsidRDefault="009B535D" w:rsidP="009B535D">
            <w:pPr>
              <w:pStyle w:val="BodyText"/>
              <w:spacing w:after="0"/>
              <w:rPr>
                <w:sz w:val="20"/>
                <w:lang w:val="en-US"/>
              </w:rPr>
            </w:pPr>
            <w:r w:rsidRPr="005D6472">
              <w:rPr>
                <w:rFonts w:eastAsia="Yu Mincho"/>
                <w:lang w:val="de-DE" w:eastAsia="ja-JP"/>
              </w:rPr>
              <w:t>Nokia, NSB</w:t>
            </w:r>
          </w:p>
        </w:tc>
        <w:tc>
          <w:tcPr>
            <w:tcW w:w="7560" w:type="dxa"/>
          </w:tcPr>
          <w:p w14:paraId="5066DA3C" w14:textId="16876B05" w:rsidR="009B535D" w:rsidRPr="009B535D" w:rsidRDefault="009B535D" w:rsidP="009B535D">
            <w:pPr>
              <w:pStyle w:val="BodyText"/>
              <w:spacing w:after="0"/>
              <w:rPr>
                <w:rFonts w:eastAsia="Times New Roman"/>
                <w:sz w:val="20"/>
                <w:lang w:eastAsia="en-US"/>
              </w:rPr>
            </w:pPr>
            <w:r>
              <w:rPr>
                <w:rFonts w:eastAsia="Yu Mincho"/>
                <w:lang w:val="de-DE" w:eastAsia="ja-JP"/>
              </w:rPr>
              <w:t xml:space="preserve">We share DOCOMO’s view that there is no need for additional user multiplexing capability given the use of beams. Hence we emphasize MIL performance more and support Alt-1. </w:t>
            </w:r>
          </w:p>
        </w:tc>
      </w:tr>
    </w:tbl>
    <w:p w14:paraId="3E6335AF" w14:textId="0465FEB8" w:rsidR="00A04899" w:rsidRDefault="00A04899"/>
    <w:p w14:paraId="349C6444" w14:textId="334F0566" w:rsidR="004353BC" w:rsidRDefault="004353BC" w:rsidP="004353BC">
      <w:pPr>
        <w:pStyle w:val="Heading3"/>
      </w:pPr>
      <w:r>
        <w:t>3.1.4</w:t>
      </w:r>
      <w:r w:rsidRPr="00523E38">
        <w:tab/>
        <w:t>&lt;</w:t>
      </w:r>
      <w:r>
        <w:t>Summary of 2</w:t>
      </w:r>
      <w:r w:rsidRPr="00AE2AD9">
        <w:rPr>
          <w:vertAlign w:val="superscript"/>
        </w:rPr>
        <w:t>nd</w:t>
      </w:r>
      <w:r>
        <w:t xml:space="preserve"> Round</w:t>
      </w:r>
      <w:r w:rsidRPr="00523E38">
        <w:t>&gt;</w:t>
      </w:r>
    </w:p>
    <w:p w14:paraId="798ED758" w14:textId="338034E1" w:rsidR="00A61688" w:rsidRPr="00A61688" w:rsidRDefault="00A61688" w:rsidP="00A61688">
      <w:pPr>
        <w:rPr>
          <w:rFonts w:ascii="Arial" w:hAnsi="Arial" w:cs="Arial"/>
        </w:rPr>
      </w:pPr>
      <w:r w:rsidRPr="00A61688">
        <w:rPr>
          <w:rFonts w:ascii="Arial" w:hAnsi="Arial" w:cs="Arial"/>
        </w:rPr>
        <w:t>Company</w:t>
      </w:r>
      <w:r>
        <w:rPr>
          <w:rFonts w:ascii="Arial" w:hAnsi="Arial" w:cs="Arial"/>
        </w:rPr>
        <w:t xml:space="preserve"> views have not shifted, and the point of divergence is still whether or not user multiplexing should be prioritized over MIL performance. </w:t>
      </w:r>
    </w:p>
    <w:p w14:paraId="39280D64" w14:textId="77777777" w:rsidR="00435C08" w:rsidRPr="002F7686" w:rsidRDefault="00435C08" w:rsidP="00435C08">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(single long sequence)</w:t>
      </w:r>
    </w:p>
    <w:p w14:paraId="50969935" w14:textId="200D24F1" w:rsidR="00435C08" w:rsidRPr="002F7686" w:rsidRDefault="00435C08" w:rsidP="00435C08">
      <w:pPr>
        <w:pStyle w:val="ListParagraph"/>
        <w:numPr>
          <w:ilvl w:val="1"/>
          <w:numId w:val="41"/>
        </w:numPr>
        <w:rPr>
          <w:rFonts w:ascii="Arial" w:hAnsi="Arial" w:cs="Arial"/>
          <w:sz w:val="20"/>
          <w:szCs w:val="20"/>
          <w:lang w:val="en-GB"/>
        </w:rPr>
      </w:pPr>
      <w:r w:rsidRPr="002F7686">
        <w:rPr>
          <w:rFonts w:ascii="Arial" w:hAnsi="Arial" w:cs="Arial"/>
          <w:sz w:val="20"/>
          <w:szCs w:val="20"/>
          <w:lang w:val="en-GB"/>
        </w:rPr>
        <w:t>Intel, vivo, Futurewei, ZTE/Sanechips, NTT DOCOMO, OPPO, Nokia/NSB, Apple, Mediatek, Interdigital, Ericsson</w:t>
      </w:r>
      <w:r w:rsidR="00A61688">
        <w:rPr>
          <w:rFonts w:ascii="Arial" w:hAnsi="Arial" w:cs="Arial"/>
          <w:sz w:val="20"/>
          <w:szCs w:val="20"/>
          <w:lang w:val="en-GB"/>
        </w:rPr>
        <w:t>, Lenovo/MoM, CATT(?)</w:t>
      </w:r>
    </w:p>
    <w:p w14:paraId="3C8064F7" w14:textId="77777777" w:rsidR="00435C08" w:rsidRPr="002F7686" w:rsidRDefault="00435C08" w:rsidP="00435C08">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Alt-2 (repeated sequence with cyclic shift cycling)</w:t>
      </w:r>
    </w:p>
    <w:p w14:paraId="24AE21FD" w14:textId="1F23CAE1" w:rsidR="00435C08" w:rsidRPr="00A61688" w:rsidRDefault="00435C08" w:rsidP="004D0883">
      <w:pPr>
        <w:pStyle w:val="ListParagraph"/>
        <w:numPr>
          <w:ilvl w:val="1"/>
          <w:numId w:val="41"/>
        </w:numPr>
        <w:rPr>
          <w:rFonts w:ascii="Arial" w:hAnsi="Arial" w:cs="Arial"/>
          <w:sz w:val="20"/>
          <w:szCs w:val="20"/>
          <w:lang w:val="en-GB"/>
        </w:rPr>
      </w:pPr>
      <w:r w:rsidRPr="00A61688">
        <w:rPr>
          <w:rFonts w:ascii="Arial" w:hAnsi="Arial" w:cs="Arial"/>
          <w:sz w:val="20"/>
          <w:szCs w:val="20"/>
          <w:lang w:val="en-GB"/>
        </w:rPr>
        <w:t>LG</w:t>
      </w:r>
      <w:r w:rsidR="00A61688" w:rsidRPr="00A61688">
        <w:rPr>
          <w:rFonts w:ascii="Arial" w:hAnsi="Arial" w:cs="Arial"/>
          <w:sz w:val="20"/>
          <w:szCs w:val="20"/>
          <w:lang w:val="en-GB"/>
        </w:rPr>
        <w:t>, Qualcomm</w:t>
      </w:r>
      <w:r w:rsidR="00A61688">
        <w:rPr>
          <w:rFonts w:ascii="Arial" w:hAnsi="Arial" w:cs="Arial"/>
          <w:sz w:val="20"/>
          <w:szCs w:val="20"/>
          <w:lang w:val="en-GB"/>
        </w:rPr>
        <w:t xml:space="preserve">, </w:t>
      </w:r>
      <w:r w:rsidRPr="00A61688">
        <w:rPr>
          <w:rFonts w:ascii="Arial" w:hAnsi="Arial" w:cs="Arial"/>
          <w:sz w:val="20"/>
          <w:szCs w:val="20"/>
          <w:lang w:val="en-GB"/>
        </w:rPr>
        <w:t>Samsung, Sony, Huawei/HiSilicon, Spreadtrum, WILUS</w:t>
      </w:r>
    </w:p>
    <w:p w14:paraId="475A9A9C" w14:textId="77777777" w:rsidR="00435C08" w:rsidRPr="002F7686" w:rsidRDefault="00435C08" w:rsidP="00435C08">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 Alt-2</w:t>
      </w:r>
    </w:p>
    <w:p w14:paraId="79EA393F" w14:textId="77777777" w:rsidR="00435C08" w:rsidRPr="002F7686" w:rsidRDefault="00435C08" w:rsidP="00435C08">
      <w:pPr>
        <w:pStyle w:val="ListParagraph"/>
        <w:numPr>
          <w:ilvl w:val="1"/>
          <w:numId w:val="41"/>
        </w:numPr>
        <w:rPr>
          <w:rFonts w:ascii="Arial" w:hAnsi="Arial" w:cs="Arial"/>
          <w:sz w:val="20"/>
          <w:szCs w:val="20"/>
          <w:lang w:val="en-GB"/>
        </w:rPr>
      </w:pPr>
      <w:r w:rsidRPr="002F7686">
        <w:rPr>
          <w:rFonts w:ascii="Arial" w:hAnsi="Arial" w:cs="Arial"/>
          <w:sz w:val="20"/>
          <w:szCs w:val="20"/>
          <w:lang w:val="en-GB"/>
        </w:rPr>
        <w:t xml:space="preserve">LG, Lenovo/MoM </w:t>
      </w:r>
    </w:p>
    <w:p w14:paraId="2FE39D58" w14:textId="58795E33" w:rsidR="004353BC" w:rsidRDefault="004353BC" w:rsidP="004353BC"/>
    <w:p w14:paraId="2FF0F731" w14:textId="77777777" w:rsidR="00A61688" w:rsidRPr="00435C08" w:rsidRDefault="00A61688" w:rsidP="00A61688">
      <w:pPr>
        <w:rPr>
          <w:rFonts w:ascii="Arial" w:hAnsi="Arial" w:cs="Arial"/>
          <w:b/>
          <w:bCs/>
        </w:rPr>
      </w:pPr>
      <w:r w:rsidRPr="00435C08">
        <w:rPr>
          <w:rFonts w:ascii="Arial" w:hAnsi="Arial" w:cs="Arial"/>
          <w:b/>
          <w:bCs/>
          <w:highlight w:val="cyan"/>
        </w:rPr>
        <w:t>FL Recommendation</w:t>
      </w:r>
    </w:p>
    <w:p w14:paraId="4A47EAEB" w14:textId="1D411383" w:rsidR="00A61688" w:rsidRDefault="00A61688" w:rsidP="00A61688">
      <w:pPr>
        <w:rPr>
          <w:rFonts w:ascii="Arial" w:hAnsi="Arial" w:cs="Arial"/>
        </w:rPr>
      </w:pPr>
      <w:r>
        <w:rPr>
          <w:rFonts w:ascii="Arial" w:hAnsi="Arial" w:cs="Arial"/>
        </w:rPr>
        <w:t>Further discuss Alt-1 vs. Alt-2 in the upcoming GTW including whether or not user-multiplexing should be prioritized.</w:t>
      </w:r>
    </w:p>
    <w:p w14:paraId="4862683A" w14:textId="77777777" w:rsidR="00A61688" w:rsidRPr="004353BC" w:rsidRDefault="00A61688" w:rsidP="004353BC"/>
    <w:p w14:paraId="7F0F481F" w14:textId="77777777" w:rsidR="00A04899" w:rsidRPr="002F7686" w:rsidRDefault="00FC5D27">
      <w:pPr>
        <w:pStyle w:val="Heading2"/>
      </w:pPr>
      <w:r w:rsidRPr="002F7686">
        <w:t>3.2</w:t>
      </w:r>
      <w:r w:rsidRPr="002F7686">
        <w:tab/>
      </w:r>
      <w:bookmarkEnd w:id="72"/>
      <w:r w:rsidRPr="002F7686">
        <w:t>DMRS Sequence Construction for Enhanced PF4</w:t>
      </w:r>
      <w:bookmarkEnd w:id="73"/>
      <w:r w:rsidRPr="002F7686">
        <w:t xml:space="preserve"> </w:t>
      </w:r>
    </w:p>
    <w:p w14:paraId="084ECD65" w14:textId="77777777" w:rsidR="00A04899" w:rsidRPr="002F7686" w:rsidRDefault="00FC5D27">
      <w:pPr>
        <w:pStyle w:val="BodyText"/>
        <w:spacing w:after="0"/>
      </w:pPr>
      <w:r w:rsidRPr="002F7686">
        <w:t>The following agreement was made in RAN1#104-e.</w:t>
      </w:r>
    </w:p>
    <w:p w14:paraId="522A402E" w14:textId="77777777" w:rsidR="00A04899" w:rsidRPr="002F7686" w:rsidRDefault="00A04899">
      <w:pPr>
        <w:pStyle w:val="BodyText"/>
        <w:spacing w:after="0"/>
      </w:pPr>
    </w:p>
    <w:p w14:paraId="39ED1029" w14:textId="77777777" w:rsidR="00A04899" w:rsidRPr="002F7686" w:rsidRDefault="00FC5D27">
      <w:pPr>
        <w:spacing w:after="0"/>
        <w:ind w:left="360"/>
        <w:jc w:val="both"/>
        <w:rPr>
          <w:rFonts w:eastAsia="Batang"/>
          <w:szCs w:val="24"/>
          <w:lang w:eastAsia="zh-CN"/>
        </w:rPr>
      </w:pPr>
      <w:r w:rsidRPr="002F7686">
        <w:rPr>
          <w:rFonts w:eastAsia="Batang"/>
          <w:szCs w:val="24"/>
          <w:highlight w:val="green"/>
          <w:lang w:eastAsia="zh-CN"/>
        </w:rPr>
        <w:t>Agreement:</w:t>
      </w:r>
    </w:p>
    <w:p w14:paraId="5691BA80" w14:textId="77777777" w:rsidR="00A04899" w:rsidRPr="002F7686" w:rsidRDefault="00FC5D27">
      <w:pPr>
        <w:numPr>
          <w:ilvl w:val="0"/>
          <w:numId w:val="46"/>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For DMRS of enhanced PF4, support Type-1 low PAPR sequences. Further study and strive to select one of the following alternatives for sequence construction:</w:t>
      </w:r>
    </w:p>
    <w:p w14:paraId="2FACB6E3" w14:textId="77777777" w:rsidR="00A04899" w:rsidRPr="002F7686" w:rsidRDefault="00FC5D27">
      <w:pPr>
        <w:numPr>
          <w:ilvl w:val="1"/>
          <w:numId w:val="46"/>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Alt-1: A single sequence of length equal to the total number of mapped Res of of the PUCCH resource is used. Cyclic shifts are defined in the same was as Rel-15/16 for PF4.</w:t>
      </w:r>
    </w:p>
    <w:p w14:paraId="0FF0FC02" w14:textId="77777777" w:rsidR="00A04899" w:rsidRPr="002F7686" w:rsidRDefault="00FC5D27">
      <w:pPr>
        <w:numPr>
          <w:ilvl w:val="1"/>
          <w:numId w:val="46"/>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Alt-2: A single sequence of length equal to the number of mapped Res per PRB of the PUCCH resource is used, and the sequence is repeated in each PRB. At least the following scheme is considered for PAPR/CM reduction:</w:t>
      </w:r>
    </w:p>
    <w:p w14:paraId="2B008E87" w14:textId="77777777" w:rsidR="00A04899" w:rsidRPr="002F7686" w:rsidRDefault="00FC5D27">
      <w:pPr>
        <w:numPr>
          <w:ilvl w:val="2"/>
          <w:numId w:val="46"/>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 xml:space="preserve">Cycling of cyclic shifts across RBs in a similar way as for Rel-16 for PF0/1 for the case that </w:t>
      </w:r>
      <w:r w:rsidRPr="002F7686">
        <w:rPr>
          <w:rFonts w:eastAsia="Batang"/>
          <w:i/>
          <w:iCs/>
          <w:szCs w:val="24"/>
          <w:lang w:eastAsia="zh-CN"/>
        </w:rPr>
        <w:t>useInterlacePUCCH-PUSCH</w:t>
      </w:r>
      <w:r w:rsidRPr="002F7686">
        <w:rPr>
          <w:rFonts w:eastAsia="Batang"/>
          <w:szCs w:val="24"/>
          <w:lang w:eastAsia="zh-CN"/>
        </w:rPr>
        <w:t xml:space="preserve"> is configured</w:t>
      </w:r>
    </w:p>
    <w:p w14:paraId="4F68948E" w14:textId="77777777" w:rsidR="00A04899" w:rsidRPr="002F7686" w:rsidRDefault="00FC5D27">
      <w:pPr>
        <w:numPr>
          <w:ilvl w:val="0"/>
          <w:numId w:val="46"/>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At least the following aspects should be considered in the study</w:t>
      </w:r>
    </w:p>
    <w:p w14:paraId="7A17D84F" w14:textId="77777777" w:rsidR="00A04899" w:rsidRPr="002F7686" w:rsidRDefault="00FC5D27">
      <w:pPr>
        <w:numPr>
          <w:ilvl w:val="1"/>
          <w:numId w:val="46"/>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Coverage (maximum isotropic loss (MIL)), including</w:t>
      </w:r>
    </w:p>
    <w:p w14:paraId="7FD24EE6" w14:textId="77777777" w:rsidR="00A04899" w:rsidRPr="002F7686" w:rsidRDefault="00FC5D27">
      <w:pPr>
        <w:numPr>
          <w:ilvl w:val="2"/>
          <w:numId w:val="46"/>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Required SNR to fulfil PUCCH detection criterion</w:t>
      </w:r>
    </w:p>
    <w:p w14:paraId="4229C5AA" w14:textId="77777777" w:rsidR="00A04899" w:rsidRPr="002F7686" w:rsidRDefault="00FC5D27">
      <w:pPr>
        <w:numPr>
          <w:ilvl w:val="2"/>
          <w:numId w:val="46"/>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PAPR/CM as a function of N_RB</w:t>
      </w:r>
    </w:p>
    <w:p w14:paraId="5790EB30" w14:textId="77777777" w:rsidR="00A04899" w:rsidRPr="002F7686" w:rsidRDefault="00FC5D27">
      <w:pPr>
        <w:numPr>
          <w:ilvl w:val="1"/>
          <w:numId w:val="46"/>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Specification impact</w:t>
      </w:r>
    </w:p>
    <w:p w14:paraId="6D9B87DF" w14:textId="77777777" w:rsidR="00A04899" w:rsidRPr="002F7686" w:rsidRDefault="00A04899">
      <w:pPr>
        <w:pStyle w:val="BodyText"/>
        <w:spacing w:after="0"/>
      </w:pPr>
    </w:p>
    <w:p w14:paraId="02B86463" w14:textId="77777777" w:rsidR="00A04899" w:rsidRPr="002F7686" w:rsidRDefault="00FC5D27">
      <w:pPr>
        <w:pStyle w:val="BodyText"/>
        <w:spacing w:after="0"/>
      </w:pPr>
      <w:r w:rsidRPr="002F7686">
        <w:t>For the PF4 DMRS sequence, the main open issue is which sequence construction method should be supported:</w:t>
      </w:r>
    </w:p>
    <w:p w14:paraId="76EFCC81" w14:textId="77777777" w:rsidR="00A04899" w:rsidRPr="002F7686" w:rsidRDefault="00FC5D27">
      <w:pPr>
        <w:numPr>
          <w:ilvl w:val="0"/>
          <w:numId w:val="44"/>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Alt-1: A single long sequence</w:t>
      </w:r>
    </w:p>
    <w:p w14:paraId="688566F3" w14:textId="77777777" w:rsidR="00A04899" w:rsidRPr="002F7686" w:rsidRDefault="00FC5D27">
      <w:pPr>
        <w:numPr>
          <w:ilvl w:val="0"/>
          <w:numId w:val="44"/>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Alt-2: Sequence repeated in each RB + cyclic shift cycling for PAPR/CM mitigation</w:t>
      </w:r>
    </w:p>
    <w:p w14:paraId="60CB7362" w14:textId="77777777" w:rsidR="00A04899" w:rsidRPr="002F7686" w:rsidRDefault="00A04899">
      <w:pPr>
        <w:pStyle w:val="BodyText"/>
        <w:spacing w:after="0"/>
      </w:pPr>
    </w:p>
    <w:p w14:paraId="78166126" w14:textId="77777777" w:rsidR="00A04899" w:rsidRPr="002F7686" w:rsidRDefault="00FC5D27">
      <w:pPr>
        <w:pStyle w:val="BodyText"/>
        <w:spacing w:after="0"/>
      </w:pPr>
      <w:r w:rsidRPr="002F7686">
        <w:t>The following table provides a summary of company proposals on this topic.</w:t>
      </w:r>
    </w:p>
    <w:p w14:paraId="0D99D3E3"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37EB7721" w14:textId="77777777">
        <w:tc>
          <w:tcPr>
            <w:tcW w:w="1525" w:type="dxa"/>
          </w:tcPr>
          <w:p w14:paraId="6162604A"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1614D2E6"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13258A70" w14:textId="77777777">
        <w:tc>
          <w:tcPr>
            <w:tcW w:w="1525" w:type="dxa"/>
          </w:tcPr>
          <w:p w14:paraId="5F4601F5" w14:textId="77777777" w:rsidR="00A04899" w:rsidRPr="002F7686" w:rsidRDefault="00FC5D27">
            <w:pPr>
              <w:pStyle w:val="BodyText"/>
              <w:spacing w:after="0"/>
              <w:rPr>
                <w:sz w:val="20"/>
                <w:szCs w:val="20"/>
              </w:rPr>
            </w:pPr>
            <w:r w:rsidRPr="002F7686">
              <w:rPr>
                <w:sz w:val="20"/>
                <w:szCs w:val="20"/>
              </w:rPr>
              <w:t>Intel</w:t>
            </w:r>
          </w:p>
        </w:tc>
        <w:tc>
          <w:tcPr>
            <w:tcW w:w="8104" w:type="dxa"/>
          </w:tcPr>
          <w:p w14:paraId="1BC5ED19" w14:textId="77777777" w:rsidR="00A04899" w:rsidRPr="002F7686" w:rsidRDefault="00FC5D27">
            <w:pPr>
              <w:overflowPunct/>
              <w:autoSpaceDE/>
              <w:autoSpaceDN/>
              <w:adjustRightInd/>
              <w:spacing w:after="0" w:line="240" w:lineRule="auto"/>
              <w:jc w:val="both"/>
              <w:rPr>
                <w:rFonts w:eastAsia="Times New Roman"/>
                <w:b/>
                <w:bCs/>
                <w:lang w:eastAsia="en-US"/>
              </w:rPr>
            </w:pPr>
            <w:r w:rsidRPr="002F7686">
              <w:rPr>
                <w:rFonts w:eastAsia="Times New Roman"/>
                <w:b/>
                <w:bCs/>
                <w:lang w:eastAsia="en-US"/>
              </w:rPr>
              <w:t>Proposal 6: The DMRS for PUCCH format 4 is composed by a single Type-1 low PAPR sequence of length equal to the total number of mapped REs of the PUCCH resource used</w:t>
            </w:r>
          </w:p>
        </w:tc>
      </w:tr>
      <w:tr w:rsidR="00A04899" w:rsidRPr="002F7686" w14:paraId="1454FA5B" w14:textId="77777777">
        <w:tc>
          <w:tcPr>
            <w:tcW w:w="1525" w:type="dxa"/>
          </w:tcPr>
          <w:p w14:paraId="223CA090" w14:textId="77777777" w:rsidR="00A04899" w:rsidRPr="002F7686" w:rsidRDefault="00FC5D27">
            <w:pPr>
              <w:pStyle w:val="BodyText"/>
              <w:spacing w:after="0"/>
              <w:rPr>
                <w:sz w:val="20"/>
                <w:szCs w:val="20"/>
              </w:rPr>
            </w:pPr>
            <w:r w:rsidRPr="002F7686">
              <w:rPr>
                <w:sz w:val="20"/>
                <w:szCs w:val="20"/>
              </w:rPr>
              <w:t>ZTE</w:t>
            </w:r>
          </w:p>
        </w:tc>
        <w:tc>
          <w:tcPr>
            <w:tcW w:w="8104" w:type="dxa"/>
          </w:tcPr>
          <w:p w14:paraId="0AE87ECB" w14:textId="77777777" w:rsidR="00A04899" w:rsidRPr="002F7686" w:rsidRDefault="00FC5D27">
            <w:pPr>
              <w:pStyle w:val="BodyText"/>
              <w:spacing w:after="0"/>
              <w:rPr>
                <w:sz w:val="20"/>
                <w:szCs w:val="20"/>
              </w:rPr>
            </w:pPr>
            <w:r w:rsidRPr="002F7686">
              <w:rPr>
                <w:rFonts w:ascii="Times New Roman" w:eastAsia="Times New Roman" w:hAnsi="Times New Roman"/>
                <w:sz w:val="21"/>
                <w:szCs w:val="21"/>
              </w:rPr>
              <w:t>So we prefer Alt-1 as the DMRS for PUCCH format 4.</w:t>
            </w:r>
          </w:p>
        </w:tc>
      </w:tr>
      <w:tr w:rsidR="00A04899" w:rsidRPr="002F7686" w14:paraId="0EADBA65" w14:textId="77777777">
        <w:tc>
          <w:tcPr>
            <w:tcW w:w="1525" w:type="dxa"/>
          </w:tcPr>
          <w:p w14:paraId="1B1528E9" w14:textId="77777777" w:rsidR="00A04899" w:rsidRPr="002F7686" w:rsidRDefault="00FC5D27">
            <w:pPr>
              <w:pStyle w:val="BodyText"/>
              <w:spacing w:after="0"/>
              <w:rPr>
                <w:sz w:val="20"/>
                <w:szCs w:val="20"/>
              </w:rPr>
            </w:pPr>
            <w:r w:rsidRPr="002F7686">
              <w:rPr>
                <w:sz w:val="20"/>
                <w:szCs w:val="20"/>
              </w:rPr>
              <w:t>Lenovo, MoM</w:t>
            </w:r>
          </w:p>
        </w:tc>
        <w:tc>
          <w:tcPr>
            <w:tcW w:w="8104" w:type="dxa"/>
          </w:tcPr>
          <w:p w14:paraId="15CF40CC" w14:textId="77777777" w:rsidR="00A04899" w:rsidRPr="002F7686" w:rsidRDefault="00FC5D27">
            <w:pPr>
              <w:overflowPunct/>
              <w:autoSpaceDE/>
              <w:autoSpaceDN/>
              <w:adjustRightInd/>
              <w:spacing w:after="0" w:line="240" w:lineRule="auto"/>
              <w:jc w:val="both"/>
              <w:textAlignment w:val="auto"/>
              <w:rPr>
                <w:rFonts w:eastAsia="Yu Mincho"/>
                <w:b/>
                <w:bCs/>
                <w:i/>
                <w:iCs/>
                <w:lang w:eastAsia="en-US"/>
              </w:rPr>
            </w:pPr>
            <w:r w:rsidRPr="002F7686">
              <w:rPr>
                <w:rFonts w:eastAsia="Yu Mincho"/>
                <w:b/>
                <w:bCs/>
                <w:i/>
                <w:iCs/>
                <w:lang w:eastAsia="en-US"/>
              </w:rPr>
              <w:t xml:space="preserve">Proposal 6: </w:t>
            </w:r>
            <w:r w:rsidRPr="002F7686">
              <w:rPr>
                <w:rFonts w:eastAsia="Yu Mincho"/>
                <w:b/>
                <w:bCs/>
                <w:i/>
                <w:iCs/>
                <w:lang w:eastAsia="zh-CN"/>
              </w:rPr>
              <w:t>For NR operation between 52.6 GHz and 71 GHz</w:t>
            </w:r>
            <w:r w:rsidRPr="002F7686">
              <w:rPr>
                <w:rFonts w:eastAsia="Yu Mincho"/>
                <w:b/>
                <w:i/>
                <w:iCs/>
                <w:lang w:eastAsia="en-US"/>
              </w:rPr>
              <w:t xml:space="preserve">, Rel 15 long DFT precoding that spans all RBs should be considered for </w:t>
            </w:r>
            <w:r w:rsidRPr="002F7686">
              <w:rPr>
                <w:rFonts w:eastAsia="Yu Mincho"/>
                <w:b/>
                <w:bCs/>
                <w:i/>
                <w:iCs/>
                <w:lang w:eastAsia="en-US"/>
              </w:rPr>
              <w:t>PUCCH format 4 for mapping to multiple RBs.</w:t>
            </w:r>
          </w:p>
          <w:p w14:paraId="4AF596E5" w14:textId="77777777" w:rsidR="00A04899" w:rsidRPr="002F7686" w:rsidRDefault="00A04899">
            <w:pPr>
              <w:overflowPunct/>
              <w:autoSpaceDE/>
              <w:autoSpaceDN/>
              <w:adjustRightInd/>
              <w:spacing w:after="0" w:line="240" w:lineRule="auto"/>
              <w:jc w:val="both"/>
              <w:textAlignment w:val="auto"/>
              <w:rPr>
                <w:rFonts w:eastAsia="Yu Mincho"/>
                <w:b/>
                <w:bCs/>
                <w:i/>
                <w:iCs/>
                <w:lang w:eastAsia="en-US"/>
              </w:rPr>
            </w:pPr>
          </w:p>
          <w:p w14:paraId="4AAA9F4A" w14:textId="77777777" w:rsidR="00A04899" w:rsidRPr="002F7686" w:rsidRDefault="00FC5D27">
            <w:pPr>
              <w:jc w:val="both"/>
              <w:rPr>
                <w:rFonts w:asciiTheme="majorBidi" w:hAnsiTheme="majorBidi" w:cstheme="majorBidi"/>
                <w:b/>
                <w:bCs/>
                <w:i/>
                <w:iCs/>
              </w:rPr>
            </w:pPr>
            <w:r w:rsidRPr="002F7686">
              <w:rPr>
                <w:rFonts w:asciiTheme="majorBidi" w:hAnsiTheme="majorBidi" w:cstheme="majorBidi"/>
                <w:b/>
                <w:bCs/>
                <w:i/>
                <w:iCs/>
              </w:rPr>
              <w:t xml:space="preserve">Proposal 7: </w:t>
            </w:r>
            <w:r w:rsidRPr="002F7686">
              <w:rPr>
                <w:rFonts w:asciiTheme="majorBidi" w:hAnsiTheme="majorBidi" w:cstheme="majorBidi"/>
                <w:b/>
                <w:bCs/>
                <w:i/>
                <w:iCs/>
                <w:lang w:eastAsia="zh-CN"/>
              </w:rPr>
              <w:t>For NR operation between 52.6 GHz and 71 GHz</w:t>
            </w:r>
            <w:r w:rsidRPr="002F7686">
              <w:rPr>
                <w:b/>
                <w:i/>
                <w:iCs/>
              </w:rPr>
              <w:t>, a combination of repetition and longs DFT could be supported for mapping on multiple RBs for PUCCH format 4</w:t>
            </w:r>
          </w:p>
        </w:tc>
      </w:tr>
      <w:tr w:rsidR="00A04899" w:rsidRPr="002F7686" w14:paraId="46FD2842" w14:textId="77777777">
        <w:tc>
          <w:tcPr>
            <w:tcW w:w="1525" w:type="dxa"/>
          </w:tcPr>
          <w:p w14:paraId="39D4665F" w14:textId="77777777" w:rsidR="00A04899" w:rsidRPr="002F7686" w:rsidRDefault="00FC5D27">
            <w:pPr>
              <w:pStyle w:val="BodyText"/>
              <w:spacing w:after="0"/>
              <w:rPr>
                <w:sz w:val="20"/>
                <w:szCs w:val="20"/>
              </w:rPr>
            </w:pPr>
            <w:r w:rsidRPr="002F7686">
              <w:rPr>
                <w:sz w:val="20"/>
                <w:szCs w:val="20"/>
              </w:rPr>
              <w:t>Nokia</w:t>
            </w:r>
          </w:p>
        </w:tc>
        <w:tc>
          <w:tcPr>
            <w:tcW w:w="8104" w:type="dxa"/>
          </w:tcPr>
          <w:p w14:paraId="24680E66" w14:textId="77777777" w:rsidR="00A04899" w:rsidRPr="002F7686" w:rsidRDefault="00FC5D27">
            <w:pPr>
              <w:spacing w:before="180" w:line="240" w:lineRule="auto"/>
              <w:jc w:val="both"/>
              <w:rPr>
                <w:rFonts w:eastAsia="SimSun"/>
                <w:i/>
                <w:lang w:eastAsia="en-US"/>
              </w:rPr>
            </w:pPr>
            <w:r w:rsidRPr="002F7686">
              <w:rPr>
                <w:rFonts w:eastAsia="SimSun"/>
                <w:b/>
                <w:i/>
                <w:lang w:eastAsia="en-US"/>
              </w:rPr>
              <w:t>Proposal 3:</w:t>
            </w:r>
            <w:r w:rsidRPr="002F7686">
              <w:rPr>
                <w:rFonts w:eastAsia="SimSun"/>
                <w:i/>
                <w:lang w:eastAsia="en-US"/>
              </w:rPr>
              <w:t xml:space="preserve"> Alt-1 sequence construction, a single sequence of length equal to the total number of mapped REs, is supported for DMRS of enhanced PUCCH format 4.</w:t>
            </w:r>
          </w:p>
        </w:tc>
      </w:tr>
      <w:tr w:rsidR="00A04899" w:rsidRPr="002F7686" w14:paraId="5223B322" w14:textId="77777777">
        <w:tc>
          <w:tcPr>
            <w:tcW w:w="1525" w:type="dxa"/>
          </w:tcPr>
          <w:p w14:paraId="78FE5792" w14:textId="77777777" w:rsidR="00A04899" w:rsidRPr="002F7686" w:rsidRDefault="00FC5D27">
            <w:pPr>
              <w:pStyle w:val="BodyText"/>
              <w:spacing w:after="0"/>
              <w:rPr>
                <w:sz w:val="20"/>
              </w:rPr>
            </w:pPr>
            <w:r w:rsidRPr="002F7686">
              <w:rPr>
                <w:sz w:val="20"/>
              </w:rPr>
              <w:t>LGE</w:t>
            </w:r>
          </w:p>
        </w:tc>
        <w:tc>
          <w:tcPr>
            <w:tcW w:w="8104" w:type="dxa"/>
          </w:tcPr>
          <w:p w14:paraId="507275F2"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 xml:space="preserve">Proposal #7: For DMRS of enhanced PF4, adopt Alt-1 (A single sequence of length equal to the total number of mapped Res of of the PUCCH resource is used. Cyclic shifts are defined in the same was as Rel-15/16 for PF4). </w:t>
            </w:r>
          </w:p>
        </w:tc>
      </w:tr>
      <w:tr w:rsidR="00A04899" w:rsidRPr="002F7686" w14:paraId="2B0E5486" w14:textId="77777777">
        <w:tc>
          <w:tcPr>
            <w:tcW w:w="1525" w:type="dxa"/>
          </w:tcPr>
          <w:p w14:paraId="3E9C009C" w14:textId="77777777" w:rsidR="00A04899" w:rsidRPr="002F7686" w:rsidRDefault="00FC5D27">
            <w:pPr>
              <w:pStyle w:val="BodyText"/>
              <w:spacing w:after="0"/>
              <w:rPr>
                <w:sz w:val="20"/>
              </w:rPr>
            </w:pPr>
            <w:r w:rsidRPr="002F7686">
              <w:rPr>
                <w:sz w:val="20"/>
              </w:rPr>
              <w:t>Futurewei*</w:t>
            </w:r>
          </w:p>
        </w:tc>
        <w:tc>
          <w:tcPr>
            <w:tcW w:w="8104" w:type="dxa"/>
          </w:tcPr>
          <w:p w14:paraId="01D031AC" w14:textId="77777777" w:rsidR="00A04899" w:rsidRPr="002F7686" w:rsidRDefault="00FC5D27">
            <w:pPr>
              <w:overflowPunct/>
              <w:autoSpaceDE/>
              <w:autoSpaceDN/>
              <w:adjustRightInd/>
              <w:spacing w:before="120" w:after="120" w:line="240" w:lineRule="auto"/>
              <w:ind w:firstLineChars="100" w:firstLine="221"/>
              <w:jc w:val="both"/>
              <w:textAlignment w:val="auto"/>
              <w:rPr>
                <w:rFonts w:eastAsia="Batang"/>
                <w:b/>
                <w:sz w:val="20"/>
                <w:lang w:eastAsia="ko-KR"/>
              </w:rPr>
            </w:pPr>
            <w:r w:rsidRPr="002F7686">
              <w:rPr>
                <w:rFonts w:eastAsia="SimSun"/>
                <w:b/>
                <w:bCs/>
                <w:i/>
                <w:iCs/>
                <w:color w:val="000000"/>
                <w:lang w:eastAsia="en-US"/>
              </w:rPr>
              <w:t xml:space="preserve">Proposal 4: Use long T1-LPS instead of repetitive T1-LPS sequence for PF0, PF1, and PF4. CCS T1-LPS can be an option for PF0/1. </w:t>
            </w:r>
          </w:p>
        </w:tc>
      </w:tr>
      <w:tr w:rsidR="00A04899" w:rsidRPr="002F7686" w14:paraId="320DFB67" w14:textId="77777777">
        <w:tc>
          <w:tcPr>
            <w:tcW w:w="1525" w:type="dxa"/>
          </w:tcPr>
          <w:p w14:paraId="5FCD65A2" w14:textId="77777777" w:rsidR="00A04899" w:rsidRPr="002F7686" w:rsidRDefault="00FC5D27">
            <w:pPr>
              <w:pStyle w:val="BodyText"/>
              <w:spacing w:after="0"/>
              <w:rPr>
                <w:sz w:val="20"/>
              </w:rPr>
            </w:pPr>
            <w:r w:rsidRPr="002F7686">
              <w:rPr>
                <w:sz w:val="20"/>
              </w:rPr>
              <w:t>Apple</w:t>
            </w:r>
          </w:p>
        </w:tc>
        <w:tc>
          <w:tcPr>
            <w:tcW w:w="8104" w:type="dxa"/>
          </w:tcPr>
          <w:p w14:paraId="65C0D73C" w14:textId="77777777" w:rsidR="00A04899" w:rsidRPr="002F7686" w:rsidRDefault="00FC5D27">
            <w:pPr>
              <w:overflowPunct/>
              <w:autoSpaceDE/>
              <w:autoSpaceDN/>
              <w:adjustRightInd/>
              <w:spacing w:after="100" w:afterAutospacing="1" w:line="240" w:lineRule="auto"/>
              <w:jc w:val="both"/>
              <w:textAlignment w:val="auto"/>
              <w:rPr>
                <w:rFonts w:eastAsia="Times New Roman" w:cs="Batang"/>
                <w:i/>
                <w:iCs/>
                <w:lang w:eastAsia="en-US"/>
              </w:rPr>
            </w:pPr>
            <w:r w:rsidRPr="002F7686">
              <w:rPr>
                <w:rFonts w:eastAsia="Times New Roman" w:cs="Batang"/>
                <w:b/>
                <w:bCs/>
                <w:i/>
                <w:iCs/>
                <w:lang w:eastAsia="en-US"/>
              </w:rPr>
              <w:t>Proposal 5:</w:t>
            </w:r>
            <w:r w:rsidRPr="002F7686">
              <w:rPr>
                <w:rFonts w:eastAsia="Times New Roman" w:cs="Batang"/>
                <w:i/>
                <w:iCs/>
                <w:lang w:eastAsia="en-US"/>
              </w:rPr>
              <w:t xml:space="preserve"> For DMRS of enhanced PF4, a single Type</w:t>
            </w:r>
            <w:r w:rsidRPr="002F7686">
              <w:rPr>
                <w:rFonts w:eastAsia="Times New Roman" w:cs="Batang"/>
                <w:i/>
                <w:iCs/>
                <w:color w:val="000000"/>
                <w:lang w:eastAsia="en-US"/>
              </w:rPr>
              <w:t>-</w:t>
            </w:r>
            <w:r w:rsidRPr="002F7686">
              <w:rPr>
                <w:rFonts w:eastAsia="Times New Roman" w:cs="Batang"/>
                <w:i/>
                <w:iCs/>
                <w:color w:val="000000"/>
                <w:u w:val="single"/>
                <w:lang w:eastAsia="en-US"/>
              </w:rPr>
              <w:t>1</w:t>
            </w:r>
            <w:r w:rsidRPr="002F7686">
              <w:rPr>
                <w:rFonts w:eastAsia="Times New Roman" w:cs="Batang"/>
                <w:i/>
                <w:iCs/>
                <w:color w:val="000000"/>
                <w:lang w:eastAsia="en-US"/>
              </w:rPr>
              <w:t xml:space="preserve"> </w:t>
            </w:r>
            <w:r w:rsidRPr="002F7686">
              <w:rPr>
                <w:rFonts w:eastAsia="Times New Roman" w:cs="Batang"/>
                <w:i/>
                <w:iCs/>
                <w:lang w:eastAsia="en-US"/>
              </w:rPr>
              <w:t>low PAPR sequence of length equal to the total number of mapped Res of of the PUCCH resource is used. Cyclic shifts are defined in the same was as Rel-15/16 for PF4</w:t>
            </w:r>
          </w:p>
        </w:tc>
      </w:tr>
      <w:tr w:rsidR="00A04899" w:rsidRPr="002F7686" w14:paraId="0FB968F3" w14:textId="77777777">
        <w:tc>
          <w:tcPr>
            <w:tcW w:w="1525" w:type="dxa"/>
          </w:tcPr>
          <w:p w14:paraId="5D7279C1" w14:textId="77777777" w:rsidR="00A04899" w:rsidRPr="002F7686" w:rsidRDefault="00FC5D27">
            <w:pPr>
              <w:pStyle w:val="BodyText"/>
              <w:spacing w:after="0"/>
              <w:rPr>
                <w:sz w:val="20"/>
              </w:rPr>
            </w:pPr>
            <w:r w:rsidRPr="002F7686">
              <w:rPr>
                <w:sz w:val="20"/>
              </w:rPr>
              <w:lastRenderedPageBreak/>
              <w:t>Huawei*</w:t>
            </w:r>
          </w:p>
        </w:tc>
        <w:tc>
          <w:tcPr>
            <w:tcW w:w="8104" w:type="dxa"/>
          </w:tcPr>
          <w:p w14:paraId="0BB5CB11" w14:textId="77777777" w:rsidR="00A04899" w:rsidRPr="002F7686" w:rsidRDefault="00FC5D27">
            <w:pPr>
              <w:overflowPunct/>
              <w:snapToGrid w:val="0"/>
              <w:spacing w:after="120" w:line="240" w:lineRule="auto"/>
              <w:jc w:val="both"/>
              <w:textAlignment w:val="auto"/>
              <w:rPr>
                <w:rFonts w:eastAsia="SimSun"/>
                <w:b/>
                <w:i/>
                <w:lang w:eastAsia="zh-CN"/>
              </w:rPr>
            </w:pPr>
            <w:r w:rsidRPr="002F7686">
              <w:rPr>
                <w:rFonts w:eastAsia="SimSun"/>
                <w:b/>
                <w:i/>
                <w:lang w:eastAsia="zh-CN"/>
              </w:rPr>
              <w:t>Proposal 4: For PUCCH format 4, a</w:t>
            </w:r>
            <w:r w:rsidRPr="002F7686">
              <w:rPr>
                <w:rFonts w:eastAsia="SimSun"/>
                <w:b/>
                <w:i/>
                <w:lang w:eastAsia="en-US"/>
              </w:rPr>
              <w:t xml:space="preserve"> single DMRS sequence of length equal to the number of mapped REs per PRB of the PUCCH resource is used, and the sequence is repeated in each PRB</w:t>
            </w:r>
            <w:r w:rsidRPr="002F7686">
              <w:rPr>
                <w:rFonts w:eastAsia="SimSun"/>
                <w:b/>
                <w:i/>
                <w:lang w:eastAsia="zh-CN"/>
              </w:rPr>
              <w:t>.</w:t>
            </w:r>
          </w:p>
          <w:p w14:paraId="583BF882" w14:textId="77777777" w:rsidR="00A04899" w:rsidRPr="002F7686" w:rsidRDefault="00FC5D27">
            <w:pPr>
              <w:numPr>
                <w:ilvl w:val="0"/>
                <w:numId w:val="44"/>
              </w:numPr>
              <w:overflowPunct/>
              <w:snapToGrid w:val="0"/>
              <w:spacing w:after="0" w:line="240" w:lineRule="auto"/>
              <w:jc w:val="both"/>
              <w:textAlignment w:val="auto"/>
              <w:rPr>
                <w:rFonts w:eastAsia="SimSun"/>
                <w:b/>
                <w:i/>
                <w:lang w:eastAsia="en-US"/>
              </w:rPr>
            </w:pPr>
            <w:r w:rsidRPr="002F7686">
              <w:rPr>
                <w:rFonts w:eastAsia="SimSun"/>
                <w:b/>
                <w:i/>
                <w:lang w:eastAsia="en-US"/>
              </w:rPr>
              <w:t xml:space="preserve">Cycling of cyclic shifts across PRBs is performed in the same way as for Rel-16 for PF0/1 for the case that </w:t>
            </w:r>
            <w:r w:rsidRPr="002F7686">
              <w:rPr>
                <w:rFonts w:eastAsia="SimSun"/>
                <w:b/>
                <w:i/>
                <w:iCs/>
                <w:lang w:eastAsia="en-US"/>
              </w:rPr>
              <w:t>useInterlacePUCCH-PUSCH</w:t>
            </w:r>
            <w:r w:rsidRPr="002F7686">
              <w:rPr>
                <w:rFonts w:eastAsia="SimSun"/>
                <w:b/>
                <w:i/>
                <w:lang w:eastAsia="en-US"/>
              </w:rPr>
              <w:t xml:space="preserve"> is configured.</w:t>
            </w:r>
          </w:p>
        </w:tc>
      </w:tr>
      <w:tr w:rsidR="00A04899" w:rsidRPr="002F7686" w14:paraId="7D9F69C7" w14:textId="77777777">
        <w:tc>
          <w:tcPr>
            <w:tcW w:w="1525" w:type="dxa"/>
          </w:tcPr>
          <w:p w14:paraId="56FBDDF6" w14:textId="77777777" w:rsidR="00A04899" w:rsidRPr="002F7686" w:rsidRDefault="00FC5D27">
            <w:pPr>
              <w:pStyle w:val="BodyText"/>
              <w:spacing w:after="0"/>
              <w:rPr>
                <w:sz w:val="20"/>
              </w:rPr>
            </w:pPr>
            <w:r w:rsidRPr="002F7686">
              <w:rPr>
                <w:sz w:val="20"/>
              </w:rPr>
              <w:t>Sony</w:t>
            </w:r>
          </w:p>
        </w:tc>
        <w:tc>
          <w:tcPr>
            <w:tcW w:w="8104" w:type="dxa"/>
          </w:tcPr>
          <w:p w14:paraId="177EFC3D" w14:textId="77777777" w:rsidR="00A04899" w:rsidRPr="002F7686" w:rsidRDefault="00FC5D27">
            <w:pPr>
              <w:rPr>
                <w:b/>
                <w:bCs/>
                <w:lang w:eastAsia="zh-CN"/>
              </w:rPr>
            </w:pPr>
            <w:r w:rsidRPr="002F7686">
              <w:rPr>
                <w:b/>
                <w:bCs/>
                <w:lang w:eastAsia="zh-CN"/>
              </w:rPr>
              <w:t>Proposal 3. If only one Alt-1 and Alt-2 is supported, then support Alt-2.</w:t>
            </w:r>
          </w:p>
        </w:tc>
      </w:tr>
      <w:tr w:rsidR="00A04899" w:rsidRPr="002F7686" w14:paraId="21EC366A" w14:textId="77777777">
        <w:tc>
          <w:tcPr>
            <w:tcW w:w="1525" w:type="dxa"/>
          </w:tcPr>
          <w:p w14:paraId="67A9EB48" w14:textId="77777777" w:rsidR="00A04899" w:rsidRPr="002F7686" w:rsidRDefault="00FC5D27">
            <w:pPr>
              <w:pStyle w:val="BodyText"/>
              <w:spacing w:after="0"/>
              <w:rPr>
                <w:sz w:val="20"/>
              </w:rPr>
            </w:pPr>
            <w:r w:rsidRPr="002F7686">
              <w:rPr>
                <w:sz w:val="20"/>
              </w:rPr>
              <w:t>Qualcomm*</w:t>
            </w:r>
          </w:p>
        </w:tc>
        <w:tc>
          <w:tcPr>
            <w:tcW w:w="8104" w:type="dxa"/>
          </w:tcPr>
          <w:p w14:paraId="7CB409E3" w14:textId="77777777" w:rsidR="00A04899" w:rsidRPr="002F7686" w:rsidRDefault="00FC5D27">
            <w:pPr>
              <w:rPr>
                <w:b/>
                <w:bCs/>
              </w:rPr>
            </w:pPr>
            <w:bookmarkStart w:id="75" w:name="p2"/>
            <w:r w:rsidRPr="002F7686">
              <w:rPr>
                <w:b/>
                <w:bCs/>
              </w:rPr>
              <w:t xml:space="preserve">Proposal 2: For DMRS of enhanced PF4, support type-1 low PAPR sequence of length equal to the total number of mapped REs of the PUCCH resource is used. </w:t>
            </w:r>
            <w:r w:rsidRPr="002F7686">
              <w:rPr>
                <w:b/>
              </w:rPr>
              <w:t>Cyclic shifts are defined in the same way as Rel-15/16 for PF4.</w:t>
            </w:r>
            <w:bookmarkEnd w:id="75"/>
          </w:p>
        </w:tc>
      </w:tr>
      <w:tr w:rsidR="00A04899" w:rsidRPr="002F7686" w14:paraId="623993C2" w14:textId="77777777">
        <w:tc>
          <w:tcPr>
            <w:tcW w:w="1525" w:type="dxa"/>
          </w:tcPr>
          <w:p w14:paraId="7DF0382D" w14:textId="77777777" w:rsidR="00A04899" w:rsidRPr="002F7686" w:rsidRDefault="00FC5D27">
            <w:pPr>
              <w:pStyle w:val="BodyText"/>
              <w:spacing w:after="0"/>
              <w:rPr>
                <w:sz w:val="20"/>
              </w:rPr>
            </w:pPr>
            <w:r w:rsidRPr="002F7686">
              <w:rPr>
                <w:sz w:val="20"/>
              </w:rPr>
              <w:t>Samsung</w:t>
            </w:r>
          </w:p>
        </w:tc>
        <w:tc>
          <w:tcPr>
            <w:tcW w:w="8104" w:type="dxa"/>
          </w:tcPr>
          <w:p w14:paraId="03A814FB" w14:textId="77777777" w:rsidR="00A04899" w:rsidRPr="002F7686" w:rsidRDefault="00FC5D27">
            <w:pPr>
              <w:overflowPunct/>
              <w:autoSpaceDE/>
              <w:autoSpaceDN/>
              <w:adjustRightInd/>
              <w:spacing w:after="0" w:line="240" w:lineRule="auto"/>
              <w:jc w:val="both"/>
              <w:textAlignment w:val="auto"/>
              <w:rPr>
                <w:rFonts w:eastAsia="Malgun Gothic"/>
                <w:b/>
                <w:lang w:eastAsia="zh-CN"/>
              </w:rPr>
            </w:pPr>
            <w:r w:rsidRPr="002F7686">
              <w:rPr>
                <w:rFonts w:eastAsia="Malgun Gothic"/>
                <w:b/>
                <w:lang w:eastAsia="zh-CN"/>
              </w:rPr>
              <w:t xml:space="preserve">Proposal 6: Support Alt-2 (Rel-16 NR-U short sequence with repetition) for PUCCH format 4 DMRS.   </w:t>
            </w:r>
          </w:p>
        </w:tc>
      </w:tr>
      <w:tr w:rsidR="00A04899" w:rsidRPr="002F7686" w14:paraId="24E98E96" w14:textId="77777777">
        <w:tc>
          <w:tcPr>
            <w:tcW w:w="1525" w:type="dxa"/>
          </w:tcPr>
          <w:p w14:paraId="55E66A9E" w14:textId="77777777" w:rsidR="00A04899" w:rsidRPr="002F7686" w:rsidRDefault="00FC5D27">
            <w:pPr>
              <w:pStyle w:val="BodyText"/>
              <w:spacing w:after="0"/>
            </w:pPr>
            <w:r w:rsidRPr="002F7686">
              <w:t>WILUS</w:t>
            </w:r>
          </w:p>
        </w:tc>
        <w:tc>
          <w:tcPr>
            <w:tcW w:w="8104" w:type="dxa"/>
          </w:tcPr>
          <w:p w14:paraId="039513E2" w14:textId="77777777" w:rsidR="00A04899" w:rsidRPr="002F7686" w:rsidRDefault="00FC5D27">
            <w:pPr>
              <w:pStyle w:val="ListParagraph"/>
              <w:widowControl w:val="0"/>
              <w:numPr>
                <w:ilvl w:val="0"/>
                <w:numId w:val="31"/>
              </w:numPr>
              <w:overflowPunct/>
              <w:adjustRightInd/>
              <w:spacing w:line="276" w:lineRule="auto"/>
              <w:ind w:left="426"/>
              <w:jc w:val="both"/>
              <w:textAlignment w:val="auto"/>
              <w:rPr>
                <w:rFonts w:ascii="Times New Roman" w:hAnsi="Times New Roman"/>
                <w:iCs/>
                <w:lang w:val="en-GB"/>
              </w:rPr>
            </w:pPr>
            <w:r w:rsidRPr="002F7686">
              <w:rPr>
                <w:rFonts w:ascii="Times New Roman" w:hAnsi="Times New Roman"/>
                <w:i/>
                <w:lang w:val="en-GB"/>
              </w:rPr>
              <w:t>Proposal 3: For low PAPR sequence for enhanced PUCCH format 0/1 (PF0/1) and DMRS sequence of enhanced PUCCH format 4 (PF4) respectively, we propose to support Alt-2 as follows,</w:t>
            </w:r>
          </w:p>
          <w:p w14:paraId="09286879" w14:textId="77777777" w:rsidR="00A04899" w:rsidRPr="002F7686" w:rsidRDefault="00FC5D27">
            <w:pPr>
              <w:pStyle w:val="ListParagraph"/>
              <w:widowControl w:val="0"/>
              <w:numPr>
                <w:ilvl w:val="0"/>
                <w:numId w:val="32"/>
              </w:numPr>
              <w:overflowPunct/>
              <w:adjustRightInd/>
              <w:spacing w:line="276" w:lineRule="auto"/>
              <w:jc w:val="both"/>
              <w:textAlignment w:val="auto"/>
              <w:rPr>
                <w:rFonts w:ascii="Times New Roman" w:hAnsi="Times New Roman"/>
                <w:i/>
                <w:lang w:val="en-GB"/>
              </w:rPr>
            </w:pPr>
            <w:r w:rsidRPr="002F7686">
              <w:rPr>
                <w:rFonts w:ascii="Times New Roman" w:hAnsi="Times New Roman"/>
                <w:i/>
                <w:lang w:val="en-GB"/>
              </w:rPr>
              <w:t>Alt-2: A single sequence of length equal to the number of mapped REs per RB of the PUCCH resource is used, and the sequence is repeated in each RB. At least the following scheme is considered for PAPR/CM reduction:</w:t>
            </w:r>
          </w:p>
          <w:p w14:paraId="6E3C933D" w14:textId="77777777" w:rsidR="00A04899" w:rsidRPr="002F7686" w:rsidRDefault="00FC5D27">
            <w:pPr>
              <w:pStyle w:val="ListParagraph"/>
              <w:widowControl w:val="0"/>
              <w:numPr>
                <w:ilvl w:val="1"/>
                <w:numId w:val="32"/>
              </w:numPr>
              <w:overflowPunct/>
              <w:adjustRightInd/>
              <w:spacing w:line="276" w:lineRule="auto"/>
              <w:jc w:val="both"/>
              <w:textAlignment w:val="auto"/>
              <w:rPr>
                <w:rFonts w:ascii="Times New Roman" w:hAnsi="Times New Roman"/>
                <w:i/>
                <w:lang w:val="en-GB"/>
              </w:rPr>
            </w:pPr>
            <w:r w:rsidRPr="002F7686">
              <w:rPr>
                <w:rFonts w:ascii="Times New Roman" w:hAnsi="Times New Roman"/>
                <w:i/>
                <w:lang w:val="en-GB"/>
              </w:rPr>
              <w:t>Cycling of cyclic shifts across RBs in a similar way as for Rel-16 for PF0/1 for the case that useInterlacePUCCH-PUSCH is configured.</w:t>
            </w:r>
          </w:p>
        </w:tc>
      </w:tr>
      <w:tr w:rsidR="00A04899" w:rsidRPr="002F7686" w14:paraId="27A2E8EB" w14:textId="77777777">
        <w:tc>
          <w:tcPr>
            <w:tcW w:w="1525" w:type="dxa"/>
          </w:tcPr>
          <w:p w14:paraId="2F0FDB0C" w14:textId="77777777" w:rsidR="00A04899" w:rsidRPr="002F7686" w:rsidRDefault="00FC5D27">
            <w:pPr>
              <w:pStyle w:val="BodyText"/>
              <w:spacing w:after="0"/>
              <w:rPr>
                <w:sz w:val="20"/>
              </w:rPr>
            </w:pPr>
            <w:r w:rsidRPr="002F7686">
              <w:rPr>
                <w:sz w:val="20"/>
              </w:rPr>
              <w:t>Ericsson*</w:t>
            </w:r>
          </w:p>
        </w:tc>
        <w:tc>
          <w:tcPr>
            <w:tcW w:w="8104" w:type="dxa"/>
          </w:tcPr>
          <w:p w14:paraId="0E532AF0" w14:textId="77777777" w:rsidR="00A04899" w:rsidRPr="002F7686" w:rsidRDefault="00FC5D27">
            <w:pPr>
              <w:widowControl w:val="0"/>
              <w:overflowPunct/>
              <w:adjustRightInd/>
              <w:spacing w:line="276" w:lineRule="auto"/>
              <w:jc w:val="both"/>
              <w:textAlignment w:val="auto"/>
              <w:rPr>
                <w:rFonts w:ascii="Arial" w:hAnsi="Arial" w:cs="Arial"/>
                <w:b/>
                <w:bCs/>
                <w:iCs/>
                <w:sz w:val="20"/>
              </w:rPr>
            </w:pPr>
            <w:r w:rsidRPr="002F7686">
              <w:rPr>
                <w:rFonts w:ascii="Arial" w:hAnsi="Arial" w:cs="Arial"/>
                <w:b/>
                <w:bCs/>
                <w:iCs/>
                <w:sz w:val="20"/>
              </w:rPr>
              <w:t>Proposal 3</w:t>
            </w:r>
            <w:r w:rsidRPr="002F7686">
              <w:rPr>
                <w:rFonts w:ascii="Arial" w:hAnsi="Arial" w:cs="Arial"/>
                <w:b/>
                <w:bCs/>
                <w:iCs/>
                <w:sz w:val="20"/>
              </w:rPr>
              <w:tab/>
              <w:t>Reuse the Rel-15 rules to select base sequences for Rel-17 enhanced PUCCH format 0, 1 and 4 with multiple RBs, i.e., based on Low-PAPR sequence Type-1 defined in 38.211 Section 5.2.2. Do not support repeated sequences with cyclic shift cycling.</w:t>
            </w:r>
          </w:p>
        </w:tc>
      </w:tr>
      <w:tr w:rsidR="00A04899" w:rsidRPr="002F7686" w14:paraId="487700C8" w14:textId="77777777">
        <w:tc>
          <w:tcPr>
            <w:tcW w:w="1525" w:type="dxa"/>
          </w:tcPr>
          <w:p w14:paraId="2FCE4DE6" w14:textId="77777777" w:rsidR="00A04899" w:rsidRPr="002F7686" w:rsidRDefault="00FC5D27">
            <w:pPr>
              <w:pStyle w:val="BodyText"/>
              <w:spacing w:after="0"/>
              <w:rPr>
                <w:sz w:val="20"/>
              </w:rPr>
            </w:pPr>
            <w:r w:rsidRPr="002F7686">
              <w:rPr>
                <w:sz w:val="20"/>
              </w:rPr>
              <w:t>vivo*</w:t>
            </w:r>
          </w:p>
        </w:tc>
        <w:tc>
          <w:tcPr>
            <w:tcW w:w="8104" w:type="dxa"/>
          </w:tcPr>
          <w:p w14:paraId="188F31D2" w14:textId="77777777" w:rsidR="00A04899" w:rsidRPr="002F7686" w:rsidRDefault="00FC5D27">
            <w:pPr>
              <w:pStyle w:val="Caption"/>
              <w:jc w:val="both"/>
              <w:rPr>
                <w:b w:val="0"/>
                <w:sz w:val="20"/>
              </w:rPr>
            </w:pPr>
            <w:bookmarkStart w:id="76" w:name="_Ref68190190"/>
            <w:r w:rsidRPr="002F7686">
              <w:t>Proposal 4: For DMRS of enhanced PUCCH format 4, a single sequence of length equal to the total number of mapped REs of the PUCCH resource is preferred is preferred.</w:t>
            </w:r>
            <w:bookmarkEnd w:id="76"/>
          </w:p>
        </w:tc>
      </w:tr>
    </w:tbl>
    <w:p w14:paraId="1865DB0A" w14:textId="77777777" w:rsidR="00A04899" w:rsidRPr="002F7686" w:rsidRDefault="00A04899">
      <w:pPr>
        <w:pStyle w:val="BodyText"/>
        <w:spacing w:after="0"/>
      </w:pPr>
    </w:p>
    <w:p w14:paraId="1690D511" w14:textId="77777777" w:rsidR="00A04899" w:rsidRPr="002F7686" w:rsidRDefault="00FC5D27">
      <w:pPr>
        <w:pStyle w:val="BodyText"/>
      </w:pPr>
      <w:r w:rsidRPr="002F7686">
        <w:t>A large majority of companies support Alt-1 from the perspective that it reuses the same approach as in PF3 and that it offers lower cubic metric than Alt-2. It is claimed that Alt-2 may offer additional user multiplexing opportunities; however, in this and other discussions, some companies point out that it is not clear that additional multiplexing is needed for the 52.6 – 71 GHz band since the likelihood of having users in the same beam to multiplex is low.</w:t>
      </w:r>
    </w:p>
    <w:p w14:paraId="4D4ABD20" w14:textId="77777777" w:rsidR="00A04899" w:rsidRPr="002F7686" w:rsidRDefault="00FC5D27">
      <w:pPr>
        <w:pStyle w:val="BodyText"/>
      </w:pPr>
      <w:r w:rsidRPr="002F7686">
        <w:t>Based on these observations, the following is recommended.</w:t>
      </w:r>
    </w:p>
    <w:p w14:paraId="47464732" w14:textId="77777777" w:rsidR="00A04899" w:rsidRPr="002F7686" w:rsidRDefault="00FC5D27">
      <w:pPr>
        <w:pStyle w:val="BodyText"/>
        <w:rPr>
          <w:b/>
          <w:bCs/>
        </w:rPr>
      </w:pPr>
      <w:r w:rsidRPr="002F7686">
        <w:rPr>
          <w:b/>
          <w:bCs/>
          <w:highlight w:val="yellow"/>
        </w:rPr>
        <w:t>Proposal 5</w:t>
      </w:r>
      <w:r w:rsidRPr="002F7686">
        <w:rPr>
          <w:b/>
          <w:bCs/>
          <w:highlight w:val="yellow"/>
        </w:rPr>
        <w:tab/>
      </w:r>
      <w:r w:rsidRPr="002F7686">
        <w:rPr>
          <w:b/>
          <w:bCs/>
          <w:highlight w:val="yellow"/>
        </w:rPr>
        <w:tab/>
        <w:t>Agree to the following</w:t>
      </w:r>
    </w:p>
    <w:p w14:paraId="6E262972" w14:textId="77777777" w:rsidR="00A04899" w:rsidRPr="002F7686" w:rsidRDefault="00FC5D27">
      <w:pPr>
        <w:numPr>
          <w:ilvl w:val="0"/>
          <w:numId w:val="46"/>
        </w:numPr>
        <w:overflowPunct/>
        <w:autoSpaceDE/>
        <w:autoSpaceDN/>
        <w:adjustRightInd/>
        <w:spacing w:after="0" w:line="240" w:lineRule="auto"/>
        <w:ind w:left="360"/>
        <w:jc w:val="both"/>
        <w:textAlignment w:val="auto"/>
        <w:rPr>
          <w:rFonts w:eastAsia="Batang"/>
          <w:szCs w:val="24"/>
          <w:lang w:eastAsia="zh-CN"/>
        </w:rPr>
      </w:pPr>
      <w:r w:rsidRPr="002F7686">
        <w:rPr>
          <w:rFonts w:eastAsia="Batang"/>
          <w:szCs w:val="24"/>
          <w:lang w:eastAsia="zh-CN"/>
        </w:rPr>
        <w:t>For DMRS of enhanced PF4, a Type-1 low PAPR sequence of length equal to the total number of mapped REs of of the PUCCH resource is used. Cyclic shifts are defined in the same was as Rel-15/16 for PF4 (Alt-1 in agreement from RAN1#104-e).</w:t>
      </w:r>
    </w:p>
    <w:p w14:paraId="4910E3EA" w14:textId="77777777" w:rsidR="00A04899" w:rsidRPr="002F7686" w:rsidRDefault="00A04899">
      <w:pPr>
        <w:pStyle w:val="BodyText"/>
      </w:pPr>
    </w:p>
    <w:p w14:paraId="28045842" w14:textId="77777777" w:rsidR="00A04899" w:rsidRPr="002F7686" w:rsidRDefault="00A04899">
      <w:pPr>
        <w:pStyle w:val="BodyText"/>
      </w:pPr>
    </w:p>
    <w:p w14:paraId="49BAA40F" w14:textId="77777777" w:rsidR="00A04899" w:rsidRPr="002F7686" w:rsidRDefault="00FC5D27">
      <w:pPr>
        <w:pStyle w:val="Heading3"/>
      </w:pPr>
      <w:bookmarkStart w:id="77" w:name="_Toc62396109"/>
      <w:bookmarkStart w:id="78" w:name="_Toc69069524"/>
      <w:r w:rsidRPr="002F7686">
        <w:t>3.2.1</w:t>
      </w:r>
      <w:r w:rsidRPr="002F7686">
        <w:tab/>
        <w:t>&lt;1st Round Comments&gt;</w:t>
      </w:r>
      <w:bookmarkEnd w:id="77"/>
      <w:bookmarkEnd w:id="78"/>
    </w:p>
    <w:p w14:paraId="1834A340" w14:textId="77777777" w:rsidR="00A04899" w:rsidRPr="002F7686" w:rsidRDefault="00FC5D27">
      <w:pPr>
        <w:rPr>
          <w:rFonts w:ascii="Arial" w:hAnsi="Arial"/>
          <w:lang w:eastAsia="zh-CN"/>
        </w:rPr>
      </w:pPr>
      <w:r w:rsidRPr="002F7686">
        <w:rPr>
          <w:rFonts w:ascii="Arial" w:hAnsi="Arial"/>
          <w:lang w:eastAsia="zh-CN"/>
        </w:rPr>
        <w:t>Please provide your company view Proposal 5.</w:t>
      </w:r>
    </w:p>
    <w:tbl>
      <w:tblPr>
        <w:tblStyle w:val="TableGrid"/>
        <w:tblW w:w="9085" w:type="dxa"/>
        <w:tblLayout w:type="fixed"/>
        <w:tblLook w:val="04A0" w:firstRow="1" w:lastRow="0" w:firstColumn="1" w:lastColumn="0" w:noHBand="0" w:noVBand="1"/>
      </w:tblPr>
      <w:tblGrid>
        <w:gridCol w:w="1525"/>
        <w:gridCol w:w="7560"/>
      </w:tblGrid>
      <w:tr w:rsidR="00A04899" w:rsidRPr="002F7686" w14:paraId="08A272E1" w14:textId="77777777">
        <w:tc>
          <w:tcPr>
            <w:tcW w:w="1525" w:type="dxa"/>
          </w:tcPr>
          <w:p w14:paraId="366792E3"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3E7AD0A0"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68597FC6" w14:textId="77777777">
        <w:tc>
          <w:tcPr>
            <w:tcW w:w="1525" w:type="dxa"/>
          </w:tcPr>
          <w:p w14:paraId="5B1DD2AA"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0" w:type="dxa"/>
          </w:tcPr>
          <w:p w14:paraId="2227B50D"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We support the Proposal 5 and the typo “of of” in the proposal should be fixed.</w:t>
            </w:r>
          </w:p>
        </w:tc>
      </w:tr>
      <w:tr w:rsidR="00A04899" w:rsidRPr="002F7686" w14:paraId="655BDA1A" w14:textId="77777777">
        <w:tc>
          <w:tcPr>
            <w:tcW w:w="1525" w:type="dxa"/>
          </w:tcPr>
          <w:p w14:paraId="4C87B6C8" w14:textId="77777777" w:rsidR="00A04899" w:rsidRPr="002F7686" w:rsidRDefault="00FC5D27">
            <w:pPr>
              <w:pStyle w:val="BodyText"/>
              <w:spacing w:after="0"/>
              <w:rPr>
                <w:sz w:val="20"/>
                <w:szCs w:val="20"/>
              </w:rPr>
            </w:pPr>
            <w:r w:rsidRPr="002F7686">
              <w:rPr>
                <w:sz w:val="20"/>
                <w:szCs w:val="20"/>
              </w:rPr>
              <w:t>Qualcomm</w:t>
            </w:r>
          </w:p>
        </w:tc>
        <w:tc>
          <w:tcPr>
            <w:tcW w:w="7560" w:type="dxa"/>
          </w:tcPr>
          <w:p w14:paraId="0D7BE70F" w14:textId="77777777" w:rsidR="00A04899" w:rsidRPr="002F7686" w:rsidRDefault="00FC5D27">
            <w:pPr>
              <w:pStyle w:val="BodyText"/>
              <w:spacing w:after="0"/>
              <w:rPr>
                <w:sz w:val="20"/>
                <w:szCs w:val="20"/>
              </w:rPr>
            </w:pPr>
            <w:r w:rsidRPr="002F7686">
              <w:rPr>
                <w:sz w:val="20"/>
                <w:szCs w:val="20"/>
              </w:rPr>
              <w:t>We support Proposal 5.</w:t>
            </w:r>
          </w:p>
        </w:tc>
      </w:tr>
      <w:tr w:rsidR="00A04899" w:rsidRPr="002F7686" w14:paraId="747CBEE3" w14:textId="77777777">
        <w:tc>
          <w:tcPr>
            <w:tcW w:w="1525" w:type="dxa"/>
          </w:tcPr>
          <w:p w14:paraId="0FCB055E" w14:textId="77777777" w:rsidR="00A04899" w:rsidRPr="002F7686" w:rsidRDefault="00FC5D27">
            <w:pPr>
              <w:pStyle w:val="BodyText"/>
              <w:spacing w:after="0"/>
              <w:rPr>
                <w:sz w:val="20"/>
                <w:szCs w:val="20"/>
              </w:rPr>
            </w:pPr>
            <w:r w:rsidRPr="002F7686">
              <w:rPr>
                <w:rFonts w:eastAsia="Yu Mincho"/>
                <w:sz w:val="20"/>
                <w:szCs w:val="20"/>
                <w:lang w:eastAsia="ja-JP"/>
              </w:rPr>
              <w:lastRenderedPageBreak/>
              <w:t>Intel</w:t>
            </w:r>
          </w:p>
        </w:tc>
        <w:tc>
          <w:tcPr>
            <w:tcW w:w="7560" w:type="dxa"/>
          </w:tcPr>
          <w:p w14:paraId="7A99AC87" w14:textId="77777777" w:rsidR="00A04899" w:rsidRPr="002F7686" w:rsidRDefault="00FC5D27">
            <w:pPr>
              <w:pStyle w:val="BodyText"/>
              <w:spacing w:after="0"/>
              <w:rPr>
                <w:sz w:val="20"/>
                <w:szCs w:val="20"/>
              </w:rPr>
            </w:pPr>
            <w:r w:rsidRPr="002F7686">
              <w:rPr>
                <w:rFonts w:eastAsia="Yu Mincho"/>
                <w:sz w:val="20"/>
                <w:szCs w:val="20"/>
                <w:lang w:eastAsia="ja-JP"/>
              </w:rPr>
              <w:t xml:space="preserve">Due to similar observations and considerations made in Sec. 3.1.1, we are OK with the FL’s proposal. </w:t>
            </w:r>
          </w:p>
        </w:tc>
      </w:tr>
      <w:tr w:rsidR="00A04899" w:rsidRPr="002F7686" w14:paraId="47644659" w14:textId="77777777">
        <w:tc>
          <w:tcPr>
            <w:tcW w:w="1525" w:type="dxa"/>
          </w:tcPr>
          <w:p w14:paraId="70B3F071" w14:textId="77777777" w:rsidR="00A04899" w:rsidRPr="002F7686" w:rsidRDefault="00FC5D27">
            <w:pPr>
              <w:pStyle w:val="BodyText"/>
              <w:spacing w:after="0"/>
              <w:rPr>
                <w:sz w:val="20"/>
                <w:szCs w:val="20"/>
              </w:rPr>
            </w:pPr>
            <w:r w:rsidRPr="002F7686">
              <w:rPr>
                <w:sz w:val="20"/>
                <w:szCs w:val="20"/>
              </w:rPr>
              <w:t>vivo</w:t>
            </w:r>
          </w:p>
        </w:tc>
        <w:tc>
          <w:tcPr>
            <w:tcW w:w="7560" w:type="dxa"/>
          </w:tcPr>
          <w:p w14:paraId="421C0122" w14:textId="77777777" w:rsidR="00A04899" w:rsidRPr="002F7686" w:rsidRDefault="00FC5D27">
            <w:pPr>
              <w:pStyle w:val="BodyText"/>
              <w:spacing w:after="0"/>
              <w:rPr>
                <w:color w:val="FF0000"/>
                <w:sz w:val="20"/>
                <w:szCs w:val="20"/>
              </w:rPr>
            </w:pPr>
            <w:r w:rsidRPr="002F7686">
              <w:rPr>
                <w:sz w:val="20"/>
                <w:szCs w:val="20"/>
              </w:rPr>
              <w:t>We agree with proposal 5.</w:t>
            </w:r>
          </w:p>
        </w:tc>
      </w:tr>
      <w:tr w:rsidR="00A04899" w:rsidRPr="002F7686" w14:paraId="253717B5" w14:textId="77777777">
        <w:tc>
          <w:tcPr>
            <w:tcW w:w="1525" w:type="dxa"/>
          </w:tcPr>
          <w:p w14:paraId="6CEBABBB" w14:textId="77777777" w:rsidR="00A04899" w:rsidRPr="002F7686" w:rsidRDefault="00FC5D27">
            <w:pPr>
              <w:pStyle w:val="BodyText"/>
              <w:spacing w:after="0"/>
              <w:rPr>
                <w:sz w:val="20"/>
                <w:szCs w:val="20"/>
              </w:rPr>
            </w:pPr>
            <w:r w:rsidRPr="002F7686">
              <w:rPr>
                <w:sz w:val="20"/>
                <w:szCs w:val="20"/>
              </w:rPr>
              <w:t>CATT</w:t>
            </w:r>
          </w:p>
        </w:tc>
        <w:tc>
          <w:tcPr>
            <w:tcW w:w="7560" w:type="dxa"/>
          </w:tcPr>
          <w:p w14:paraId="28281840" w14:textId="77777777" w:rsidR="00A04899" w:rsidRPr="002F7686" w:rsidRDefault="00FC5D27">
            <w:pPr>
              <w:pStyle w:val="BodyText"/>
              <w:spacing w:after="0"/>
              <w:rPr>
                <w:sz w:val="20"/>
                <w:szCs w:val="20"/>
              </w:rPr>
            </w:pPr>
            <w:r w:rsidRPr="002F7686">
              <w:rPr>
                <w:sz w:val="20"/>
                <w:szCs w:val="20"/>
              </w:rPr>
              <w:t>Agree with proposal 5</w:t>
            </w:r>
          </w:p>
        </w:tc>
      </w:tr>
      <w:tr w:rsidR="00A04899" w:rsidRPr="002F7686" w14:paraId="0881EDDF" w14:textId="77777777">
        <w:tc>
          <w:tcPr>
            <w:tcW w:w="1525" w:type="dxa"/>
          </w:tcPr>
          <w:p w14:paraId="4D954708" w14:textId="77777777" w:rsidR="00A04899" w:rsidRPr="002F7686" w:rsidRDefault="00FC5D27">
            <w:pPr>
              <w:pStyle w:val="BodyText"/>
              <w:spacing w:after="0"/>
            </w:pPr>
            <w:r w:rsidRPr="002F7686">
              <w:t>Futurewei</w:t>
            </w:r>
          </w:p>
        </w:tc>
        <w:tc>
          <w:tcPr>
            <w:tcW w:w="7560" w:type="dxa"/>
          </w:tcPr>
          <w:p w14:paraId="72D2D44C" w14:textId="77777777" w:rsidR="00A04899" w:rsidRPr="002F7686" w:rsidRDefault="00FC5D27">
            <w:pPr>
              <w:pStyle w:val="BodyText"/>
              <w:spacing w:after="0"/>
              <w:rPr>
                <w:sz w:val="20"/>
                <w:szCs w:val="20"/>
              </w:rPr>
            </w:pPr>
            <w:r w:rsidRPr="002F7686">
              <w:rPr>
                <w:rFonts w:eastAsia="Times New Roman"/>
                <w:color w:val="000000" w:themeColor="text1"/>
                <w:sz w:val="20"/>
                <w:szCs w:val="20"/>
                <w:lang w:eastAsia="en-US"/>
              </w:rPr>
              <w:t xml:space="preserve">For DMRS of enhanced PF4, support using </w:t>
            </w:r>
            <w:r w:rsidRPr="002F7686">
              <w:rPr>
                <w:rFonts w:eastAsia="Batang"/>
                <w:sz w:val="20"/>
                <w:szCs w:val="20"/>
              </w:rPr>
              <w:t>low PAPR sequence of length equal to the total number of mapped REs of the PUCCH resource is used</w:t>
            </w:r>
            <w:r w:rsidRPr="002F7686">
              <w:rPr>
                <w:rFonts w:eastAsia="Times New Roman"/>
                <w:color w:val="000000" w:themeColor="text1"/>
                <w:sz w:val="20"/>
                <w:szCs w:val="20"/>
                <w:lang w:eastAsia="en-US"/>
              </w:rPr>
              <w:t xml:space="preserve">, unless there are enough evidences in some later stage proving </w:t>
            </w:r>
            <w:r w:rsidRPr="002F7686">
              <w:rPr>
                <w:sz w:val="20"/>
                <w:szCs w:val="20"/>
              </w:rPr>
              <w:t>flexible multiplexing is needed for the 52.6 – 71 GHz band.</w:t>
            </w:r>
          </w:p>
          <w:p w14:paraId="1D275203" w14:textId="77777777" w:rsidR="00A04899" w:rsidRPr="002F7686" w:rsidRDefault="00FC5D27">
            <w:pPr>
              <w:pStyle w:val="BodyText"/>
              <w:spacing w:after="0"/>
            </w:pPr>
            <w:r w:rsidRPr="002F7686">
              <w:rPr>
                <w:sz w:val="20"/>
                <w:szCs w:val="20"/>
              </w:rPr>
              <w:t xml:space="preserve">However, as tried to clarify during the GTW, there are inherent connections between phase noise and channel estimation for B52, such that PUCCH detection/MIL can be affected even if the MCS value is low, especially for the formats that rely on DMRS. Therefore, it could be beneficial to keep further simulation open in case any of the proposal/agreement is subject to changes taking into this physical constraint.  </w:t>
            </w:r>
          </w:p>
        </w:tc>
      </w:tr>
      <w:tr w:rsidR="00A04899" w:rsidRPr="002F7686" w14:paraId="216FEF36" w14:textId="77777777">
        <w:tc>
          <w:tcPr>
            <w:tcW w:w="1525" w:type="dxa"/>
          </w:tcPr>
          <w:p w14:paraId="7B8F4100" w14:textId="77777777" w:rsidR="00A04899" w:rsidRPr="002F7686" w:rsidRDefault="00FC5D27">
            <w:pPr>
              <w:pStyle w:val="BodyText"/>
              <w:spacing w:after="0"/>
              <w:rPr>
                <w:rFonts w:eastAsia="SimSun"/>
              </w:rPr>
            </w:pPr>
            <w:r w:rsidRPr="002F7686">
              <w:rPr>
                <w:rFonts w:eastAsia="SimSun"/>
              </w:rPr>
              <w:t>ZTE, Sanechips</w:t>
            </w:r>
          </w:p>
        </w:tc>
        <w:tc>
          <w:tcPr>
            <w:tcW w:w="7560" w:type="dxa"/>
          </w:tcPr>
          <w:p w14:paraId="41BD97A8" w14:textId="77777777" w:rsidR="00A04899" w:rsidRPr="002F7686" w:rsidRDefault="00FC5D27">
            <w:pPr>
              <w:pStyle w:val="BodyText"/>
              <w:spacing w:after="0"/>
              <w:rPr>
                <w:rFonts w:eastAsia="SimSun"/>
                <w:sz w:val="20"/>
                <w:szCs w:val="20"/>
              </w:rPr>
            </w:pPr>
            <w:r w:rsidRPr="002F7686">
              <w:rPr>
                <w:rFonts w:eastAsia="SimSun"/>
                <w:sz w:val="20"/>
                <w:szCs w:val="20"/>
              </w:rPr>
              <w:t>We support Proposal 5.</w:t>
            </w:r>
          </w:p>
        </w:tc>
      </w:tr>
      <w:tr w:rsidR="00A04899" w:rsidRPr="002F7686" w14:paraId="4FAFA10C" w14:textId="77777777">
        <w:tc>
          <w:tcPr>
            <w:tcW w:w="1525" w:type="dxa"/>
          </w:tcPr>
          <w:p w14:paraId="5E38A2A9" w14:textId="77777777" w:rsidR="00A04899" w:rsidRPr="002F7686" w:rsidRDefault="00FC5D27">
            <w:pPr>
              <w:pStyle w:val="BodyText"/>
              <w:spacing w:after="0"/>
              <w:rPr>
                <w:rFonts w:eastAsia="SimSun"/>
              </w:rPr>
            </w:pPr>
            <w:r w:rsidRPr="002F7686">
              <w:rPr>
                <w:rFonts w:eastAsia="Yu Mincho"/>
                <w:sz w:val="20"/>
                <w:szCs w:val="20"/>
                <w:lang w:eastAsia="ja-JP"/>
              </w:rPr>
              <w:t>NTT DOCOMO</w:t>
            </w:r>
          </w:p>
        </w:tc>
        <w:tc>
          <w:tcPr>
            <w:tcW w:w="7560" w:type="dxa"/>
          </w:tcPr>
          <w:p w14:paraId="3DC52881" w14:textId="77777777" w:rsidR="00A04899" w:rsidRPr="002F7686" w:rsidRDefault="00FC5D27">
            <w:pPr>
              <w:pStyle w:val="BodyText"/>
              <w:spacing w:after="0"/>
              <w:rPr>
                <w:rFonts w:eastAsia="SimSun"/>
              </w:rPr>
            </w:pPr>
            <w:r w:rsidRPr="002F7686">
              <w:rPr>
                <w:rFonts w:eastAsia="Yu Mincho"/>
                <w:sz w:val="20"/>
                <w:szCs w:val="20"/>
                <w:lang w:eastAsia="ja-JP"/>
              </w:rPr>
              <w:t>We support the Proposal 5.</w:t>
            </w:r>
          </w:p>
        </w:tc>
      </w:tr>
      <w:tr w:rsidR="00A04899" w:rsidRPr="002F7686" w14:paraId="788DE283" w14:textId="77777777">
        <w:tc>
          <w:tcPr>
            <w:tcW w:w="1525" w:type="dxa"/>
          </w:tcPr>
          <w:p w14:paraId="1FC22E71" w14:textId="77777777" w:rsidR="00A04899" w:rsidRPr="002F7686" w:rsidRDefault="00FC5D27">
            <w:pPr>
              <w:pStyle w:val="BodyText"/>
              <w:spacing w:after="0"/>
              <w:rPr>
                <w:rFonts w:eastAsia="Yu Mincho"/>
                <w:lang w:eastAsia="ja-JP"/>
              </w:rPr>
            </w:pPr>
            <w:r w:rsidRPr="002F7686">
              <w:rPr>
                <w:rFonts w:eastAsia="SimSun"/>
              </w:rPr>
              <w:t>OPPO</w:t>
            </w:r>
          </w:p>
        </w:tc>
        <w:tc>
          <w:tcPr>
            <w:tcW w:w="7560" w:type="dxa"/>
          </w:tcPr>
          <w:p w14:paraId="777C59CC" w14:textId="77777777" w:rsidR="00A04899" w:rsidRPr="002F7686" w:rsidRDefault="00FC5D27">
            <w:pPr>
              <w:pStyle w:val="BodyText"/>
              <w:spacing w:after="0"/>
              <w:rPr>
                <w:rFonts w:eastAsia="Yu Mincho"/>
                <w:lang w:eastAsia="ja-JP"/>
              </w:rPr>
            </w:pPr>
            <w:r w:rsidRPr="002F7686">
              <w:rPr>
                <w:rFonts w:eastAsia="SimSun"/>
              </w:rPr>
              <w:t>support</w:t>
            </w:r>
          </w:p>
        </w:tc>
      </w:tr>
      <w:tr w:rsidR="00A04899" w:rsidRPr="002F7686" w14:paraId="0FCE7D06" w14:textId="77777777">
        <w:tc>
          <w:tcPr>
            <w:tcW w:w="1525" w:type="dxa"/>
          </w:tcPr>
          <w:p w14:paraId="7637C215"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Nokia, NSB</w:t>
            </w:r>
          </w:p>
        </w:tc>
        <w:tc>
          <w:tcPr>
            <w:tcW w:w="7560" w:type="dxa"/>
          </w:tcPr>
          <w:p w14:paraId="541DA1A1"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en-US"/>
              </w:rPr>
              <w:t>We support the proposal 5</w:t>
            </w:r>
          </w:p>
        </w:tc>
      </w:tr>
      <w:tr w:rsidR="00A04899" w:rsidRPr="002F7686" w14:paraId="06295632" w14:textId="77777777">
        <w:tc>
          <w:tcPr>
            <w:tcW w:w="1525" w:type="dxa"/>
          </w:tcPr>
          <w:p w14:paraId="7F9F195B" w14:textId="77777777" w:rsidR="00A04899" w:rsidRPr="002F7686" w:rsidRDefault="00FC5D27">
            <w:pPr>
              <w:pStyle w:val="BodyText"/>
              <w:spacing w:after="0"/>
              <w:rPr>
                <w:rFonts w:eastAsia="Yu Mincho"/>
                <w:lang w:eastAsia="ja-JP"/>
              </w:rPr>
            </w:pPr>
            <w:r w:rsidRPr="002F7686">
              <w:t xml:space="preserve">Samsung </w:t>
            </w:r>
          </w:p>
        </w:tc>
        <w:tc>
          <w:tcPr>
            <w:tcW w:w="7560" w:type="dxa"/>
          </w:tcPr>
          <w:p w14:paraId="159CB185" w14:textId="77777777" w:rsidR="00A04899" w:rsidRPr="002F7686" w:rsidRDefault="00FC5D27">
            <w:pPr>
              <w:pStyle w:val="BodyText"/>
              <w:spacing w:after="0"/>
              <w:rPr>
                <w:sz w:val="20"/>
                <w:szCs w:val="20"/>
              </w:rPr>
            </w:pPr>
            <w:r w:rsidRPr="002F7686">
              <w:rPr>
                <w:sz w:val="20"/>
                <w:szCs w:val="20"/>
              </w:rPr>
              <w:t xml:space="preserve">We’re like to piont out, for PF4, UE multiplexing with misaglined RB can be supported by exsiting structure for UCI part (pre-DFT over multiple PRBs), but DMRS part should use short sequence as PF 0/1. </w:t>
            </w:r>
          </w:p>
          <w:p w14:paraId="3752FFBA" w14:textId="77777777" w:rsidR="00A04899" w:rsidRPr="002F7686" w:rsidRDefault="00FC5D27">
            <w:pPr>
              <w:pStyle w:val="BodyText"/>
              <w:spacing w:after="0"/>
              <w:rPr>
                <w:rFonts w:eastAsia="Times New Roman"/>
                <w:lang w:eastAsia="en-US"/>
              </w:rPr>
            </w:pPr>
            <w:r w:rsidRPr="002F7686">
              <w:rPr>
                <w:sz w:val="20"/>
                <w:szCs w:val="20"/>
              </w:rPr>
              <w:t>If all companies think the multiplexing for PF 4 is much more limited than PF 0/1 (I would agree), then, no need to support UE multiplexing with misaglined RB for PF4, so no modification compared with Rel-16 NR-U PF3, it would be fine to proposal 5.</w:t>
            </w:r>
          </w:p>
        </w:tc>
      </w:tr>
      <w:tr w:rsidR="00A04899" w:rsidRPr="002F7686" w14:paraId="49FB10F9" w14:textId="77777777">
        <w:tc>
          <w:tcPr>
            <w:tcW w:w="1525" w:type="dxa"/>
          </w:tcPr>
          <w:p w14:paraId="7ADC648C" w14:textId="77777777" w:rsidR="00A04899" w:rsidRPr="002F7686" w:rsidRDefault="00FC5D27">
            <w:pPr>
              <w:pStyle w:val="BodyText"/>
              <w:spacing w:after="0"/>
            </w:pPr>
            <w:r w:rsidRPr="002F7686">
              <w:t>Lenovo, Motorola Mobility</w:t>
            </w:r>
          </w:p>
        </w:tc>
        <w:tc>
          <w:tcPr>
            <w:tcW w:w="7560" w:type="dxa"/>
          </w:tcPr>
          <w:p w14:paraId="740A4B63" w14:textId="77777777" w:rsidR="00A04899" w:rsidRPr="002F7686" w:rsidRDefault="00FC5D27">
            <w:pPr>
              <w:pStyle w:val="BodyText"/>
              <w:spacing w:after="0"/>
            </w:pPr>
            <w:r w:rsidRPr="002F7686">
              <w:t>Agree with the proposal</w:t>
            </w:r>
          </w:p>
        </w:tc>
      </w:tr>
      <w:tr w:rsidR="00A04899" w:rsidRPr="002F7686" w14:paraId="1CA41BFA" w14:textId="77777777">
        <w:tc>
          <w:tcPr>
            <w:tcW w:w="1525" w:type="dxa"/>
          </w:tcPr>
          <w:p w14:paraId="3FC6EB9C" w14:textId="77777777" w:rsidR="00A04899" w:rsidRPr="002F7686" w:rsidRDefault="00FC5D27">
            <w:pPr>
              <w:pStyle w:val="BodyText"/>
              <w:spacing w:after="0"/>
            </w:pPr>
            <w:r w:rsidRPr="002F7686">
              <w:t>Sony</w:t>
            </w:r>
          </w:p>
        </w:tc>
        <w:tc>
          <w:tcPr>
            <w:tcW w:w="7560" w:type="dxa"/>
          </w:tcPr>
          <w:p w14:paraId="4D49A0A1" w14:textId="77777777" w:rsidR="00A04899" w:rsidRPr="002F7686" w:rsidRDefault="00FC5D27">
            <w:pPr>
              <w:pStyle w:val="BodyText"/>
              <w:spacing w:after="0"/>
            </w:pPr>
            <w:r w:rsidRPr="002F7686">
              <w:t>We can support Proposal 5 if that is all other companies’s view.</w:t>
            </w:r>
          </w:p>
        </w:tc>
      </w:tr>
      <w:tr w:rsidR="00A04899" w:rsidRPr="002F7686" w14:paraId="567FC4B6" w14:textId="77777777">
        <w:tc>
          <w:tcPr>
            <w:tcW w:w="1525" w:type="dxa"/>
          </w:tcPr>
          <w:p w14:paraId="5ED21757" w14:textId="77777777" w:rsidR="00A04899" w:rsidRPr="002F7686" w:rsidRDefault="00FC5D27">
            <w:pPr>
              <w:pStyle w:val="BodyText"/>
              <w:spacing w:after="0"/>
            </w:pPr>
            <w:r w:rsidRPr="002F7686">
              <w:t>Huawei, HiSilicon</w:t>
            </w:r>
          </w:p>
        </w:tc>
        <w:tc>
          <w:tcPr>
            <w:tcW w:w="7560" w:type="dxa"/>
          </w:tcPr>
          <w:p w14:paraId="3CD6566C" w14:textId="77777777" w:rsidR="00A04899" w:rsidRPr="002F7686" w:rsidRDefault="00FC5D27">
            <w:pPr>
              <w:pStyle w:val="BodyText"/>
              <w:spacing w:after="0"/>
              <w:rPr>
                <w:rFonts w:eastAsia="Times New Roman"/>
                <w:color w:val="000000" w:themeColor="text1"/>
                <w:sz w:val="20"/>
                <w:szCs w:val="20"/>
                <w:lang w:eastAsia="en-US"/>
              </w:rPr>
            </w:pPr>
            <w:r w:rsidRPr="002F7686">
              <w:rPr>
                <w:rFonts w:eastAsia="Times New Roman"/>
                <w:color w:val="000000" w:themeColor="text1"/>
                <w:sz w:val="20"/>
                <w:szCs w:val="20"/>
                <w:lang w:eastAsia="en-US"/>
              </w:rPr>
              <w:t>Similar as for PF0/1, only one of the alternatives should be selected.</w:t>
            </w:r>
          </w:p>
          <w:p w14:paraId="05BE43B5" w14:textId="77777777" w:rsidR="00A04899" w:rsidRPr="002F7686" w:rsidRDefault="00A04899">
            <w:pPr>
              <w:pStyle w:val="BodyText"/>
              <w:spacing w:after="0"/>
              <w:rPr>
                <w:rFonts w:eastAsia="Times New Roman"/>
                <w:color w:val="000000" w:themeColor="text1"/>
                <w:sz w:val="20"/>
                <w:szCs w:val="20"/>
                <w:lang w:eastAsia="en-US"/>
              </w:rPr>
            </w:pPr>
          </w:p>
          <w:p w14:paraId="6F381B64" w14:textId="77777777" w:rsidR="00A04899" w:rsidRPr="002F7686" w:rsidRDefault="00FC5D27">
            <w:pPr>
              <w:pStyle w:val="BodyText"/>
              <w:spacing w:after="0"/>
            </w:pPr>
            <w:r w:rsidRPr="002F7686">
              <w:rPr>
                <w:rFonts w:eastAsia="Times New Roman"/>
                <w:color w:val="000000" w:themeColor="text1"/>
                <w:sz w:val="20"/>
                <w:szCs w:val="20"/>
                <w:lang w:eastAsia="en-US"/>
              </w:rPr>
              <w:t>We are fine to go with a majority view, as long as it means that only one of the alternatives will be adopted.</w:t>
            </w:r>
          </w:p>
        </w:tc>
      </w:tr>
      <w:tr w:rsidR="00A04899" w:rsidRPr="002F7686" w14:paraId="52A5F2F4" w14:textId="77777777">
        <w:tc>
          <w:tcPr>
            <w:tcW w:w="1525" w:type="dxa"/>
          </w:tcPr>
          <w:p w14:paraId="7EAA5DD8" w14:textId="77777777" w:rsidR="00A04899" w:rsidRPr="002F7686" w:rsidRDefault="00FC5D27">
            <w:pPr>
              <w:pStyle w:val="BodyText"/>
              <w:spacing w:after="0"/>
            </w:pPr>
            <w:r w:rsidRPr="002F7686">
              <w:t>Apple</w:t>
            </w:r>
          </w:p>
        </w:tc>
        <w:tc>
          <w:tcPr>
            <w:tcW w:w="7560" w:type="dxa"/>
          </w:tcPr>
          <w:p w14:paraId="68DF1E9A" w14:textId="77777777" w:rsidR="00A04899" w:rsidRPr="002F7686" w:rsidRDefault="00FC5D27">
            <w:pPr>
              <w:pStyle w:val="BodyText"/>
              <w:spacing w:after="0"/>
              <w:rPr>
                <w:rFonts w:eastAsia="Times New Roman"/>
                <w:color w:val="000000" w:themeColor="text1"/>
                <w:lang w:eastAsia="en-US"/>
              </w:rPr>
            </w:pPr>
            <w:r w:rsidRPr="002F7686">
              <w:t>We support the proposal</w:t>
            </w:r>
          </w:p>
        </w:tc>
      </w:tr>
      <w:tr w:rsidR="00A04899" w:rsidRPr="002F7686" w14:paraId="578CBAE0" w14:textId="77777777">
        <w:tc>
          <w:tcPr>
            <w:tcW w:w="1525" w:type="dxa"/>
          </w:tcPr>
          <w:p w14:paraId="436661E4" w14:textId="77777777" w:rsidR="00A04899" w:rsidRPr="002F7686" w:rsidRDefault="00FC5D27">
            <w:pPr>
              <w:pStyle w:val="BodyText"/>
              <w:spacing w:after="0"/>
            </w:pPr>
            <w:r w:rsidRPr="002F7686">
              <w:t>Mediatek</w:t>
            </w:r>
          </w:p>
        </w:tc>
        <w:tc>
          <w:tcPr>
            <w:tcW w:w="7560" w:type="dxa"/>
          </w:tcPr>
          <w:p w14:paraId="49C64D35" w14:textId="77777777" w:rsidR="00A04899" w:rsidRPr="002F7686" w:rsidRDefault="00FC5D27">
            <w:pPr>
              <w:pStyle w:val="BodyText"/>
              <w:spacing w:after="0"/>
            </w:pPr>
            <w:r w:rsidRPr="002F7686">
              <w:t>We support the proposal</w:t>
            </w:r>
          </w:p>
        </w:tc>
      </w:tr>
      <w:tr w:rsidR="00A04899" w:rsidRPr="002F7686" w14:paraId="2F3D4721" w14:textId="77777777">
        <w:tc>
          <w:tcPr>
            <w:tcW w:w="1525" w:type="dxa"/>
          </w:tcPr>
          <w:p w14:paraId="4CEA0E4C" w14:textId="77777777" w:rsidR="00A04899" w:rsidRPr="002F7686" w:rsidRDefault="00FC5D27">
            <w:pPr>
              <w:pStyle w:val="BodyText"/>
              <w:spacing w:after="0"/>
            </w:pPr>
            <w:r w:rsidRPr="002F7686">
              <w:t>InterDigital</w:t>
            </w:r>
          </w:p>
        </w:tc>
        <w:tc>
          <w:tcPr>
            <w:tcW w:w="7560" w:type="dxa"/>
          </w:tcPr>
          <w:p w14:paraId="4A335B2A" w14:textId="77777777" w:rsidR="00A04899" w:rsidRPr="002F7686" w:rsidRDefault="00FC5D27">
            <w:pPr>
              <w:pStyle w:val="BodyText"/>
              <w:spacing w:after="0"/>
            </w:pPr>
            <w:r w:rsidRPr="002F7686">
              <w:t xml:space="preserve">We support the proposal. </w:t>
            </w:r>
          </w:p>
        </w:tc>
      </w:tr>
      <w:tr w:rsidR="00A04899" w:rsidRPr="002F7686" w14:paraId="75655B97" w14:textId="77777777">
        <w:tc>
          <w:tcPr>
            <w:tcW w:w="1525" w:type="dxa"/>
          </w:tcPr>
          <w:p w14:paraId="5CDE93E7" w14:textId="77777777" w:rsidR="00A04899" w:rsidRPr="002F7686" w:rsidRDefault="00FC5D27">
            <w:pPr>
              <w:pStyle w:val="BodyText"/>
              <w:spacing w:after="0"/>
            </w:pPr>
            <w:r w:rsidRPr="002F7686">
              <w:t>Spreadtrum</w:t>
            </w:r>
          </w:p>
        </w:tc>
        <w:tc>
          <w:tcPr>
            <w:tcW w:w="7560" w:type="dxa"/>
          </w:tcPr>
          <w:p w14:paraId="61DCF9BB" w14:textId="77777777" w:rsidR="00A04899" w:rsidRPr="002F7686" w:rsidRDefault="00FC5D27">
            <w:pPr>
              <w:pStyle w:val="BodyText"/>
              <w:spacing w:after="0"/>
            </w:pPr>
            <w:r w:rsidRPr="002F7686">
              <w:t>We support the proposal.</w:t>
            </w:r>
          </w:p>
        </w:tc>
      </w:tr>
      <w:tr w:rsidR="00A04899" w:rsidRPr="002F7686" w14:paraId="1EB7F5CB" w14:textId="77777777">
        <w:tc>
          <w:tcPr>
            <w:tcW w:w="1525" w:type="dxa"/>
          </w:tcPr>
          <w:p w14:paraId="4C7795D5"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0" w:type="dxa"/>
          </w:tcPr>
          <w:p w14:paraId="22BBEE76" w14:textId="77777777" w:rsidR="00A04899" w:rsidRPr="002F7686" w:rsidRDefault="00FC5D27">
            <w:pPr>
              <w:pStyle w:val="BodyText"/>
              <w:spacing w:after="0"/>
              <w:rPr>
                <w:rFonts w:eastAsia="Malgun Gothic"/>
                <w:lang w:eastAsia="ko-KR"/>
              </w:rPr>
            </w:pPr>
            <w:r w:rsidRPr="002F7686">
              <w:rPr>
                <w:rFonts w:eastAsia="Malgun Gothic"/>
                <w:lang w:eastAsia="ko-KR"/>
              </w:rPr>
              <w:t>We are ok to go with proposal 5 if a majority of companies supports this propsosal.</w:t>
            </w:r>
          </w:p>
        </w:tc>
      </w:tr>
    </w:tbl>
    <w:p w14:paraId="125D26D2" w14:textId="77777777" w:rsidR="00A04899" w:rsidRPr="002F7686" w:rsidRDefault="00A04899"/>
    <w:p w14:paraId="1AA6F100" w14:textId="77777777" w:rsidR="00A04899" w:rsidRPr="002F7686" w:rsidRDefault="00FC5D27">
      <w:pPr>
        <w:pStyle w:val="Heading3"/>
      </w:pPr>
      <w:bookmarkStart w:id="79" w:name="_Toc62396110"/>
      <w:bookmarkStart w:id="80" w:name="_Toc69069525"/>
      <w:r w:rsidRPr="002F7686">
        <w:t>3.2.2</w:t>
      </w:r>
      <w:r w:rsidRPr="002F7686">
        <w:tab/>
        <w:t>&lt;Summary of 1st Round&gt;</w:t>
      </w:r>
    </w:p>
    <w:p w14:paraId="11785502" w14:textId="77777777" w:rsidR="00A04899" w:rsidRPr="002F7686" w:rsidRDefault="00FC5D27">
      <w:pPr>
        <w:rPr>
          <w:rFonts w:ascii="Arial" w:hAnsi="Arial" w:cs="Arial"/>
        </w:rPr>
      </w:pPr>
      <w:r w:rsidRPr="002F7686">
        <w:rPr>
          <w:rFonts w:ascii="Arial" w:hAnsi="Arial" w:cs="Arial"/>
        </w:rPr>
        <w:t>The following is a summary of company responses:</w:t>
      </w:r>
    </w:p>
    <w:p w14:paraId="5061F68E"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Alt-1 (single long sequence)</w:t>
      </w:r>
    </w:p>
    <w:p w14:paraId="593C94B4" w14:textId="77777777" w:rsidR="00A04899" w:rsidRPr="002F7686" w:rsidRDefault="00FC5D27">
      <w:pPr>
        <w:pStyle w:val="ListParagraph"/>
        <w:numPr>
          <w:ilvl w:val="1"/>
          <w:numId w:val="41"/>
        </w:numPr>
        <w:rPr>
          <w:rFonts w:ascii="Arial" w:hAnsi="Arial" w:cs="Arial"/>
          <w:sz w:val="20"/>
          <w:szCs w:val="20"/>
          <w:lang w:val="en-GB"/>
        </w:rPr>
      </w:pPr>
      <w:r w:rsidRPr="002F7686">
        <w:rPr>
          <w:rFonts w:ascii="Arial" w:hAnsi="Arial" w:cs="Arial"/>
          <w:sz w:val="20"/>
          <w:szCs w:val="20"/>
          <w:lang w:val="en-GB"/>
        </w:rPr>
        <w:t>LG, Qualcomm, Intel, vivo, CATT, Futurewei, ZTE/Sanechips, NTT DOCOMO, OPPO, Nokia/NSB, Samsung (?), Lenovo/MoM, Sony, Apple, MediaTek, Interdigital, Spreadtrum, WILUS, Ericsson</w:t>
      </w:r>
    </w:p>
    <w:p w14:paraId="0421A58C" w14:textId="77777777" w:rsidR="00A04899" w:rsidRPr="002F7686" w:rsidRDefault="00FC5D27">
      <w:pPr>
        <w:pStyle w:val="ListParagraph"/>
        <w:numPr>
          <w:ilvl w:val="0"/>
          <w:numId w:val="41"/>
        </w:numPr>
        <w:rPr>
          <w:rFonts w:ascii="Arial" w:hAnsi="Arial" w:cs="Arial"/>
          <w:sz w:val="20"/>
          <w:szCs w:val="20"/>
          <w:lang w:val="en-GB"/>
        </w:rPr>
      </w:pPr>
      <w:r w:rsidRPr="002F7686">
        <w:rPr>
          <w:rFonts w:ascii="Arial" w:hAnsi="Arial" w:cs="Arial"/>
          <w:sz w:val="20"/>
          <w:szCs w:val="20"/>
          <w:lang w:val="en-GB"/>
        </w:rPr>
        <w:t>Alt-2 (repeated sequence with cyclic shift cycling)</w:t>
      </w:r>
    </w:p>
    <w:p w14:paraId="19D88B68" w14:textId="77777777" w:rsidR="00A04899" w:rsidRPr="002F7686" w:rsidRDefault="00A04899"/>
    <w:p w14:paraId="2368DA51" w14:textId="77777777" w:rsidR="00A04899" w:rsidRPr="002F7686" w:rsidRDefault="00FC5D27">
      <w:pPr>
        <w:rPr>
          <w:rFonts w:ascii="Arial" w:hAnsi="Arial" w:cs="Arial"/>
        </w:rPr>
      </w:pPr>
      <w:r w:rsidRPr="002F7686">
        <w:rPr>
          <w:rFonts w:ascii="Arial" w:hAnsi="Arial" w:cs="Arial"/>
        </w:rPr>
        <w:t>It appears as though there is consensus to support Proposal 5; however, Huawei/HiSilicon's position is a bit unclear. Is Huawei willing to support Proposal 5?</w:t>
      </w:r>
    </w:p>
    <w:p w14:paraId="088C1E7C" w14:textId="77777777" w:rsidR="00A04899" w:rsidRPr="002F7686" w:rsidRDefault="00FC5D27">
      <w:pPr>
        <w:rPr>
          <w:rFonts w:ascii="Arial" w:hAnsi="Arial" w:cs="Arial"/>
          <w:b/>
          <w:bCs/>
        </w:rPr>
      </w:pPr>
      <w:bookmarkStart w:id="81" w:name="_Hlk69394985"/>
      <w:r w:rsidRPr="002F7686">
        <w:rPr>
          <w:rFonts w:ascii="Arial" w:hAnsi="Arial" w:cs="Arial"/>
          <w:b/>
          <w:bCs/>
          <w:highlight w:val="cyan"/>
        </w:rPr>
        <w:lastRenderedPageBreak/>
        <w:t>FL Recommendation</w:t>
      </w:r>
    </w:p>
    <w:p w14:paraId="027A3259" w14:textId="4A17FB21" w:rsidR="00A04899" w:rsidRDefault="00FC5D27">
      <w:pPr>
        <w:rPr>
          <w:rFonts w:ascii="Arial" w:hAnsi="Arial" w:cs="Arial"/>
        </w:rPr>
      </w:pPr>
      <w:r w:rsidRPr="002F7686">
        <w:rPr>
          <w:rFonts w:ascii="Arial" w:hAnsi="Arial" w:cs="Arial"/>
        </w:rPr>
        <w:t>Agree to Proposal 5 in Section 3.2.</w:t>
      </w:r>
    </w:p>
    <w:bookmarkEnd w:id="81"/>
    <w:p w14:paraId="521EE893" w14:textId="77777777" w:rsidR="004353BC" w:rsidRDefault="004353BC" w:rsidP="004353BC">
      <w:pPr>
        <w:rPr>
          <w:rFonts w:ascii="Arial" w:hAnsi="Arial" w:cs="Arial"/>
        </w:rPr>
      </w:pPr>
    </w:p>
    <w:p w14:paraId="64DF0585" w14:textId="67917413" w:rsidR="004353BC" w:rsidRDefault="004353BC" w:rsidP="004353BC">
      <w:pPr>
        <w:rPr>
          <w:rFonts w:ascii="Arial" w:hAnsi="Arial" w:cs="Arial"/>
        </w:rPr>
      </w:pPr>
      <w:r>
        <w:rPr>
          <w:rFonts w:ascii="Arial" w:hAnsi="Arial" w:cs="Arial"/>
        </w:rPr>
        <w:t>The following agreement (corresponding to Proposal 5) was declared by the Vice Chair over email on 4/17</w:t>
      </w:r>
    </w:p>
    <w:p w14:paraId="13FDC4F5" w14:textId="77777777" w:rsidR="004353BC" w:rsidRDefault="004353BC" w:rsidP="004353BC">
      <w:pPr>
        <w:rPr>
          <w:highlight w:val="green"/>
          <w:lang w:eastAsia="x-none"/>
        </w:rPr>
      </w:pPr>
      <w:r>
        <w:rPr>
          <w:highlight w:val="green"/>
          <w:lang w:eastAsia="x-none"/>
        </w:rPr>
        <w:t>Agreement:</w:t>
      </w:r>
    </w:p>
    <w:p w14:paraId="03D93FFF" w14:textId="06CD29EB" w:rsidR="004353BC" w:rsidRPr="004353BC" w:rsidRDefault="004353BC" w:rsidP="004353BC">
      <w:pPr>
        <w:jc w:val="both"/>
        <w:rPr>
          <w:lang w:eastAsia="zh-CN"/>
        </w:rPr>
      </w:pPr>
      <w:r>
        <w:rPr>
          <w:lang w:eastAsia="zh-CN"/>
        </w:rPr>
        <w:t>For DMRS of enhanced PF4, a Type-1 low PAPR sequence of length equal to the total number of mapped REs of of the PUCCH resource is used. Cyclic shifts are defined in the same was as Rel-15/16 for PF4 (Alt-1 in agreement from RAN1#104-e).</w:t>
      </w:r>
    </w:p>
    <w:p w14:paraId="24EA35C2" w14:textId="77777777" w:rsidR="00A04899" w:rsidRPr="002F7686" w:rsidRDefault="00FC5D27">
      <w:pPr>
        <w:pStyle w:val="Heading1"/>
      </w:pPr>
      <w:r w:rsidRPr="002F7686">
        <w:t>4</w:t>
      </w:r>
      <w:r w:rsidRPr="002F7686">
        <w:tab/>
      </w:r>
      <w:bookmarkEnd w:id="79"/>
      <w:r w:rsidRPr="002F7686">
        <w:t>User Multiplexing Design for Enhanced PF4</w:t>
      </w:r>
      <w:bookmarkEnd w:id="80"/>
    </w:p>
    <w:p w14:paraId="481D1A83" w14:textId="77777777" w:rsidR="00A04899" w:rsidRPr="002F7686" w:rsidRDefault="00FC5D27">
      <w:pPr>
        <w:rPr>
          <w:rFonts w:ascii="Arial" w:hAnsi="Arial"/>
          <w:lang w:eastAsia="zh-CN"/>
        </w:rPr>
      </w:pPr>
      <w:r w:rsidRPr="002F7686">
        <w:rPr>
          <w:rFonts w:ascii="Arial" w:hAnsi="Arial"/>
          <w:lang w:eastAsia="zh-CN"/>
        </w:rPr>
        <w:t>The following agreement was made at RAN1#104-e:</w:t>
      </w:r>
    </w:p>
    <w:p w14:paraId="1F8EE590" w14:textId="77777777" w:rsidR="00A04899" w:rsidRPr="002F7686" w:rsidRDefault="00FC5D27">
      <w:pPr>
        <w:overflowPunct/>
        <w:autoSpaceDE/>
        <w:autoSpaceDN/>
        <w:adjustRightInd/>
        <w:spacing w:after="0" w:line="240" w:lineRule="auto"/>
        <w:ind w:left="360"/>
        <w:textAlignment w:val="auto"/>
        <w:rPr>
          <w:rFonts w:ascii="Times" w:eastAsia="Batang" w:hAnsi="Times"/>
          <w:szCs w:val="24"/>
          <w:lang w:eastAsia="zh-CN"/>
        </w:rPr>
      </w:pPr>
      <w:r w:rsidRPr="002F7686">
        <w:rPr>
          <w:rFonts w:ascii="Times" w:eastAsia="Batang" w:hAnsi="Times"/>
          <w:szCs w:val="24"/>
          <w:highlight w:val="green"/>
          <w:lang w:eastAsia="zh-CN"/>
        </w:rPr>
        <w:t>Agreement:</w:t>
      </w:r>
    </w:p>
    <w:p w14:paraId="48099436" w14:textId="77777777" w:rsidR="00A04899" w:rsidRPr="002F7686" w:rsidRDefault="00FC5D27">
      <w:pPr>
        <w:numPr>
          <w:ilvl w:val="0"/>
          <w:numId w:val="47"/>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For UCI of enhanced PF4, support pre-DFT blockwise spreading using OCCs of length 2 and 4 as defined for Rel-16 PF4</w:t>
      </w:r>
    </w:p>
    <w:p w14:paraId="3287BFB9" w14:textId="77777777" w:rsidR="00A04899" w:rsidRPr="002F7686" w:rsidRDefault="00FC5D27">
      <w:pPr>
        <w:numPr>
          <w:ilvl w:val="0"/>
          <w:numId w:val="47"/>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Further study the following and decide in RAN1#104-b:</w:t>
      </w:r>
    </w:p>
    <w:p w14:paraId="1CD2E976" w14:textId="77777777" w:rsidR="00A04899" w:rsidRPr="002F7686" w:rsidRDefault="00FC5D27">
      <w:pPr>
        <w:numPr>
          <w:ilvl w:val="1"/>
          <w:numId w:val="47"/>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Whether or not additional OCC lengths are supported</w:t>
      </w:r>
    </w:p>
    <w:p w14:paraId="625311C2" w14:textId="77777777" w:rsidR="00A04899" w:rsidRPr="002F7686" w:rsidRDefault="00FC5D27">
      <w:pPr>
        <w:numPr>
          <w:ilvl w:val="1"/>
          <w:numId w:val="47"/>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Down-select to one of the following alternatives for blockwise spreading</w:t>
      </w:r>
    </w:p>
    <w:p w14:paraId="27DD1AAB" w14:textId="77777777" w:rsidR="00A04899" w:rsidRPr="002F7686" w:rsidRDefault="00FC5D27">
      <w:pPr>
        <w:numPr>
          <w:ilvl w:val="2"/>
          <w:numId w:val="47"/>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Alt-1: Blockwise spreading is performed across all allocated RBs</w:t>
      </w:r>
    </w:p>
    <w:p w14:paraId="6854C7C5" w14:textId="77777777" w:rsidR="00A04899" w:rsidRPr="002F7686" w:rsidRDefault="00FC5D27">
      <w:pPr>
        <w:numPr>
          <w:ilvl w:val="2"/>
          <w:numId w:val="47"/>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Alt-2: Blockwise spreading and DFT is performed per-RB followed by per-RB PAPR/CM reduction mechanism.</w:t>
      </w:r>
    </w:p>
    <w:p w14:paraId="1780AC82" w14:textId="77777777" w:rsidR="00A04899" w:rsidRPr="002F7686" w:rsidRDefault="00FC5D27">
      <w:pPr>
        <w:numPr>
          <w:ilvl w:val="0"/>
          <w:numId w:val="47"/>
        </w:numPr>
        <w:overflowPunct/>
        <w:autoSpaceDE/>
        <w:autoSpaceDN/>
        <w:adjustRightInd/>
        <w:spacing w:after="0" w:line="240" w:lineRule="auto"/>
        <w:ind w:left="1080"/>
        <w:jc w:val="both"/>
        <w:textAlignment w:val="auto"/>
        <w:rPr>
          <w:rFonts w:eastAsia="Batang"/>
          <w:szCs w:val="24"/>
          <w:lang w:eastAsia="zh-CN"/>
        </w:rPr>
      </w:pPr>
      <w:r w:rsidRPr="002F7686">
        <w:rPr>
          <w:rFonts w:eastAsia="Batang"/>
          <w:szCs w:val="24"/>
          <w:lang w:eastAsia="zh-CN"/>
        </w:rPr>
        <w:t>At least the following aspects should be considered in the study</w:t>
      </w:r>
    </w:p>
    <w:p w14:paraId="3E66A5D5" w14:textId="77777777" w:rsidR="00A04899" w:rsidRPr="002F7686" w:rsidRDefault="00FC5D27">
      <w:pPr>
        <w:numPr>
          <w:ilvl w:val="1"/>
          <w:numId w:val="47"/>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Coverage (maximum isotropic loss (MIL)), including</w:t>
      </w:r>
    </w:p>
    <w:p w14:paraId="02F4B579" w14:textId="77777777" w:rsidR="00A04899" w:rsidRPr="002F7686" w:rsidRDefault="00FC5D27">
      <w:pPr>
        <w:numPr>
          <w:ilvl w:val="2"/>
          <w:numId w:val="47"/>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Required SNR to fulfil PUCCH detection criterion</w:t>
      </w:r>
    </w:p>
    <w:p w14:paraId="00E29550" w14:textId="77777777" w:rsidR="00A04899" w:rsidRPr="002F7686" w:rsidRDefault="00FC5D27">
      <w:pPr>
        <w:numPr>
          <w:ilvl w:val="2"/>
          <w:numId w:val="47"/>
        </w:numPr>
        <w:overflowPunct/>
        <w:autoSpaceDE/>
        <w:autoSpaceDN/>
        <w:adjustRightInd/>
        <w:spacing w:after="0" w:line="240" w:lineRule="auto"/>
        <w:ind w:left="2520"/>
        <w:jc w:val="both"/>
        <w:textAlignment w:val="auto"/>
        <w:rPr>
          <w:rFonts w:eastAsia="Batang"/>
          <w:szCs w:val="24"/>
          <w:lang w:eastAsia="zh-CN"/>
        </w:rPr>
      </w:pPr>
      <w:r w:rsidRPr="002F7686">
        <w:rPr>
          <w:rFonts w:eastAsia="Batang"/>
          <w:szCs w:val="24"/>
          <w:lang w:eastAsia="zh-CN"/>
        </w:rPr>
        <w:t>PAPR/CM as a function of N_RB</w:t>
      </w:r>
    </w:p>
    <w:p w14:paraId="0F86D3F1" w14:textId="77777777" w:rsidR="00A04899" w:rsidRPr="002F7686" w:rsidRDefault="00FC5D27">
      <w:pPr>
        <w:numPr>
          <w:ilvl w:val="1"/>
          <w:numId w:val="47"/>
        </w:numPr>
        <w:overflowPunct/>
        <w:autoSpaceDE/>
        <w:autoSpaceDN/>
        <w:adjustRightInd/>
        <w:spacing w:after="0" w:line="240" w:lineRule="auto"/>
        <w:ind w:left="1800"/>
        <w:jc w:val="both"/>
        <w:textAlignment w:val="auto"/>
        <w:rPr>
          <w:rFonts w:eastAsia="Batang"/>
          <w:szCs w:val="24"/>
          <w:lang w:eastAsia="zh-CN"/>
        </w:rPr>
      </w:pPr>
      <w:r w:rsidRPr="002F7686">
        <w:rPr>
          <w:rFonts w:eastAsia="Batang"/>
          <w:szCs w:val="24"/>
          <w:lang w:eastAsia="zh-CN"/>
        </w:rPr>
        <w:t>Specification impact</w:t>
      </w:r>
    </w:p>
    <w:p w14:paraId="427D7FAA" w14:textId="77777777" w:rsidR="00A04899" w:rsidRPr="002F7686" w:rsidRDefault="00A04899"/>
    <w:p w14:paraId="63976F88" w14:textId="77777777" w:rsidR="00A04899" w:rsidRPr="002F7686" w:rsidRDefault="00FC5D27">
      <w:pPr>
        <w:pStyle w:val="Heading2"/>
      </w:pPr>
      <w:bookmarkStart w:id="82" w:name="_Toc69069526"/>
      <w:r w:rsidRPr="002F7686">
        <w:t>4.1</w:t>
      </w:r>
      <w:r w:rsidRPr="002F7686">
        <w:tab/>
        <w:t>OCC Lengths</w:t>
      </w:r>
      <w:bookmarkEnd w:id="82"/>
    </w:p>
    <w:p w14:paraId="439EB176" w14:textId="77777777" w:rsidR="00A04899" w:rsidRPr="002F7686" w:rsidRDefault="00FC5D27">
      <w:pPr>
        <w:pStyle w:val="BodyText"/>
        <w:spacing w:after="0"/>
      </w:pPr>
      <w:r w:rsidRPr="002F7686">
        <w:t>One of the issues in the above agreement is whether or not additional OCC lengths besides 2 and 4 should be supported. The following table provides a summary of company proposals on this topic.</w:t>
      </w:r>
    </w:p>
    <w:p w14:paraId="3A0ADBC7"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1AAD3090" w14:textId="77777777">
        <w:tc>
          <w:tcPr>
            <w:tcW w:w="1525" w:type="dxa"/>
          </w:tcPr>
          <w:p w14:paraId="4D9E27F3"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476F7A21"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591EC36F" w14:textId="77777777">
        <w:tc>
          <w:tcPr>
            <w:tcW w:w="1525" w:type="dxa"/>
          </w:tcPr>
          <w:p w14:paraId="012CBF5C" w14:textId="77777777" w:rsidR="00A04899" w:rsidRPr="002F7686" w:rsidRDefault="00FC5D27">
            <w:pPr>
              <w:pStyle w:val="BodyText"/>
              <w:spacing w:after="0"/>
              <w:rPr>
                <w:sz w:val="20"/>
                <w:szCs w:val="20"/>
              </w:rPr>
            </w:pPr>
            <w:r w:rsidRPr="002F7686">
              <w:rPr>
                <w:sz w:val="20"/>
                <w:szCs w:val="20"/>
              </w:rPr>
              <w:t>Intel</w:t>
            </w:r>
          </w:p>
        </w:tc>
        <w:tc>
          <w:tcPr>
            <w:tcW w:w="8104" w:type="dxa"/>
          </w:tcPr>
          <w:p w14:paraId="2CB5E4FF" w14:textId="77777777" w:rsidR="00A04899" w:rsidRPr="002F7686" w:rsidRDefault="00FC5D27">
            <w:pPr>
              <w:overflowPunct/>
              <w:autoSpaceDE/>
              <w:autoSpaceDN/>
              <w:adjustRightInd/>
              <w:spacing w:after="0" w:line="240" w:lineRule="auto"/>
              <w:jc w:val="both"/>
              <w:textAlignment w:val="auto"/>
              <w:rPr>
                <w:rFonts w:eastAsia="Times New Roman"/>
                <w:b/>
                <w:bCs/>
                <w:lang w:eastAsia="en-US"/>
              </w:rPr>
            </w:pPr>
            <w:r w:rsidRPr="002F7686">
              <w:rPr>
                <w:rFonts w:eastAsia="Times New Roman"/>
                <w:b/>
                <w:bCs/>
                <w:lang w:eastAsia="en-US"/>
              </w:rPr>
              <w:t xml:space="preserve">Proposal 5: Enhance UE multiplexing by supporting on top of OCC’s length 2 and 4, a larger OCC length. </w:t>
            </w:r>
          </w:p>
        </w:tc>
      </w:tr>
      <w:tr w:rsidR="00A04899" w:rsidRPr="002F7686" w14:paraId="130C36A6" w14:textId="77777777">
        <w:tc>
          <w:tcPr>
            <w:tcW w:w="1525" w:type="dxa"/>
          </w:tcPr>
          <w:p w14:paraId="0C3C5288" w14:textId="77777777" w:rsidR="00A04899" w:rsidRPr="002F7686" w:rsidRDefault="00FC5D27">
            <w:pPr>
              <w:pStyle w:val="BodyText"/>
              <w:spacing w:after="0"/>
              <w:rPr>
                <w:sz w:val="20"/>
                <w:szCs w:val="20"/>
              </w:rPr>
            </w:pPr>
            <w:r w:rsidRPr="002F7686">
              <w:rPr>
                <w:sz w:val="20"/>
                <w:szCs w:val="20"/>
              </w:rPr>
              <w:t>ZTE*</w:t>
            </w:r>
          </w:p>
        </w:tc>
        <w:tc>
          <w:tcPr>
            <w:tcW w:w="8104" w:type="dxa"/>
          </w:tcPr>
          <w:p w14:paraId="0136D512" w14:textId="77777777" w:rsidR="00A04899" w:rsidRPr="002F7686" w:rsidRDefault="00FC5D27">
            <w:pPr>
              <w:overflowPunct/>
              <w:autoSpaceDE/>
              <w:autoSpaceDN/>
              <w:adjustRightInd/>
              <w:snapToGrid w:val="0"/>
              <w:spacing w:afterLines="50" w:after="120" w:line="240" w:lineRule="auto"/>
              <w:textAlignment w:val="auto"/>
              <w:rPr>
                <w:rFonts w:eastAsia="SimSun"/>
                <w:b/>
                <w:bCs/>
                <w:lang w:eastAsia="zh-CN"/>
              </w:rPr>
            </w:pPr>
            <w:r w:rsidRPr="002F7686">
              <w:rPr>
                <w:rFonts w:eastAsia="SimSun"/>
                <w:b/>
                <w:bCs/>
                <w:lang w:eastAsia="zh-CN"/>
              </w:rPr>
              <w:t>Proposal 6: For PUCCH format 4, at least for larger SCS, UE multiplexing under poor channel condition is not supported.</w:t>
            </w:r>
          </w:p>
          <w:p w14:paraId="2F98C6B7" w14:textId="77777777" w:rsidR="00A04899" w:rsidRPr="002F7686" w:rsidRDefault="00FC5D27">
            <w:pPr>
              <w:overflowPunct/>
              <w:autoSpaceDE/>
              <w:autoSpaceDN/>
              <w:adjustRightInd/>
              <w:snapToGrid w:val="0"/>
              <w:spacing w:afterLines="50" w:after="120" w:line="240" w:lineRule="auto"/>
              <w:textAlignment w:val="auto"/>
              <w:rPr>
                <w:rFonts w:eastAsia="SimSun"/>
                <w:b/>
                <w:bCs/>
                <w:lang w:eastAsia="zh-CN"/>
              </w:rPr>
            </w:pPr>
            <w:r w:rsidRPr="002F7686">
              <w:rPr>
                <w:rFonts w:eastAsia="SimSun"/>
                <w:b/>
                <w:bCs/>
                <w:lang w:eastAsia="zh-CN"/>
              </w:rPr>
              <w:t>Proposal 7: Reuse the same deign of DMRS as in rel-15 for PUCCH format 4, no additional OCC is supported.</w:t>
            </w:r>
          </w:p>
        </w:tc>
      </w:tr>
      <w:tr w:rsidR="00A04899" w:rsidRPr="002F7686" w14:paraId="3B5685AB" w14:textId="77777777">
        <w:tc>
          <w:tcPr>
            <w:tcW w:w="1525" w:type="dxa"/>
          </w:tcPr>
          <w:p w14:paraId="569926F4" w14:textId="77777777" w:rsidR="00A04899" w:rsidRPr="002F7686" w:rsidRDefault="00FC5D27">
            <w:pPr>
              <w:pStyle w:val="BodyText"/>
              <w:spacing w:after="0"/>
              <w:rPr>
                <w:sz w:val="20"/>
                <w:szCs w:val="20"/>
              </w:rPr>
            </w:pPr>
            <w:r w:rsidRPr="002F7686">
              <w:rPr>
                <w:sz w:val="20"/>
                <w:szCs w:val="20"/>
              </w:rPr>
              <w:t>Nokia</w:t>
            </w:r>
          </w:p>
        </w:tc>
        <w:tc>
          <w:tcPr>
            <w:tcW w:w="8104" w:type="dxa"/>
          </w:tcPr>
          <w:p w14:paraId="4C783A04" w14:textId="77777777" w:rsidR="00A04899" w:rsidRPr="002F7686" w:rsidRDefault="00FC5D27">
            <w:pPr>
              <w:spacing w:before="180"/>
              <w:jc w:val="both"/>
              <w:rPr>
                <w:i/>
              </w:rPr>
            </w:pPr>
            <w:r w:rsidRPr="002F7686">
              <w:rPr>
                <w:b/>
                <w:i/>
              </w:rPr>
              <w:t>Proposal 4:</w:t>
            </w:r>
            <w:r w:rsidRPr="002F7686">
              <w:rPr>
                <w:i/>
              </w:rPr>
              <w:t xml:space="preserve"> For enhanced PUCCH format 4, block-wise spreading is performed across all allocated RBs. No additional OCC lengths are supported.</w:t>
            </w:r>
          </w:p>
        </w:tc>
      </w:tr>
      <w:tr w:rsidR="00A04899" w:rsidRPr="002F7686" w14:paraId="084EFF15" w14:textId="77777777">
        <w:tc>
          <w:tcPr>
            <w:tcW w:w="1525" w:type="dxa"/>
          </w:tcPr>
          <w:p w14:paraId="0152BF47" w14:textId="77777777" w:rsidR="00A04899" w:rsidRPr="002F7686" w:rsidRDefault="00FC5D27">
            <w:pPr>
              <w:pStyle w:val="BodyText"/>
              <w:spacing w:after="0"/>
              <w:rPr>
                <w:sz w:val="20"/>
                <w:szCs w:val="20"/>
              </w:rPr>
            </w:pPr>
            <w:r w:rsidRPr="002F7686">
              <w:rPr>
                <w:sz w:val="20"/>
                <w:szCs w:val="20"/>
              </w:rPr>
              <w:t>Apple</w:t>
            </w:r>
          </w:p>
        </w:tc>
        <w:tc>
          <w:tcPr>
            <w:tcW w:w="8104" w:type="dxa"/>
          </w:tcPr>
          <w:p w14:paraId="5E80A536" w14:textId="77777777" w:rsidR="00A04899" w:rsidRPr="002F7686" w:rsidRDefault="00FC5D27">
            <w:pPr>
              <w:spacing w:after="0"/>
              <w:jc w:val="both"/>
              <w:rPr>
                <w:rFonts w:eastAsia="Batang"/>
                <w:i/>
                <w:iCs/>
                <w:lang w:eastAsia="en-US"/>
              </w:rPr>
            </w:pPr>
            <w:r w:rsidRPr="002F7686">
              <w:rPr>
                <w:rFonts w:eastAsia="Batang"/>
                <w:b/>
                <w:bCs/>
                <w:i/>
                <w:iCs/>
                <w:lang w:eastAsia="en-US"/>
              </w:rPr>
              <w:t>Proposal 8:</w:t>
            </w:r>
            <w:r w:rsidRPr="002F7686">
              <w:rPr>
                <w:rFonts w:eastAsia="Batang"/>
                <w:i/>
                <w:iCs/>
                <w:lang w:eastAsia="en-US"/>
              </w:rPr>
              <w:t xml:space="preserve"> Additional OCC lengths may be optionally supported</w:t>
            </w:r>
          </w:p>
        </w:tc>
      </w:tr>
      <w:tr w:rsidR="00A04899" w:rsidRPr="002F7686" w14:paraId="1707069E" w14:textId="77777777">
        <w:tc>
          <w:tcPr>
            <w:tcW w:w="1525" w:type="dxa"/>
          </w:tcPr>
          <w:p w14:paraId="599C8E3C" w14:textId="77777777" w:rsidR="00A04899" w:rsidRPr="002F7686" w:rsidRDefault="00FC5D27">
            <w:pPr>
              <w:pStyle w:val="BodyText"/>
              <w:spacing w:after="0"/>
              <w:rPr>
                <w:sz w:val="20"/>
              </w:rPr>
            </w:pPr>
            <w:r w:rsidRPr="002F7686">
              <w:rPr>
                <w:sz w:val="20"/>
              </w:rPr>
              <w:t>Qualcomm</w:t>
            </w:r>
          </w:p>
        </w:tc>
        <w:tc>
          <w:tcPr>
            <w:tcW w:w="8104" w:type="dxa"/>
          </w:tcPr>
          <w:p w14:paraId="66098A2E" w14:textId="77777777" w:rsidR="00A04899" w:rsidRPr="002F7686" w:rsidRDefault="00FC5D27">
            <w:pPr>
              <w:spacing w:after="0"/>
              <w:jc w:val="both"/>
              <w:rPr>
                <w:rFonts w:eastAsia="Batang"/>
                <w:b/>
                <w:bCs/>
                <w:i/>
                <w:iCs/>
                <w:sz w:val="20"/>
                <w:lang w:eastAsia="en-US"/>
              </w:rPr>
            </w:pPr>
            <w:bookmarkStart w:id="83" w:name="p3"/>
            <w:r w:rsidRPr="002F7686">
              <w:rPr>
                <w:rFonts w:eastAsia="SimSun"/>
                <w:b/>
                <w:bCs/>
                <w:lang w:eastAsia="en-US"/>
              </w:rPr>
              <w:t>Proposal 3: For UCI of enhanced PF4, support pre-DFT blockwise spreading factor of length 2 and 4 as defined in Rel-16-PF4, no additional OCC length are supported.</w:t>
            </w:r>
            <w:bookmarkEnd w:id="83"/>
          </w:p>
        </w:tc>
      </w:tr>
      <w:tr w:rsidR="00A04899" w:rsidRPr="002F7686" w14:paraId="6463ED5C" w14:textId="77777777">
        <w:tc>
          <w:tcPr>
            <w:tcW w:w="1525" w:type="dxa"/>
          </w:tcPr>
          <w:p w14:paraId="03959133" w14:textId="77777777" w:rsidR="00A04899" w:rsidRPr="002F7686" w:rsidRDefault="00FC5D27">
            <w:pPr>
              <w:pStyle w:val="BodyText"/>
              <w:spacing w:after="0"/>
              <w:rPr>
                <w:sz w:val="20"/>
              </w:rPr>
            </w:pPr>
            <w:r w:rsidRPr="002F7686">
              <w:rPr>
                <w:sz w:val="20"/>
              </w:rPr>
              <w:lastRenderedPageBreak/>
              <w:t>Samsung</w:t>
            </w:r>
          </w:p>
        </w:tc>
        <w:tc>
          <w:tcPr>
            <w:tcW w:w="8104" w:type="dxa"/>
          </w:tcPr>
          <w:p w14:paraId="1BF0150A" w14:textId="77777777" w:rsidR="00A04899" w:rsidRPr="002F7686" w:rsidRDefault="00FC5D27">
            <w:pPr>
              <w:spacing w:line="240" w:lineRule="auto"/>
              <w:jc w:val="both"/>
              <w:rPr>
                <w:rFonts w:eastAsia="DengXian"/>
                <w:b/>
                <w:lang w:eastAsia="zh-CN"/>
              </w:rPr>
            </w:pPr>
            <w:r w:rsidRPr="002F7686">
              <w:rPr>
                <w:b/>
                <w:lang w:eastAsia="zh-CN"/>
              </w:rPr>
              <w:t xml:space="preserve">Proposal 7: Reuse Rel-16 NR-U pre-DFT blockwise spread across all allocated PRBs with existing OCC length for UCI of enhanced PUCCH format 4.   </w:t>
            </w:r>
          </w:p>
        </w:tc>
      </w:tr>
      <w:tr w:rsidR="00A04899" w:rsidRPr="002F7686" w14:paraId="445FD47B" w14:textId="77777777">
        <w:tc>
          <w:tcPr>
            <w:tcW w:w="1525" w:type="dxa"/>
          </w:tcPr>
          <w:p w14:paraId="6895BC42" w14:textId="77777777" w:rsidR="00A04899" w:rsidRPr="002F7686" w:rsidRDefault="00FC5D27">
            <w:pPr>
              <w:pStyle w:val="BodyText"/>
              <w:spacing w:after="0"/>
              <w:rPr>
                <w:sz w:val="20"/>
              </w:rPr>
            </w:pPr>
            <w:r w:rsidRPr="002F7686">
              <w:rPr>
                <w:sz w:val="20"/>
              </w:rPr>
              <w:t>Ericsson</w:t>
            </w:r>
          </w:p>
        </w:tc>
        <w:tc>
          <w:tcPr>
            <w:tcW w:w="8104" w:type="dxa"/>
          </w:tcPr>
          <w:p w14:paraId="53642803" w14:textId="77777777" w:rsidR="00A04899" w:rsidRPr="002F7686" w:rsidRDefault="00FC5D27">
            <w:pPr>
              <w:spacing w:line="240" w:lineRule="auto"/>
              <w:jc w:val="both"/>
              <w:rPr>
                <w:rFonts w:ascii="Arial" w:hAnsi="Arial" w:cs="Arial"/>
                <w:b/>
                <w:sz w:val="20"/>
                <w:lang w:eastAsia="zh-CN"/>
              </w:rPr>
            </w:pPr>
            <w:r w:rsidRPr="002F7686">
              <w:rPr>
                <w:rFonts w:ascii="Arial" w:hAnsi="Arial" w:cs="Arial"/>
                <w:b/>
                <w:sz w:val="20"/>
                <w:lang w:eastAsia="zh-CN"/>
              </w:rPr>
              <w:t>Proposal 2</w:t>
            </w:r>
            <w:r w:rsidRPr="002F7686">
              <w:rPr>
                <w:rFonts w:ascii="Arial" w:hAnsi="Arial" w:cs="Arial"/>
                <w:b/>
                <w:sz w:val="20"/>
                <w:lang w:eastAsia="zh-CN"/>
              </w:rPr>
              <w:tab/>
              <w:t>Rel-17 PUCCH format 4 does not support higher OCC level than 4.</w:t>
            </w:r>
          </w:p>
        </w:tc>
      </w:tr>
      <w:tr w:rsidR="00A04899" w:rsidRPr="002F7686" w14:paraId="1EC67309" w14:textId="77777777">
        <w:tc>
          <w:tcPr>
            <w:tcW w:w="1525" w:type="dxa"/>
          </w:tcPr>
          <w:p w14:paraId="2B6740E9" w14:textId="77777777" w:rsidR="00A04899" w:rsidRPr="002F7686" w:rsidRDefault="00FC5D27">
            <w:pPr>
              <w:pStyle w:val="BodyText"/>
              <w:spacing w:after="0"/>
              <w:rPr>
                <w:sz w:val="20"/>
              </w:rPr>
            </w:pPr>
            <w:r w:rsidRPr="002F7686">
              <w:rPr>
                <w:sz w:val="20"/>
              </w:rPr>
              <w:t>Vivo</w:t>
            </w:r>
          </w:p>
        </w:tc>
        <w:tc>
          <w:tcPr>
            <w:tcW w:w="8104" w:type="dxa"/>
          </w:tcPr>
          <w:p w14:paraId="3331F666" w14:textId="77777777" w:rsidR="00A04899" w:rsidRPr="002F7686" w:rsidRDefault="00FC5D27">
            <w:pPr>
              <w:overflowPunct/>
              <w:autoSpaceDE/>
              <w:autoSpaceDN/>
              <w:adjustRightInd/>
              <w:spacing w:after="0" w:line="240" w:lineRule="auto"/>
              <w:textAlignment w:val="auto"/>
              <w:rPr>
                <w:rFonts w:ascii="CG Times (WN)" w:eastAsia="SimSun" w:hAnsi="CG Times (WN)"/>
                <w:szCs w:val="24"/>
                <w:lang w:eastAsia="zh-CN"/>
              </w:rPr>
            </w:pPr>
            <w:bookmarkStart w:id="84" w:name="_Ref68190192"/>
            <w:r w:rsidRPr="002F7686">
              <w:rPr>
                <w:rFonts w:eastAsia="Times New Roman"/>
                <w:b/>
                <w:szCs w:val="24"/>
                <w:lang w:eastAsia="en-US"/>
              </w:rPr>
              <w:t>Proposal 6: The current OCC length for enhanced PUCCH format 4 is enough.</w:t>
            </w:r>
            <w:bookmarkEnd w:id="84"/>
          </w:p>
        </w:tc>
      </w:tr>
    </w:tbl>
    <w:p w14:paraId="3E37DACA" w14:textId="77777777" w:rsidR="00A04899" w:rsidRPr="002F7686" w:rsidRDefault="00A04899">
      <w:pPr>
        <w:pStyle w:val="BodyText"/>
      </w:pPr>
    </w:p>
    <w:p w14:paraId="7FD14BE6" w14:textId="77777777" w:rsidR="00A04899" w:rsidRPr="002F7686" w:rsidRDefault="00FC5D27">
      <w:pPr>
        <w:pStyle w:val="BodyText"/>
      </w:pPr>
      <w:r w:rsidRPr="002F7686">
        <w:t>In Rel-15, PF4 supports OCC lengths 2 and 4. All but two companies propose that for enhanced PF4, no additional OCC lengths other these values should be supported. In this and other discussions, some companies point out that it is not clear that additional multiplexing is needed for the 52.6 – 71 GHz band since the likelihood of having users in the same beam to multiplex is low. The moderator points out that some companies have shown in evaluations that even for OCC4, the performance for larger subcarrier spacing, larger dispersion, and higher payloads degrades significantly. Hence it is questionable if the user multiplexing can be pushed further by adopting longer OCCs.</w:t>
      </w:r>
    </w:p>
    <w:p w14:paraId="1B59B290" w14:textId="77777777" w:rsidR="00A04899" w:rsidRPr="002F7686" w:rsidRDefault="00FC5D27">
      <w:pPr>
        <w:pStyle w:val="BodyText"/>
      </w:pPr>
      <w:r w:rsidRPr="002F7686">
        <w:t>Based on these observations, the following is recommended.</w:t>
      </w:r>
    </w:p>
    <w:p w14:paraId="5B240977" w14:textId="77777777" w:rsidR="00A04899" w:rsidRPr="002F7686" w:rsidRDefault="00FC5D27">
      <w:pPr>
        <w:pStyle w:val="BodyText"/>
        <w:rPr>
          <w:b/>
          <w:bCs/>
        </w:rPr>
      </w:pPr>
      <w:r w:rsidRPr="002F7686">
        <w:rPr>
          <w:b/>
          <w:bCs/>
          <w:highlight w:val="yellow"/>
        </w:rPr>
        <w:t>Proposal 6</w:t>
      </w:r>
      <w:r w:rsidRPr="002F7686">
        <w:rPr>
          <w:b/>
          <w:bCs/>
          <w:highlight w:val="yellow"/>
        </w:rPr>
        <w:tab/>
      </w:r>
      <w:r w:rsidRPr="002F7686">
        <w:rPr>
          <w:b/>
          <w:bCs/>
          <w:highlight w:val="yellow"/>
        </w:rPr>
        <w:tab/>
        <w:t>Agree to the following</w:t>
      </w:r>
    </w:p>
    <w:p w14:paraId="108BFB31" w14:textId="77777777" w:rsidR="00A04899" w:rsidRPr="002F7686" w:rsidRDefault="00FC5D27">
      <w:pPr>
        <w:numPr>
          <w:ilvl w:val="0"/>
          <w:numId w:val="47"/>
        </w:numPr>
        <w:overflowPunct/>
        <w:autoSpaceDE/>
        <w:autoSpaceDN/>
        <w:adjustRightInd/>
        <w:spacing w:after="0" w:line="240" w:lineRule="auto"/>
        <w:ind w:left="360"/>
        <w:jc w:val="both"/>
        <w:textAlignment w:val="auto"/>
        <w:rPr>
          <w:rFonts w:eastAsia="Batang"/>
          <w:szCs w:val="24"/>
          <w:lang w:eastAsia="zh-CN"/>
        </w:rPr>
      </w:pPr>
      <w:r w:rsidRPr="002F7686">
        <w:rPr>
          <w:rFonts w:eastAsia="Batang"/>
          <w:szCs w:val="24"/>
          <w:lang w:eastAsia="zh-CN"/>
        </w:rPr>
        <w:t>For UCI of enhanced PF4, support pre-DFT blockwise spreading using OCCs of length 2 and 4 only, as in Rel-15/16.</w:t>
      </w:r>
    </w:p>
    <w:p w14:paraId="65303BEC" w14:textId="77777777" w:rsidR="00A04899" w:rsidRPr="002F7686" w:rsidRDefault="00A04899">
      <w:pPr>
        <w:pStyle w:val="BodyText"/>
      </w:pPr>
    </w:p>
    <w:p w14:paraId="0677C4A0" w14:textId="77777777" w:rsidR="00A04899" w:rsidRPr="002F7686" w:rsidRDefault="00FC5D27">
      <w:pPr>
        <w:pStyle w:val="Heading3"/>
      </w:pPr>
      <w:bookmarkStart w:id="85" w:name="_Toc69069527"/>
      <w:bookmarkStart w:id="86" w:name="_Toc62396111"/>
      <w:r w:rsidRPr="002F7686">
        <w:t>4.1.1</w:t>
      </w:r>
      <w:r w:rsidRPr="002F7686">
        <w:tab/>
        <w:t>&lt;1</w:t>
      </w:r>
      <w:r w:rsidRPr="002F7686">
        <w:rPr>
          <w:vertAlign w:val="superscript"/>
        </w:rPr>
        <w:t>st</w:t>
      </w:r>
      <w:r w:rsidRPr="002F7686">
        <w:t xml:space="preserve"> Round Comments&gt;</w:t>
      </w:r>
      <w:bookmarkEnd w:id="85"/>
      <w:bookmarkEnd w:id="86"/>
    </w:p>
    <w:p w14:paraId="3BBED337" w14:textId="77777777" w:rsidR="00A04899" w:rsidRPr="002F7686" w:rsidRDefault="00FC5D27">
      <w:pPr>
        <w:rPr>
          <w:rFonts w:ascii="Arial" w:hAnsi="Arial"/>
          <w:lang w:eastAsia="zh-CN"/>
        </w:rPr>
      </w:pPr>
      <w:r w:rsidRPr="002F7686">
        <w:rPr>
          <w:rFonts w:ascii="Arial" w:hAnsi="Arial"/>
          <w:lang w:eastAsia="zh-CN"/>
        </w:rPr>
        <w:t>Please provide your company view Proposal 6.</w:t>
      </w:r>
    </w:p>
    <w:tbl>
      <w:tblPr>
        <w:tblStyle w:val="TableGrid"/>
        <w:tblW w:w="9629" w:type="dxa"/>
        <w:tblLayout w:type="fixed"/>
        <w:tblLook w:val="04A0" w:firstRow="1" w:lastRow="0" w:firstColumn="1" w:lastColumn="0" w:noHBand="0" w:noVBand="1"/>
      </w:tblPr>
      <w:tblGrid>
        <w:gridCol w:w="1526"/>
        <w:gridCol w:w="7564"/>
        <w:gridCol w:w="539"/>
      </w:tblGrid>
      <w:tr w:rsidR="00A04899" w:rsidRPr="002F7686" w14:paraId="51D9CCAD" w14:textId="77777777">
        <w:tc>
          <w:tcPr>
            <w:tcW w:w="1526" w:type="dxa"/>
          </w:tcPr>
          <w:p w14:paraId="22B9BB73" w14:textId="77777777" w:rsidR="00A04899" w:rsidRPr="002F7686" w:rsidRDefault="00FC5D27">
            <w:pPr>
              <w:pStyle w:val="BodyText"/>
              <w:spacing w:after="0"/>
              <w:rPr>
                <w:b/>
                <w:sz w:val="20"/>
                <w:szCs w:val="20"/>
              </w:rPr>
            </w:pPr>
            <w:r w:rsidRPr="002F7686">
              <w:rPr>
                <w:b/>
                <w:sz w:val="20"/>
                <w:szCs w:val="20"/>
              </w:rPr>
              <w:t>Company</w:t>
            </w:r>
          </w:p>
        </w:tc>
        <w:tc>
          <w:tcPr>
            <w:tcW w:w="8103" w:type="dxa"/>
            <w:gridSpan w:val="2"/>
          </w:tcPr>
          <w:p w14:paraId="4A58F5C8"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363612A1" w14:textId="77777777">
        <w:tc>
          <w:tcPr>
            <w:tcW w:w="1526" w:type="dxa"/>
          </w:tcPr>
          <w:p w14:paraId="2B8DEC94" w14:textId="77777777" w:rsidR="00A04899" w:rsidRPr="002F7686" w:rsidRDefault="00FC5D27">
            <w:pPr>
              <w:pStyle w:val="BodyText"/>
              <w:spacing w:after="0"/>
              <w:rPr>
                <w:sz w:val="20"/>
                <w:szCs w:val="20"/>
                <w:lang w:eastAsia="ko-KR"/>
              </w:rPr>
            </w:pPr>
            <w:r w:rsidRPr="002F7686">
              <w:rPr>
                <w:sz w:val="20"/>
                <w:szCs w:val="20"/>
                <w:lang w:eastAsia="ko-KR"/>
              </w:rPr>
              <w:t>LG</w:t>
            </w:r>
          </w:p>
        </w:tc>
        <w:tc>
          <w:tcPr>
            <w:tcW w:w="8103" w:type="dxa"/>
            <w:gridSpan w:val="2"/>
          </w:tcPr>
          <w:p w14:paraId="7EB9BA89" w14:textId="77777777" w:rsidR="00A04899" w:rsidRPr="002F7686" w:rsidRDefault="00FC5D27">
            <w:pPr>
              <w:pStyle w:val="BodyText"/>
              <w:spacing w:after="0"/>
              <w:rPr>
                <w:sz w:val="20"/>
                <w:szCs w:val="20"/>
                <w:lang w:eastAsia="ko-KR"/>
              </w:rPr>
            </w:pPr>
            <w:r w:rsidRPr="002F7686">
              <w:rPr>
                <w:sz w:val="20"/>
                <w:szCs w:val="20"/>
                <w:lang w:eastAsia="ko-KR"/>
              </w:rPr>
              <w:t>We support the Proposal 6.</w:t>
            </w:r>
          </w:p>
        </w:tc>
      </w:tr>
      <w:tr w:rsidR="00A04899" w:rsidRPr="002F7686" w14:paraId="68D0FB7B" w14:textId="77777777">
        <w:tc>
          <w:tcPr>
            <w:tcW w:w="1526" w:type="dxa"/>
          </w:tcPr>
          <w:p w14:paraId="537583E0" w14:textId="77777777" w:rsidR="00A04899" w:rsidRPr="002F7686" w:rsidRDefault="00FC5D27">
            <w:pPr>
              <w:pStyle w:val="BodyText"/>
              <w:spacing w:after="0"/>
              <w:rPr>
                <w:sz w:val="20"/>
                <w:szCs w:val="20"/>
              </w:rPr>
            </w:pPr>
            <w:r w:rsidRPr="002F7686">
              <w:rPr>
                <w:sz w:val="20"/>
                <w:szCs w:val="20"/>
              </w:rPr>
              <w:t>Qualcomm</w:t>
            </w:r>
          </w:p>
        </w:tc>
        <w:tc>
          <w:tcPr>
            <w:tcW w:w="8103" w:type="dxa"/>
            <w:gridSpan w:val="2"/>
          </w:tcPr>
          <w:p w14:paraId="5E511CF6" w14:textId="77777777" w:rsidR="00A04899" w:rsidRPr="002F7686" w:rsidRDefault="00FC5D27">
            <w:pPr>
              <w:pStyle w:val="BodyText"/>
              <w:spacing w:after="0"/>
              <w:rPr>
                <w:sz w:val="20"/>
                <w:szCs w:val="20"/>
              </w:rPr>
            </w:pPr>
            <w:r w:rsidRPr="002F7686">
              <w:rPr>
                <w:sz w:val="20"/>
                <w:szCs w:val="20"/>
                <w:lang w:eastAsia="ko-KR"/>
              </w:rPr>
              <w:t>We support the Proposal 6.</w:t>
            </w:r>
          </w:p>
        </w:tc>
      </w:tr>
      <w:tr w:rsidR="00A04899" w:rsidRPr="002F7686" w14:paraId="01079556" w14:textId="77777777">
        <w:tc>
          <w:tcPr>
            <w:tcW w:w="1526" w:type="dxa"/>
          </w:tcPr>
          <w:p w14:paraId="344C9006" w14:textId="77777777" w:rsidR="00A04899" w:rsidRPr="002F7686" w:rsidRDefault="00FC5D27">
            <w:pPr>
              <w:pStyle w:val="BodyText"/>
              <w:spacing w:after="0"/>
              <w:rPr>
                <w:sz w:val="20"/>
                <w:szCs w:val="20"/>
              </w:rPr>
            </w:pPr>
            <w:r w:rsidRPr="002F7686">
              <w:rPr>
                <w:rFonts w:eastAsia="Yu Mincho"/>
                <w:sz w:val="20"/>
                <w:szCs w:val="20"/>
                <w:lang w:eastAsia="ja-JP"/>
              </w:rPr>
              <w:t>Intel</w:t>
            </w:r>
          </w:p>
        </w:tc>
        <w:tc>
          <w:tcPr>
            <w:tcW w:w="8103" w:type="dxa"/>
            <w:gridSpan w:val="2"/>
          </w:tcPr>
          <w:p w14:paraId="783E170F" w14:textId="77777777" w:rsidR="00A04899" w:rsidRPr="002F7686" w:rsidRDefault="00FC5D27">
            <w:pPr>
              <w:pStyle w:val="BodyText"/>
              <w:spacing w:after="0"/>
              <w:rPr>
                <w:sz w:val="20"/>
                <w:szCs w:val="20"/>
              </w:rPr>
            </w:pPr>
            <w:r w:rsidRPr="002F7686">
              <w:rPr>
                <w:rFonts w:eastAsia="Yu Mincho"/>
                <w:sz w:val="20"/>
                <w:szCs w:val="20"/>
                <w:lang w:eastAsia="ja-JP"/>
              </w:rPr>
              <w:t>If the group converges that multiplexing enhcements are not needed, and the spatial multiplexing provides enough flexibility, we would be OK with the FL’s proposal as long as this is captured as a conclusion.</w:t>
            </w:r>
          </w:p>
        </w:tc>
      </w:tr>
      <w:tr w:rsidR="00A04899" w:rsidRPr="002F7686" w14:paraId="2DA085F8" w14:textId="77777777">
        <w:trPr>
          <w:gridAfter w:val="1"/>
          <w:wAfter w:w="539" w:type="dxa"/>
        </w:trPr>
        <w:tc>
          <w:tcPr>
            <w:tcW w:w="1526" w:type="dxa"/>
          </w:tcPr>
          <w:p w14:paraId="1AF8B386" w14:textId="77777777" w:rsidR="00A04899" w:rsidRPr="002F7686" w:rsidRDefault="00FC5D27">
            <w:pPr>
              <w:pStyle w:val="BodyText"/>
              <w:spacing w:after="0"/>
              <w:rPr>
                <w:sz w:val="20"/>
                <w:szCs w:val="20"/>
              </w:rPr>
            </w:pPr>
            <w:r w:rsidRPr="002F7686">
              <w:rPr>
                <w:sz w:val="20"/>
                <w:szCs w:val="20"/>
              </w:rPr>
              <w:t>Vivo</w:t>
            </w:r>
          </w:p>
        </w:tc>
        <w:tc>
          <w:tcPr>
            <w:tcW w:w="7564" w:type="dxa"/>
          </w:tcPr>
          <w:p w14:paraId="520BE6C2" w14:textId="77777777" w:rsidR="00A04899" w:rsidRPr="002F7686" w:rsidRDefault="00FC5D27">
            <w:pPr>
              <w:pStyle w:val="BodyText"/>
              <w:spacing w:after="0"/>
              <w:rPr>
                <w:color w:val="FF0000"/>
                <w:sz w:val="20"/>
                <w:szCs w:val="20"/>
              </w:rPr>
            </w:pPr>
            <w:r w:rsidRPr="002F7686">
              <w:rPr>
                <w:sz w:val="20"/>
                <w:szCs w:val="20"/>
              </w:rPr>
              <w:t>We agree with proposal 6.</w:t>
            </w:r>
          </w:p>
        </w:tc>
      </w:tr>
      <w:tr w:rsidR="00A04899" w:rsidRPr="002F7686" w14:paraId="2E9FD3A9" w14:textId="77777777">
        <w:tc>
          <w:tcPr>
            <w:tcW w:w="1526" w:type="dxa"/>
          </w:tcPr>
          <w:p w14:paraId="02404307" w14:textId="77777777" w:rsidR="00A04899" w:rsidRPr="002F7686" w:rsidRDefault="00FC5D27">
            <w:pPr>
              <w:pStyle w:val="BodyText"/>
              <w:spacing w:after="0"/>
              <w:rPr>
                <w:sz w:val="20"/>
                <w:szCs w:val="20"/>
              </w:rPr>
            </w:pPr>
            <w:r w:rsidRPr="002F7686">
              <w:rPr>
                <w:sz w:val="20"/>
                <w:szCs w:val="20"/>
              </w:rPr>
              <w:t>CATT</w:t>
            </w:r>
          </w:p>
        </w:tc>
        <w:tc>
          <w:tcPr>
            <w:tcW w:w="8103" w:type="dxa"/>
            <w:gridSpan w:val="2"/>
          </w:tcPr>
          <w:p w14:paraId="76582567" w14:textId="77777777" w:rsidR="00A04899" w:rsidRPr="002F7686" w:rsidRDefault="00FC5D27">
            <w:pPr>
              <w:pStyle w:val="BodyText"/>
              <w:spacing w:after="0"/>
              <w:rPr>
                <w:sz w:val="20"/>
                <w:szCs w:val="20"/>
              </w:rPr>
            </w:pPr>
            <w:r w:rsidRPr="002F7686">
              <w:rPr>
                <w:sz w:val="20"/>
                <w:szCs w:val="20"/>
              </w:rPr>
              <w:t>Agree with proposal 6.</w:t>
            </w:r>
          </w:p>
        </w:tc>
      </w:tr>
      <w:tr w:rsidR="00A04899" w:rsidRPr="002F7686" w14:paraId="2FFB09F4" w14:textId="77777777">
        <w:tc>
          <w:tcPr>
            <w:tcW w:w="1526" w:type="dxa"/>
          </w:tcPr>
          <w:p w14:paraId="4487D2E3" w14:textId="77777777" w:rsidR="00A04899" w:rsidRPr="002F7686" w:rsidRDefault="00FC5D27">
            <w:pPr>
              <w:pStyle w:val="BodyText"/>
              <w:spacing w:after="0"/>
            </w:pPr>
            <w:r w:rsidRPr="002F7686">
              <w:t>Futurewei</w:t>
            </w:r>
          </w:p>
        </w:tc>
        <w:tc>
          <w:tcPr>
            <w:tcW w:w="8103" w:type="dxa"/>
            <w:gridSpan w:val="2"/>
          </w:tcPr>
          <w:p w14:paraId="29B215CC" w14:textId="77777777" w:rsidR="00A04899" w:rsidRPr="002F7686" w:rsidRDefault="00FC5D27">
            <w:pPr>
              <w:pStyle w:val="BodyText"/>
              <w:spacing w:after="0"/>
            </w:pPr>
            <w:r w:rsidRPr="002F7686">
              <w:rPr>
                <w:sz w:val="20"/>
                <w:szCs w:val="20"/>
              </w:rPr>
              <w:t>Support proposal 6. While as proposal 4-6 all somewhat rely on the observation from several companies that additional multiplexing is not needed for the 52.6 – 71 GHz band, it seems necessary to make sure this prerequisite is valid though more inputs.</w:t>
            </w:r>
          </w:p>
        </w:tc>
      </w:tr>
      <w:tr w:rsidR="00A04899" w:rsidRPr="002F7686" w14:paraId="748ECC3C" w14:textId="77777777">
        <w:tc>
          <w:tcPr>
            <w:tcW w:w="1526" w:type="dxa"/>
          </w:tcPr>
          <w:p w14:paraId="4CB99D1F" w14:textId="77777777" w:rsidR="00A04899" w:rsidRPr="002F7686" w:rsidRDefault="00FC5D27">
            <w:pPr>
              <w:pStyle w:val="BodyText"/>
              <w:spacing w:after="0"/>
              <w:rPr>
                <w:rFonts w:eastAsia="SimSun"/>
              </w:rPr>
            </w:pPr>
            <w:r w:rsidRPr="002F7686">
              <w:rPr>
                <w:rFonts w:eastAsia="SimSun"/>
              </w:rPr>
              <w:t>ZTE, Sanechips</w:t>
            </w:r>
          </w:p>
        </w:tc>
        <w:tc>
          <w:tcPr>
            <w:tcW w:w="8103" w:type="dxa"/>
            <w:gridSpan w:val="2"/>
          </w:tcPr>
          <w:p w14:paraId="07CD930B" w14:textId="77777777" w:rsidR="00A04899" w:rsidRPr="002F7686" w:rsidRDefault="00FC5D27">
            <w:pPr>
              <w:pStyle w:val="BodyText"/>
              <w:spacing w:after="0"/>
              <w:rPr>
                <w:rFonts w:eastAsia="SimSun"/>
                <w:sz w:val="20"/>
                <w:szCs w:val="20"/>
              </w:rPr>
            </w:pPr>
            <w:r w:rsidRPr="002F7686">
              <w:rPr>
                <w:rFonts w:eastAsia="SimSun"/>
                <w:sz w:val="20"/>
                <w:szCs w:val="20"/>
              </w:rPr>
              <w:t>We support the Proposal 6.</w:t>
            </w:r>
          </w:p>
        </w:tc>
      </w:tr>
      <w:tr w:rsidR="00A04899" w:rsidRPr="002F7686" w14:paraId="78E095AA" w14:textId="77777777">
        <w:trPr>
          <w:gridAfter w:val="1"/>
          <w:wAfter w:w="539" w:type="dxa"/>
        </w:trPr>
        <w:tc>
          <w:tcPr>
            <w:tcW w:w="1526" w:type="dxa"/>
            <w:tcBorders>
              <w:top w:val="single" w:sz="4" w:space="0" w:color="auto"/>
              <w:left w:val="single" w:sz="4" w:space="0" w:color="auto"/>
              <w:bottom w:val="single" w:sz="4" w:space="0" w:color="auto"/>
              <w:right w:val="single" w:sz="4" w:space="0" w:color="auto"/>
            </w:tcBorders>
          </w:tcPr>
          <w:p w14:paraId="253DFF54"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NTT DOCOMO</w:t>
            </w:r>
          </w:p>
        </w:tc>
        <w:tc>
          <w:tcPr>
            <w:tcW w:w="7564" w:type="dxa"/>
            <w:tcBorders>
              <w:top w:val="single" w:sz="4" w:space="0" w:color="auto"/>
              <w:left w:val="single" w:sz="4" w:space="0" w:color="auto"/>
              <w:bottom w:val="single" w:sz="4" w:space="0" w:color="auto"/>
              <w:right w:val="single" w:sz="4" w:space="0" w:color="auto"/>
            </w:tcBorders>
          </w:tcPr>
          <w:p w14:paraId="5678F1C9"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We support the Proposal 6.</w:t>
            </w:r>
          </w:p>
        </w:tc>
      </w:tr>
      <w:tr w:rsidR="00A04899" w:rsidRPr="002F7686" w14:paraId="7760B38C" w14:textId="77777777">
        <w:tc>
          <w:tcPr>
            <w:tcW w:w="1526" w:type="dxa"/>
          </w:tcPr>
          <w:p w14:paraId="5ADA9F4E" w14:textId="77777777" w:rsidR="00A04899" w:rsidRPr="002F7686" w:rsidRDefault="00FC5D27">
            <w:pPr>
              <w:pStyle w:val="BodyText"/>
              <w:spacing w:after="0"/>
              <w:rPr>
                <w:rFonts w:eastAsia="SimSun"/>
              </w:rPr>
            </w:pPr>
            <w:r w:rsidRPr="002F7686">
              <w:rPr>
                <w:sz w:val="20"/>
                <w:szCs w:val="20"/>
              </w:rPr>
              <w:t>Nokia, NSB</w:t>
            </w:r>
          </w:p>
        </w:tc>
        <w:tc>
          <w:tcPr>
            <w:tcW w:w="8103" w:type="dxa"/>
            <w:gridSpan w:val="2"/>
          </w:tcPr>
          <w:p w14:paraId="101E599E" w14:textId="77777777" w:rsidR="00A04899" w:rsidRPr="002F7686" w:rsidRDefault="00FC5D27">
            <w:pPr>
              <w:pStyle w:val="BodyText"/>
              <w:spacing w:after="0"/>
              <w:rPr>
                <w:rFonts w:eastAsia="SimSun"/>
              </w:rPr>
            </w:pPr>
            <w:r w:rsidRPr="002F7686">
              <w:rPr>
                <w:sz w:val="20"/>
                <w:szCs w:val="20"/>
              </w:rPr>
              <w:t>We support the proposal 6.</w:t>
            </w:r>
          </w:p>
        </w:tc>
      </w:tr>
      <w:tr w:rsidR="00A04899" w:rsidRPr="002F7686" w14:paraId="3A8CF290" w14:textId="77777777">
        <w:tc>
          <w:tcPr>
            <w:tcW w:w="1526" w:type="dxa"/>
          </w:tcPr>
          <w:p w14:paraId="53D5080E" w14:textId="77777777" w:rsidR="00A04899" w:rsidRPr="002F7686" w:rsidRDefault="00FC5D27">
            <w:pPr>
              <w:pStyle w:val="BodyText"/>
              <w:spacing w:after="0"/>
            </w:pPr>
            <w:r w:rsidRPr="002F7686">
              <w:t>Lenovo, Motorola Mobility</w:t>
            </w:r>
          </w:p>
        </w:tc>
        <w:tc>
          <w:tcPr>
            <w:tcW w:w="8103" w:type="dxa"/>
            <w:gridSpan w:val="2"/>
          </w:tcPr>
          <w:p w14:paraId="2EA2E737" w14:textId="77777777" w:rsidR="00A04899" w:rsidRPr="002F7686" w:rsidRDefault="00FC5D27">
            <w:pPr>
              <w:pStyle w:val="BodyText"/>
              <w:spacing w:after="0"/>
            </w:pPr>
            <w:r w:rsidRPr="002F7686">
              <w:t>We support Moderator’s proposal</w:t>
            </w:r>
          </w:p>
        </w:tc>
      </w:tr>
      <w:tr w:rsidR="00A04899" w:rsidRPr="002F7686" w14:paraId="04885DB5" w14:textId="77777777">
        <w:tc>
          <w:tcPr>
            <w:tcW w:w="1526" w:type="dxa"/>
          </w:tcPr>
          <w:p w14:paraId="4C424006" w14:textId="77777777" w:rsidR="00A04899" w:rsidRPr="002F7686" w:rsidRDefault="00FC5D27">
            <w:pPr>
              <w:pStyle w:val="BodyText"/>
              <w:spacing w:after="0"/>
            </w:pPr>
            <w:r w:rsidRPr="002F7686">
              <w:t>Huawei, HiSilicon</w:t>
            </w:r>
          </w:p>
        </w:tc>
        <w:tc>
          <w:tcPr>
            <w:tcW w:w="8103" w:type="dxa"/>
            <w:gridSpan w:val="2"/>
          </w:tcPr>
          <w:p w14:paraId="249F0B7C" w14:textId="77777777" w:rsidR="00A04899" w:rsidRPr="002F7686" w:rsidRDefault="00FC5D27">
            <w:pPr>
              <w:pStyle w:val="BodyText"/>
              <w:spacing w:after="0"/>
            </w:pPr>
            <w:r w:rsidRPr="002F7686">
              <w:rPr>
                <w:sz w:val="20"/>
                <w:szCs w:val="20"/>
              </w:rPr>
              <w:t>We are generally fine with the proposal. If, however, a length 6 OCC is introduced, it should be a DFT sequence to maintain the IFDMA property for orthogonality.</w:t>
            </w:r>
          </w:p>
        </w:tc>
      </w:tr>
      <w:tr w:rsidR="00A04899" w:rsidRPr="002F7686" w14:paraId="6BA73A33" w14:textId="77777777">
        <w:tc>
          <w:tcPr>
            <w:tcW w:w="1526" w:type="dxa"/>
          </w:tcPr>
          <w:p w14:paraId="7E7F8B11" w14:textId="77777777" w:rsidR="00A04899" w:rsidRPr="002F7686" w:rsidRDefault="00FC5D27">
            <w:pPr>
              <w:pStyle w:val="BodyText"/>
              <w:spacing w:after="0"/>
            </w:pPr>
            <w:r w:rsidRPr="002F7686">
              <w:t>Apple</w:t>
            </w:r>
          </w:p>
        </w:tc>
        <w:tc>
          <w:tcPr>
            <w:tcW w:w="8103" w:type="dxa"/>
            <w:gridSpan w:val="2"/>
          </w:tcPr>
          <w:p w14:paraId="7E0712B8" w14:textId="77777777" w:rsidR="00A04899" w:rsidRPr="002F7686" w:rsidRDefault="00FC5D27">
            <w:pPr>
              <w:pStyle w:val="BodyText"/>
              <w:spacing w:after="0"/>
              <w:rPr>
                <w:sz w:val="20"/>
                <w:szCs w:val="20"/>
              </w:rPr>
            </w:pPr>
            <w:r w:rsidRPr="002F7686">
              <w:rPr>
                <w:sz w:val="20"/>
                <w:szCs w:val="20"/>
              </w:rPr>
              <w:t xml:space="preserve">We are fine with the proposal. </w:t>
            </w:r>
          </w:p>
          <w:p w14:paraId="70660D4F" w14:textId="77777777" w:rsidR="00A04899" w:rsidRPr="002F7686" w:rsidRDefault="00A04899">
            <w:pPr>
              <w:pStyle w:val="BodyText"/>
              <w:spacing w:after="0"/>
              <w:rPr>
                <w:sz w:val="20"/>
                <w:szCs w:val="20"/>
              </w:rPr>
            </w:pPr>
          </w:p>
          <w:p w14:paraId="16198244" w14:textId="77777777" w:rsidR="00A04899" w:rsidRPr="002F7686" w:rsidRDefault="00FC5D27">
            <w:pPr>
              <w:pStyle w:val="BodyText"/>
              <w:spacing w:after="0"/>
            </w:pPr>
            <w:r w:rsidRPr="002F7686">
              <w:rPr>
                <w:sz w:val="20"/>
                <w:szCs w:val="20"/>
              </w:rPr>
              <w:t>Although we do support an optional OCC length &gt; 4, there may need to be some non-straightforward specification changes. OCC 6 will need to be specially designe as highlighted by Huawei and OCC &gt; 6 does not fit within 12 Res similat to OCC 2 or OCC  4.</w:t>
            </w:r>
          </w:p>
        </w:tc>
      </w:tr>
      <w:tr w:rsidR="00A04899" w:rsidRPr="002F7686" w14:paraId="596BEE55" w14:textId="77777777">
        <w:tc>
          <w:tcPr>
            <w:tcW w:w="1526" w:type="dxa"/>
          </w:tcPr>
          <w:p w14:paraId="0970AC05" w14:textId="77777777" w:rsidR="00A04899" w:rsidRPr="002F7686" w:rsidRDefault="00FC5D27">
            <w:pPr>
              <w:pStyle w:val="BodyText"/>
              <w:spacing w:after="0"/>
            </w:pPr>
            <w:r w:rsidRPr="002F7686">
              <w:t>Mediatek</w:t>
            </w:r>
          </w:p>
        </w:tc>
        <w:tc>
          <w:tcPr>
            <w:tcW w:w="8103" w:type="dxa"/>
            <w:gridSpan w:val="2"/>
          </w:tcPr>
          <w:p w14:paraId="4283E819" w14:textId="77777777" w:rsidR="00A04899" w:rsidRPr="002F7686" w:rsidRDefault="00FC5D27">
            <w:pPr>
              <w:pStyle w:val="BodyText"/>
              <w:spacing w:after="0"/>
            </w:pPr>
            <w:r w:rsidRPr="002F7686">
              <w:t>We support moderator’s proposal.</w:t>
            </w:r>
          </w:p>
        </w:tc>
      </w:tr>
      <w:tr w:rsidR="00A04899" w:rsidRPr="002F7686" w14:paraId="1DE11482" w14:textId="77777777">
        <w:tc>
          <w:tcPr>
            <w:tcW w:w="1526" w:type="dxa"/>
          </w:tcPr>
          <w:p w14:paraId="1CA31842" w14:textId="77777777" w:rsidR="00A04899" w:rsidRPr="002F7686" w:rsidRDefault="00FC5D27">
            <w:pPr>
              <w:pStyle w:val="BodyText"/>
              <w:spacing w:after="0"/>
            </w:pPr>
            <w:r w:rsidRPr="002F7686">
              <w:t>InterDigital</w:t>
            </w:r>
          </w:p>
        </w:tc>
        <w:tc>
          <w:tcPr>
            <w:tcW w:w="8103" w:type="dxa"/>
            <w:gridSpan w:val="2"/>
          </w:tcPr>
          <w:p w14:paraId="37E66C9A" w14:textId="77777777" w:rsidR="00A04899" w:rsidRPr="002F7686" w:rsidRDefault="00FC5D27">
            <w:pPr>
              <w:pStyle w:val="BodyText"/>
              <w:spacing w:after="0"/>
            </w:pPr>
            <w:r w:rsidRPr="002F7686">
              <w:t xml:space="preserve">We are fine with the proposal. </w:t>
            </w:r>
          </w:p>
        </w:tc>
      </w:tr>
      <w:tr w:rsidR="00A04899" w:rsidRPr="002F7686" w14:paraId="083A1AF2" w14:textId="77777777">
        <w:tc>
          <w:tcPr>
            <w:tcW w:w="1526" w:type="dxa"/>
          </w:tcPr>
          <w:p w14:paraId="5EDC7A6B" w14:textId="77777777" w:rsidR="00A04899" w:rsidRPr="002F7686" w:rsidRDefault="00FC5D27">
            <w:pPr>
              <w:pStyle w:val="BodyText"/>
              <w:spacing w:after="0"/>
            </w:pPr>
            <w:r w:rsidRPr="002F7686">
              <w:lastRenderedPageBreak/>
              <w:t>Spreadtrum</w:t>
            </w:r>
          </w:p>
        </w:tc>
        <w:tc>
          <w:tcPr>
            <w:tcW w:w="8103" w:type="dxa"/>
            <w:gridSpan w:val="2"/>
          </w:tcPr>
          <w:p w14:paraId="4B5147BE" w14:textId="77777777" w:rsidR="00A04899" w:rsidRPr="002F7686" w:rsidRDefault="00FC5D27">
            <w:pPr>
              <w:pStyle w:val="BodyText"/>
              <w:spacing w:after="0"/>
            </w:pPr>
            <w:r w:rsidRPr="002F7686">
              <w:t>We support the proposal.</w:t>
            </w:r>
          </w:p>
        </w:tc>
      </w:tr>
      <w:tr w:rsidR="00A04899" w:rsidRPr="002F7686" w14:paraId="5F2B4102" w14:textId="77777777">
        <w:tc>
          <w:tcPr>
            <w:tcW w:w="1526" w:type="dxa"/>
          </w:tcPr>
          <w:p w14:paraId="38285E00"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8103" w:type="dxa"/>
            <w:gridSpan w:val="2"/>
          </w:tcPr>
          <w:p w14:paraId="7FAB06A7" w14:textId="77777777" w:rsidR="00A04899" w:rsidRPr="002F7686" w:rsidRDefault="00FC5D27">
            <w:pPr>
              <w:pStyle w:val="BodyText"/>
              <w:spacing w:after="0"/>
            </w:pPr>
            <w:r w:rsidRPr="002F7686">
              <w:t>We support the Proposal 6.</w:t>
            </w:r>
          </w:p>
        </w:tc>
      </w:tr>
    </w:tbl>
    <w:p w14:paraId="1969CBCF" w14:textId="77777777" w:rsidR="00A04899" w:rsidRPr="002F7686" w:rsidRDefault="00A04899">
      <w:pPr>
        <w:pStyle w:val="BodyText"/>
      </w:pPr>
    </w:p>
    <w:p w14:paraId="0ABC9520" w14:textId="77777777" w:rsidR="00A04899" w:rsidRPr="002F7686" w:rsidRDefault="00FC5D27">
      <w:pPr>
        <w:pStyle w:val="Heading3"/>
      </w:pPr>
      <w:bookmarkStart w:id="87" w:name="_Toc69069528"/>
      <w:r w:rsidRPr="002F7686">
        <w:t>4.1.2</w:t>
      </w:r>
      <w:r w:rsidRPr="002F7686">
        <w:tab/>
        <w:t>&lt;Summary of 1st Round&gt;</w:t>
      </w:r>
    </w:p>
    <w:p w14:paraId="7FB1A6B1" w14:textId="77777777" w:rsidR="00A04899" w:rsidRPr="002F7686" w:rsidRDefault="00FC5D27">
      <w:pPr>
        <w:pStyle w:val="BodyText"/>
        <w:spacing w:after="0"/>
      </w:pPr>
      <w:r w:rsidRPr="002F7686">
        <w:t>There appears to be consensus to support Proposal 6.</w:t>
      </w:r>
    </w:p>
    <w:p w14:paraId="5D54CBBC" w14:textId="77777777" w:rsidR="00A04899" w:rsidRPr="002F7686" w:rsidRDefault="00A04899">
      <w:pPr>
        <w:pStyle w:val="BodyText"/>
        <w:spacing w:after="0"/>
      </w:pPr>
    </w:p>
    <w:p w14:paraId="1918D9D2" w14:textId="77777777" w:rsidR="00A04899" w:rsidRPr="002F7686" w:rsidRDefault="00FC5D27">
      <w:pPr>
        <w:pStyle w:val="BodyText"/>
        <w:spacing w:after="0"/>
      </w:pPr>
      <w:r w:rsidRPr="002F7686">
        <w:t>In addition two companies have suggested to try to capture a conclusion regarding whether or not user multiplexing is a key consideration in for PUCCH in the 52.6 – 71 GHz band. Perhaps this can be separately discussed.</w:t>
      </w:r>
    </w:p>
    <w:p w14:paraId="6968FDB1" w14:textId="77777777" w:rsidR="00A04899" w:rsidRPr="002F7686" w:rsidRDefault="00A04899">
      <w:pPr>
        <w:pStyle w:val="BodyText"/>
        <w:spacing w:after="0"/>
      </w:pPr>
    </w:p>
    <w:p w14:paraId="7BD9562D" w14:textId="77777777" w:rsidR="00A04899" w:rsidRPr="002F7686" w:rsidRDefault="00FC5D27">
      <w:pPr>
        <w:pStyle w:val="BodyText"/>
        <w:spacing w:after="0"/>
        <w:rPr>
          <w:b/>
          <w:bCs/>
        </w:rPr>
      </w:pPr>
      <w:bookmarkStart w:id="88" w:name="_Hlk69395002"/>
      <w:r w:rsidRPr="002F7686">
        <w:rPr>
          <w:b/>
          <w:bCs/>
          <w:highlight w:val="cyan"/>
        </w:rPr>
        <w:t>FL Recommendation</w:t>
      </w:r>
    </w:p>
    <w:p w14:paraId="5BCBE53F" w14:textId="77777777" w:rsidR="00A04899" w:rsidRPr="002F7686" w:rsidRDefault="00FC5D27">
      <w:pPr>
        <w:pStyle w:val="BodyText"/>
        <w:numPr>
          <w:ilvl w:val="0"/>
          <w:numId w:val="48"/>
        </w:numPr>
        <w:spacing w:after="0"/>
      </w:pPr>
      <w:r w:rsidRPr="002F7686">
        <w:t>Agree to Proposal 6 in Section 4.1</w:t>
      </w:r>
    </w:p>
    <w:p w14:paraId="3826871E" w14:textId="77777777" w:rsidR="00A04899" w:rsidRPr="002F7686" w:rsidRDefault="00FC5D27">
      <w:pPr>
        <w:pStyle w:val="BodyText"/>
        <w:numPr>
          <w:ilvl w:val="0"/>
          <w:numId w:val="48"/>
        </w:numPr>
        <w:spacing w:after="0"/>
      </w:pPr>
      <w:r w:rsidRPr="002F7686">
        <w:t>Further discuss whether or not user multiplexing is a key driver for PUCCH design</w:t>
      </w:r>
    </w:p>
    <w:bookmarkEnd w:id="88"/>
    <w:p w14:paraId="391A4C96" w14:textId="52A765A6" w:rsidR="00A04899" w:rsidRDefault="00A04899">
      <w:pPr>
        <w:pStyle w:val="BodyText"/>
        <w:spacing w:after="0"/>
      </w:pPr>
    </w:p>
    <w:p w14:paraId="6B087214" w14:textId="6624A8A1" w:rsidR="004353BC" w:rsidRDefault="004353BC" w:rsidP="004353BC">
      <w:pPr>
        <w:rPr>
          <w:rFonts w:ascii="Arial" w:hAnsi="Arial" w:cs="Arial"/>
        </w:rPr>
      </w:pPr>
      <w:r>
        <w:rPr>
          <w:rFonts w:ascii="Arial" w:hAnsi="Arial" w:cs="Arial"/>
        </w:rPr>
        <w:t>The following agreement (corresponding to Proposal 6) was declared by the Vice Chair over email on 4/17</w:t>
      </w:r>
    </w:p>
    <w:p w14:paraId="6EE9878A" w14:textId="77777777" w:rsidR="004353BC" w:rsidRDefault="004353BC" w:rsidP="004353BC">
      <w:pPr>
        <w:rPr>
          <w:lang w:eastAsia="x-none"/>
        </w:rPr>
      </w:pPr>
      <w:r>
        <w:rPr>
          <w:highlight w:val="green"/>
          <w:lang w:eastAsia="x-none"/>
        </w:rPr>
        <w:t>Agreement:</w:t>
      </w:r>
    </w:p>
    <w:p w14:paraId="1001A795" w14:textId="77777777" w:rsidR="004353BC" w:rsidRDefault="004353BC" w:rsidP="004353BC">
      <w:pPr>
        <w:jc w:val="both"/>
        <w:rPr>
          <w:lang w:eastAsia="zh-CN"/>
        </w:rPr>
      </w:pPr>
      <w:r>
        <w:rPr>
          <w:lang w:eastAsia="zh-CN"/>
        </w:rPr>
        <w:t>For UCI of enhanced PF4, support pre-DFT blockwise spreading using OCCs of length 2 and 4 only, as in Rel-15/16.</w:t>
      </w:r>
    </w:p>
    <w:p w14:paraId="7AF3837E" w14:textId="77777777" w:rsidR="004353BC" w:rsidRDefault="004353BC">
      <w:pPr>
        <w:pStyle w:val="BodyText"/>
        <w:spacing w:after="0"/>
      </w:pPr>
    </w:p>
    <w:p w14:paraId="40F8E34B" w14:textId="77777777" w:rsidR="00A04899" w:rsidRPr="002F7686" w:rsidRDefault="00FC5D27">
      <w:pPr>
        <w:pStyle w:val="Heading3"/>
      </w:pPr>
      <w:r w:rsidRPr="002F7686">
        <w:t>4.1.3</w:t>
      </w:r>
      <w:r w:rsidRPr="002F7686">
        <w:tab/>
        <w:t>&lt; 2</w:t>
      </w:r>
      <w:r w:rsidRPr="002F7686">
        <w:rPr>
          <w:vertAlign w:val="superscript"/>
        </w:rPr>
        <w:t>nd</w:t>
      </w:r>
      <w:r w:rsidRPr="002F7686">
        <w:t xml:space="preserve"> Round Discussion &gt;</w:t>
      </w:r>
    </w:p>
    <w:p w14:paraId="2734950E" w14:textId="77777777" w:rsidR="00A04899" w:rsidRPr="002F7686" w:rsidRDefault="00FC5D27">
      <w:pPr>
        <w:rPr>
          <w:rFonts w:ascii="Arial" w:hAnsi="Arial"/>
          <w:lang w:eastAsia="zh-CN"/>
        </w:rPr>
      </w:pPr>
      <w:r w:rsidRPr="002F7686">
        <w:rPr>
          <w:rFonts w:ascii="Arial" w:hAnsi="Arial"/>
          <w:b/>
          <w:bCs/>
          <w:lang w:eastAsia="zh-CN"/>
        </w:rPr>
        <w:t>Question</w:t>
      </w:r>
      <w:r w:rsidRPr="002F7686">
        <w:rPr>
          <w:rFonts w:ascii="Arial" w:hAnsi="Arial"/>
          <w:lang w:eastAsia="zh-CN"/>
        </w:rPr>
        <w:t>: Is user multiplexing is a key driver for PUCCH design in the 52.6 – 71 GHz band? If so, under what circumstances is it important?</w:t>
      </w:r>
    </w:p>
    <w:tbl>
      <w:tblPr>
        <w:tblStyle w:val="TableGrid"/>
        <w:tblW w:w="9085" w:type="dxa"/>
        <w:tblLayout w:type="fixed"/>
        <w:tblLook w:val="04A0" w:firstRow="1" w:lastRow="0" w:firstColumn="1" w:lastColumn="0" w:noHBand="0" w:noVBand="1"/>
      </w:tblPr>
      <w:tblGrid>
        <w:gridCol w:w="1525"/>
        <w:gridCol w:w="7560"/>
      </w:tblGrid>
      <w:tr w:rsidR="00A04899" w:rsidRPr="002F7686" w14:paraId="001054E4" w14:textId="77777777">
        <w:tc>
          <w:tcPr>
            <w:tcW w:w="1525" w:type="dxa"/>
          </w:tcPr>
          <w:p w14:paraId="274707A3"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6AFCD1FA"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31A50E4E" w14:textId="77777777">
        <w:tc>
          <w:tcPr>
            <w:tcW w:w="1525" w:type="dxa"/>
          </w:tcPr>
          <w:p w14:paraId="0D95660E" w14:textId="77777777" w:rsidR="00A04899" w:rsidRPr="002F7686" w:rsidRDefault="00FC5D27">
            <w:pPr>
              <w:pStyle w:val="BodyText"/>
              <w:spacing w:after="0"/>
              <w:rPr>
                <w:rFonts w:eastAsia="SimSun"/>
                <w:sz w:val="20"/>
                <w:szCs w:val="20"/>
              </w:rPr>
            </w:pPr>
            <w:r w:rsidRPr="002F7686">
              <w:rPr>
                <w:rFonts w:eastAsia="SimSun"/>
                <w:sz w:val="20"/>
                <w:szCs w:val="20"/>
              </w:rPr>
              <w:t>ZTE, Sanechips</w:t>
            </w:r>
          </w:p>
        </w:tc>
        <w:tc>
          <w:tcPr>
            <w:tcW w:w="7560" w:type="dxa"/>
          </w:tcPr>
          <w:p w14:paraId="3778D58B" w14:textId="77777777" w:rsidR="00A04899" w:rsidRPr="002F7686" w:rsidRDefault="00FC5D27">
            <w:pPr>
              <w:pStyle w:val="BodyText"/>
              <w:spacing w:after="0"/>
              <w:rPr>
                <w:rFonts w:eastAsia="SimSun"/>
                <w:sz w:val="20"/>
                <w:szCs w:val="20"/>
              </w:rPr>
            </w:pPr>
            <w:r w:rsidRPr="002F7686">
              <w:rPr>
                <w:rFonts w:eastAsia="SimSun"/>
                <w:sz w:val="20"/>
                <w:szCs w:val="20"/>
              </w:rPr>
              <w:t xml:space="preserve">Current design with OCC-4 is enough. </w:t>
            </w:r>
          </w:p>
        </w:tc>
      </w:tr>
      <w:tr w:rsidR="00A04899" w:rsidRPr="002F7686" w14:paraId="4558CF05" w14:textId="77777777">
        <w:tc>
          <w:tcPr>
            <w:tcW w:w="1525" w:type="dxa"/>
          </w:tcPr>
          <w:p w14:paraId="2422A1AD" w14:textId="1AC6044D" w:rsidR="00A04899" w:rsidRPr="002F7686" w:rsidRDefault="00AB0A1B">
            <w:pPr>
              <w:pStyle w:val="BodyText"/>
              <w:spacing w:after="0"/>
              <w:rPr>
                <w:sz w:val="20"/>
                <w:szCs w:val="20"/>
              </w:rPr>
            </w:pPr>
            <w:r w:rsidRPr="002F7686">
              <w:rPr>
                <w:sz w:val="20"/>
                <w:szCs w:val="20"/>
              </w:rPr>
              <w:t>Qualcomm</w:t>
            </w:r>
          </w:p>
        </w:tc>
        <w:tc>
          <w:tcPr>
            <w:tcW w:w="7560" w:type="dxa"/>
          </w:tcPr>
          <w:p w14:paraId="5FA12D6E" w14:textId="01F8676C" w:rsidR="00A04899" w:rsidRPr="002F7686" w:rsidRDefault="00AB0A1B">
            <w:pPr>
              <w:pStyle w:val="BodyText"/>
              <w:spacing w:after="0"/>
              <w:rPr>
                <w:sz w:val="20"/>
                <w:szCs w:val="20"/>
              </w:rPr>
            </w:pPr>
            <w:r w:rsidRPr="002F7686">
              <w:rPr>
                <w:sz w:val="20"/>
                <w:szCs w:val="20"/>
              </w:rPr>
              <w:t xml:space="preserve">As we stated before, we dont see a need to </w:t>
            </w:r>
            <w:r w:rsidR="007D4677" w:rsidRPr="002F7686">
              <w:rPr>
                <w:sz w:val="20"/>
                <w:szCs w:val="20"/>
              </w:rPr>
              <w:t>support additional OCC length for PF4. However, we still think</w:t>
            </w:r>
            <w:r w:rsidR="00B64F62" w:rsidRPr="002F7686">
              <w:rPr>
                <w:sz w:val="20"/>
                <w:szCs w:val="20"/>
              </w:rPr>
              <w:t xml:space="preserve"> design should allow gNB to multiplex UE together if gNB decides to do so.</w:t>
            </w:r>
          </w:p>
        </w:tc>
      </w:tr>
      <w:tr w:rsidR="00A04899" w:rsidRPr="002F7686" w14:paraId="329E84DF" w14:textId="77777777">
        <w:tc>
          <w:tcPr>
            <w:tcW w:w="1525" w:type="dxa"/>
          </w:tcPr>
          <w:p w14:paraId="7B0AC888" w14:textId="0A5023E4" w:rsidR="00A04899" w:rsidRPr="002F7686" w:rsidRDefault="00F000B4">
            <w:pPr>
              <w:pStyle w:val="BodyText"/>
              <w:spacing w:after="0"/>
              <w:rPr>
                <w:sz w:val="20"/>
                <w:szCs w:val="20"/>
              </w:rPr>
            </w:pPr>
            <w:r w:rsidRPr="002F7686">
              <w:rPr>
                <w:sz w:val="20"/>
                <w:szCs w:val="20"/>
              </w:rPr>
              <w:t>vivo</w:t>
            </w:r>
          </w:p>
        </w:tc>
        <w:tc>
          <w:tcPr>
            <w:tcW w:w="7560" w:type="dxa"/>
          </w:tcPr>
          <w:p w14:paraId="67BC01D0" w14:textId="7322DF6B" w:rsidR="00F000B4" w:rsidRPr="002F7686" w:rsidRDefault="00F000B4">
            <w:pPr>
              <w:pStyle w:val="BodyText"/>
              <w:spacing w:after="0"/>
              <w:rPr>
                <w:sz w:val="20"/>
                <w:szCs w:val="20"/>
              </w:rPr>
            </w:pPr>
            <w:r w:rsidRPr="002F7686">
              <w:rPr>
                <w:sz w:val="20"/>
                <w:szCs w:val="20"/>
              </w:rPr>
              <w:t>We’re not sure how to interpret „key driver“. We do think UE multiplexing is one aspect of PUCCH design though.</w:t>
            </w:r>
          </w:p>
        </w:tc>
      </w:tr>
      <w:tr w:rsidR="007F3ACC" w:rsidRPr="002F7686" w14:paraId="6C2ABCE2" w14:textId="77777777">
        <w:tc>
          <w:tcPr>
            <w:tcW w:w="1525" w:type="dxa"/>
          </w:tcPr>
          <w:p w14:paraId="065C1F9B" w14:textId="6F792F78" w:rsidR="007F3ACC" w:rsidRPr="007F3ACC" w:rsidRDefault="007F3ACC" w:rsidP="007F3ACC">
            <w:pPr>
              <w:pStyle w:val="BodyText"/>
              <w:spacing w:after="0"/>
              <w:rPr>
                <w:sz w:val="20"/>
                <w:szCs w:val="20"/>
              </w:rPr>
            </w:pPr>
            <w:r w:rsidRPr="007F3ACC">
              <w:rPr>
                <w:sz w:val="20"/>
                <w:szCs w:val="20"/>
                <w:lang w:val="de-DE"/>
              </w:rPr>
              <w:t>Futurewei</w:t>
            </w:r>
          </w:p>
        </w:tc>
        <w:tc>
          <w:tcPr>
            <w:tcW w:w="7560" w:type="dxa"/>
          </w:tcPr>
          <w:p w14:paraId="17352074" w14:textId="171F0BCD" w:rsidR="007F3ACC" w:rsidRPr="007F3ACC" w:rsidRDefault="007F3ACC" w:rsidP="007F3ACC">
            <w:pPr>
              <w:pStyle w:val="BodyText"/>
              <w:spacing w:after="0"/>
              <w:rPr>
                <w:sz w:val="20"/>
                <w:szCs w:val="20"/>
              </w:rPr>
            </w:pPr>
            <w:r w:rsidRPr="007F3ACC">
              <w:rPr>
                <w:sz w:val="20"/>
                <w:szCs w:val="20"/>
                <w:lang w:val="de-DE"/>
              </w:rPr>
              <w:t xml:space="preserve">Support no more than length-4 for OCC. </w:t>
            </w:r>
          </w:p>
        </w:tc>
      </w:tr>
      <w:tr w:rsidR="00C32DAE" w:rsidRPr="002F7686" w14:paraId="57810DE0" w14:textId="77777777">
        <w:tc>
          <w:tcPr>
            <w:tcW w:w="1525" w:type="dxa"/>
          </w:tcPr>
          <w:p w14:paraId="6611271A" w14:textId="114A7A40" w:rsidR="00C32DAE" w:rsidRPr="007F3ACC" w:rsidRDefault="00C32DAE" w:rsidP="00C32DAE">
            <w:pPr>
              <w:pStyle w:val="BodyText"/>
              <w:spacing w:after="0"/>
              <w:rPr>
                <w:lang w:val="de-DE"/>
              </w:rPr>
            </w:pPr>
            <w:r w:rsidRPr="006234C2">
              <w:rPr>
                <w:sz w:val="20"/>
                <w:szCs w:val="20"/>
              </w:rPr>
              <w:t>Intel</w:t>
            </w:r>
          </w:p>
        </w:tc>
        <w:tc>
          <w:tcPr>
            <w:tcW w:w="7560" w:type="dxa"/>
          </w:tcPr>
          <w:p w14:paraId="3B1609C1" w14:textId="7140A018" w:rsidR="00C32DAE" w:rsidRPr="007F3ACC" w:rsidRDefault="00C32DAE" w:rsidP="00C32DAE">
            <w:pPr>
              <w:pStyle w:val="BodyText"/>
              <w:spacing w:after="0"/>
              <w:rPr>
                <w:lang w:val="de-DE"/>
              </w:rPr>
            </w:pPr>
            <w:r w:rsidRPr="006234C2">
              <w:rPr>
                <w:sz w:val="20"/>
                <w:szCs w:val="20"/>
              </w:rPr>
              <w:t>As mentioned above, our view is that we do not think additional multiplexing capabilitiy is needed for a system that would highly benefit from spatial multiplexing on top of the multiplexing capability provided through cyclic shifting.</w:t>
            </w:r>
          </w:p>
        </w:tc>
      </w:tr>
      <w:tr w:rsidR="00176B10" w:rsidRPr="002F7686" w14:paraId="01B5D17D" w14:textId="77777777">
        <w:tc>
          <w:tcPr>
            <w:tcW w:w="1525" w:type="dxa"/>
          </w:tcPr>
          <w:p w14:paraId="3F73DBAF" w14:textId="12E216DE" w:rsidR="00176B10" w:rsidRPr="006234C2" w:rsidRDefault="00176B10" w:rsidP="00C32DAE">
            <w:pPr>
              <w:pStyle w:val="BodyText"/>
              <w:spacing w:after="0"/>
            </w:pPr>
            <w:r>
              <w:t>Apple</w:t>
            </w:r>
          </w:p>
        </w:tc>
        <w:tc>
          <w:tcPr>
            <w:tcW w:w="7560" w:type="dxa"/>
          </w:tcPr>
          <w:p w14:paraId="5ABF8DF5" w14:textId="18CD9742" w:rsidR="00176B10" w:rsidRPr="006234C2" w:rsidRDefault="00176B10" w:rsidP="00C32DAE">
            <w:pPr>
              <w:pStyle w:val="BodyText"/>
              <w:spacing w:after="0"/>
            </w:pPr>
            <w:r>
              <w:t xml:space="preserve">As mentioned earlier the narrower beams will with high probability have fewer UEs and </w:t>
            </w:r>
            <w:r w:rsidR="0076627C">
              <w:t>coupled with</w:t>
            </w:r>
            <w:r>
              <w:t xml:space="preserve"> the larger BWs available in this band, not require as much user multiplexing to serve all the UEs in the beam. </w:t>
            </w:r>
          </w:p>
        </w:tc>
      </w:tr>
      <w:tr w:rsidR="00F00B73" w:rsidRPr="002F7686" w14:paraId="3FA9BDCF" w14:textId="77777777" w:rsidTr="00F00B73">
        <w:tc>
          <w:tcPr>
            <w:tcW w:w="1525" w:type="dxa"/>
          </w:tcPr>
          <w:p w14:paraId="7D5E63AE" w14:textId="77777777" w:rsidR="00F00B73" w:rsidRPr="006234C2" w:rsidRDefault="00F00B73" w:rsidP="00507F94">
            <w:pPr>
              <w:pStyle w:val="BodyText"/>
              <w:spacing w:after="0"/>
            </w:pPr>
            <w:r>
              <w:t>MediaTek</w:t>
            </w:r>
          </w:p>
        </w:tc>
        <w:tc>
          <w:tcPr>
            <w:tcW w:w="7560" w:type="dxa"/>
          </w:tcPr>
          <w:p w14:paraId="292305FF" w14:textId="77777777" w:rsidR="00F00B73" w:rsidRPr="006234C2" w:rsidRDefault="00F00B73" w:rsidP="00507F94">
            <w:pPr>
              <w:pStyle w:val="BodyText"/>
              <w:spacing w:after="0"/>
            </w:pPr>
            <w:r>
              <w:t>Agree with ZTE that OCC-4 is enough</w:t>
            </w:r>
          </w:p>
        </w:tc>
      </w:tr>
      <w:tr w:rsidR="009B535D" w:rsidRPr="009B535D" w14:paraId="7F6D5C95" w14:textId="77777777" w:rsidTr="00F00B73">
        <w:tc>
          <w:tcPr>
            <w:tcW w:w="1525" w:type="dxa"/>
          </w:tcPr>
          <w:p w14:paraId="03CE07C2" w14:textId="387B9A3A" w:rsidR="009B535D" w:rsidRPr="009B535D" w:rsidRDefault="009B535D" w:rsidP="009B535D">
            <w:pPr>
              <w:pStyle w:val="BodyText"/>
              <w:spacing w:after="0"/>
              <w:rPr>
                <w:sz w:val="20"/>
              </w:rPr>
            </w:pPr>
            <w:r w:rsidRPr="005D6472">
              <w:rPr>
                <w:rFonts w:eastAsia="Yu Mincho"/>
                <w:lang w:val="de-DE" w:eastAsia="ja-JP"/>
              </w:rPr>
              <w:t>Nokia, NSB</w:t>
            </w:r>
          </w:p>
        </w:tc>
        <w:tc>
          <w:tcPr>
            <w:tcW w:w="7560" w:type="dxa"/>
          </w:tcPr>
          <w:p w14:paraId="120C5D8B" w14:textId="78D86FDE" w:rsidR="009B535D" w:rsidRPr="009B535D" w:rsidRDefault="009B535D" w:rsidP="009B535D">
            <w:pPr>
              <w:pStyle w:val="BodyText"/>
              <w:spacing w:after="0"/>
              <w:rPr>
                <w:sz w:val="20"/>
              </w:rPr>
            </w:pPr>
            <w:r>
              <w:rPr>
                <w:rFonts w:eastAsia="Yu Mincho"/>
                <w:lang w:val="de-DE" w:eastAsia="ja-JP"/>
              </w:rPr>
              <w:t xml:space="preserve"> Given the beam based operation with narrower beams than on lower bands, we do not see user multiplexing as a key driver for PUCCH design.</w:t>
            </w:r>
          </w:p>
        </w:tc>
      </w:tr>
    </w:tbl>
    <w:p w14:paraId="3E9D1387" w14:textId="07CDE009" w:rsidR="00A04899" w:rsidRDefault="00A04899">
      <w:pPr>
        <w:pStyle w:val="BodyText"/>
        <w:spacing w:after="0"/>
      </w:pPr>
    </w:p>
    <w:p w14:paraId="2B02EB66" w14:textId="77777777" w:rsidR="00A04899" w:rsidRPr="002F7686" w:rsidRDefault="00A04899"/>
    <w:p w14:paraId="2A0D7B3A" w14:textId="77777777" w:rsidR="00A04899" w:rsidRPr="002F7686" w:rsidRDefault="00FC5D27">
      <w:pPr>
        <w:pStyle w:val="Heading2"/>
      </w:pPr>
      <w:r w:rsidRPr="002F7686">
        <w:t>4.2</w:t>
      </w:r>
      <w:r w:rsidRPr="002F7686">
        <w:tab/>
        <w:t>Pre-DFT Blockwise Spreading</w:t>
      </w:r>
      <w:bookmarkEnd w:id="87"/>
      <w:r w:rsidRPr="002F7686">
        <w:t xml:space="preserve"> </w:t>
      </w:r>
    </w:p>
    <w:p w14:paraId="623D2B5F" w14:textId="77777777" w:rsidR="00A04899" w:rsidRPr="002F7686" w:rsidRDefault="00FC5D27">
      <w:pPr>
        <w:pStyle w:val="BodyText"/>
        <w:spacing w:after="0"/>
      </w:pPr>
      <w:r w:rsidRPr="002F7686">
        <w:t>Another issue in the above agreement is which pre-DFT blockwise spreading approach should be supported:</w:t>
      </w:r>
    </w:p>
    <w:p w14:paraId="5FB5CA67" w14:textId="77777777" w:rsidR="00A04899" w:rsidRPr="002F7686" w:rsidRDefault="00FC5D27">
      <w:pPr>
        <w:numPr>
          <w:ilvl w:val="0"/>
          <w:numId w:val="47"/>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lastRenderedPageBreak/>
        <w:t>Alt-1: Blockwise spreading is performed across all allocated RBs</w:t>
      </w:r>
    </w:p>
    <w:p w14:paraId="5C22CB06" w14:textId="77777777" w:rsidR="00A04899" w:rsidRPr="002F7686" w:rsidRDefault="00FC5D27">
      <w:pPr>
        <w:numPr>
          <w:ilvl w:val="0"/>
          <w:numId w:val="47"/>
        </w:numPr>
        <w:overflowPunct/>
        <w:autoSpaceDE/>
        <w:autoSpaceDN/>
        <w:adjustRightInd/>
        <w:spacing w:after="0" w:line="240" w:lineRule="auto"/>
        <w:jc w:val="both"/>
        <w:textAlignment w:val="auto"/>
        <w:rPr>
          <w:rFonts w:ascii="Arial" w:eastAsia="Batang" w:hAnsi="Arial" w:cs="Arial"/>
          <w:szCs w:val="24"/>
          <w:lang w:eastAsia="zh-CN"/>
        </w:rPr>
      </w:pPr>
      <w:r w:rsidRPr="002F7686">
        <w:rPr>
          <w:rFonts w:ascii="Arial" w:eastAsia="Batang" w:hAnsi="Arial" w:cs="Arial"/>
          <w:szCs w:val="24"/>
          <w:lang w:eastAsia="zh-CN"/>
        </w:rPr>
        <w:t>Alt-2: Blockwise spreading and DFT is performed per-RB followed by per-RB PAPR/CM reduction mechanism</w:t>
      </w:r>
    </w:p>
    <w:p w14:paraId="3DD39DD1" w14:textId="77777777" w:rsidR="00A04899" w:rsidRPr="002F7686" w:rsidRDefault="00A04899">
      <w:pPr>
        <w:pStyle w:val="BodyText"/>
        <w:spacing w:after="0"/>
      </w:pPr>
    </w:p>
    <w:p w14:paraId="7A5A1F55" w14:textId="77777777" w:rsidR="00A04899" w:rsidRPr="002F7686" w:rsidRDefault="00FC5D27">
      <w:pPr>
        <w:pStyle w:val="BodyText"/>
        <w:spacing w:after="0"/>
      </w:pPr>
      <w:r w:rsidRPr="002F7686">
        <w:t>The following table provides a summary of company proposals on this topic.</w:t>
      </w:r>
    </w:p>
    <w:p w14:paraId="6E70F9DC" w14:textId="77777777" w:rsidR="00A04899" w:rsidRPr="002F7686" w:rsidRDefault="00A04899">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04899" w:rsidRPr="002F7686" w14:paraId="42068320" w14:textId="77777777">
        <w:tc>
          <w:tcPr>
            <w:tcW w:w="1525" w:type="dxa"/>
          </w:tcPr>
          <w:p w14:paraId="7F2E6208" w14:textId="77777777" w:rsidR="00A04899" w:rsidRPr="002F7686" w:rsidRDefault="00FC5D27">
            <w:pPr>
              <w:pStyle w:val="BodyText"/>
              <w:spacing w:after="0"/>
              <w:rPr>
                <w:b/>
                <w:sz w:val="20"/>
                <w:szCs w:val="20"/>
              </w:rPr>
            </w:pPr>
            <w:r w:rsidRPr="002F7686">
              <w:rPr>
                <w:b/>
                <w:sz w:val="20"/>
                <w:szCs w:val="20"/>
              </w:rPr>
              <w:t>Company</w:t>
            </w:r>
          </w:p>
        </w:tc>
        <w:tc>
          <w:tcPr>
            <w:tcW w:w="8104" w:type="dxa"/>
          </w:tcPr>
          <w:p w14:paraId="3173C983"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2E08F50D" w14:textId="77777777">
        <w:tc>
          <w:tcPr>
            <w:tcW w:w="1525" w:type="dxa"/>
          </w:tcPr>
          <w:p w14:paraId="0EE148FB" w14:textId="77777777" w:rsidR="00A04899" w:rsidRPr="002F7686" w:rsidRDefault="00FC5D27">
            <w:pPr>
              <w:pStyle w:val="BodyText"/>
              <w:spacing w:after="0"/>
              <w:rPr>
                <w:sz w:val="20"/>
                <w:szCs w:val="20"/>
              </w:rPr>
            </w:pPr>
            <w:r w:rsidRPr="002F7686">
              <w:rPr>
                <w:sz w:val="20"/>
                <w:szCs w:val="20"/>
              </w:rPr>
              <w:t>Intel</w:t>
            </w:r>
          </w:p>
        </w:tc>
        <w:tc>
          <w:tcPr>
            <w:tcW w:w="8104" w:type="dxa"/>
          </w:tcPr>
          <w:p w14:paraId="73B97D4D" w14:textId="77777777" w:rsidR="00A04899" w:rsidRPr="002F7686" w:rsidRDefault="00FC5D27">
            <w:pPr>
              <w:overflowPunct/>
              <w:autoSpaceDE/>
              <w:autoSpaceDN/>
              <w:adjustRightInd/>
              <w:spacing w:after="0" w:line="240" w:lineRule="auto"/>
              <w:jc w:val="both"/>
              <w:textAlignment w:val="auto"/>
              <w:rPr>
                <w:rFonts w:eastAsia="Times New Roman"/>
                <w:b/>
                <w:bCs/>
                <w:lang w:eastAsia="en-US"/>
              </w:rPr>
            </w:pPr>
            <w:r w:rsidRPr="002F7686">
              <w:rPr>
                <w:rFonts w:eastAsia="Times New Roman"/>
                <w:b/>
                <w:bCs/>
                <w:lang w:eastAsia="en-US"/>
              </w:rPr>
              <w:t>Proposal 4: Enhance UE multiplexing for PUCCH format 4 by applying the pre-DFT block-wise OCC spread across the entire transmission bandwidth on UCI symbols.</w:t>
            </w:r>
          </w:p>
        </w:tc>
      </w:tr>
      <w:tr w:rsidR="00A04899" w:rsidRPr="002F7686" w14:paraId="16DFF88D" w14:textId="77777777">
        <w:tc>
          <w:tcPr>
            <w:tcW w:w="1525" w:type="dxa"/>
          </w:tcPr>
          <w:p w14:paraId="28ADB3CA" w14:textId="77777777" w:rsidR="00A04899" w:rsidRPr="002F7686" w:rsidRDefault="00FC5D27">
            <w:pPr>
              <w:pStyle w:val="BodyText"/>
              <w:spacing w:after="0"/>
              <w:rPr>
                <w:sz w:val="20"/>
                <w:szCs w:val="20"/>
              </w:rPr>
            </w:pPr>
            <w:r w:rsidRPr="002F7686">
              <w:rPr>
                <w:sz w:val="20"/>
                <w:szCs w:val="20"/>
              </w:rPr>
              <w:t>ZTE</w:t>
            </w:r>
          </w:p>
        </w:tc>
        <w:tc>
          <w:tcPr>
            <w:tcW w:w="8104" w:type="dxa"/>
          </w:tcPr>
          <w:p w14:paraId="2AD70B79" w14:textId="77777777" w:rsidR="00A04899" w:rsidRPr="002F7686" w:rsidRDefault="00FC5D27">
            <w:pPr>
              <w:overflowPunct/>
              <w:autoSpaceDE/>
              <w:autoSpaceDN/>
              <w:adjustRightInd/>
              <w:snapToGrid w:val="0"/>
              <w:spacing w:afterLines="50" w:after="120" w:line="240" w:lineRule="auto"/>
              <w:textAlignment w:val="auto"/>
              <w:rPr>
                <w:rFonts w:eastAsia="Times New Roman"/>
                <w:lang w:eastAsia="zh-CN"/>
              </w:rPr>
            </w:pPr>
            <w:r w:rsidRPr="002F7686">
              <w:rPr>
                <w:rFonts w:eastAsia="SimSun"/>
                <w:b/>
                <w:bCs/>
                <w:lang w:eastAsia="zh-CN"/>
              </w:rPr>
              <w:t>Proposal 5: Alt1 with the DFT and block wise spreading across all allocated PRBs should be selected for PUCCH format 4.</w:t>
            </w:r>
          </w:p>
        </w:tc>
      </w:tr>
      <w:tr w:rsidR="00A04899" w:rsidRPr="002F7686" w14:paraId="27AF1B81" w14:textId="77777777">
        <w:tc>
          <w:tcPr>
            <w:tcW w:w="1525" w:type="dxa"/>
          </w:tcPr>
          <w:p w14:paraId="294EF9AA" w14:textId="77777777" w:rsidR="00A04899" w:rsidRPr="002F7686" w:rsidRDefault="00FC5D27">
            <w:pPr>
              <w:pStyle w:val="BodyText"/>
              <w:spacing w:after="0"/>
              <w:rPr>
                <w:sz w:val="20"/>
                <w:szCs w:val="20"/>
              </w:rPr>
            </w:pPr>
            <w:r w:rsidRPr="002F7686">
              <w:rPr>
                <w:sz w:val="20"/>
                <w:szCs w:val="20"/>
              </w:rPr>
              <w:t>Nokia</w:t>
            </w:r>
          </w:p>
        </w:tc>
        <w:tc>
          <w:tcPr>
            <w:tcW w:w="8104" w:type="dxa"/>
          </w:tcPr>
          <w:p w14:paraId="55CCAA53" w14:textId="77777777" w:rsidR="00A04899" w:rsidRPr="002F7686" w:rsidRDefault="00FC5D27">
            <w:pPr>
              <w:spacing w:before="180"/>
              <w:jc w:val="both"/>
              <w:rPr>
                <w:i/>
              </w:rPr>
            </w:pPr>
            <w:r w:rsidRPr="002F7686">
              <w:rPr>
                <w:b/>
                <w:i/>
              </w:rPr>
              <w:t>Proposal 4:</w:t>
            </w:r>
            <w:r w:rsidRPr="002F7686">
              <w:rPr>
                <w:i/>
              </w:rPr>
              <w:t xml:space="preserve"> For enhanced PUCCH format 4, block-wise spreading is performed across all allocated RBs. No additional OCC lengths are supported.</w:t>
            </w:r>
          </w:p>
        </w:tc>
      </w:tr>
      <w:tr w:rsidR="00A04899" w:rsidRPr="002F7686" w14:paraId="5305C188" w14:textId="77777777">
        <w:tc>
          <w:tcPr>
            <w:tcW w:w="1525" w:type="dxa"/>
          </w:tcPr>
          <w:p w14:paraId="03BEE62E" w14:textId="77777777" w:rsidR="00A04899" w:rsidRPr="002F7686" w:rsidRDefault="00FC5D27">
            <w:pPr>
              <w:pStyle w:val="BodyText"/>
              <w:spacing w:after="0"/>
              <w:rPr>
                <w:sz w:val="20"/>
                <w:szCs w:val="20"/>
              </w:rPr>
            </w:pPr>
            <w:r w:rsidRPr="002F7686">
              <w:rPr>
                <w:sz w:val="20"/>
                <w:szCs w:val="20"/>
              </w:rPr>
              <w:t>LGE</w:t>
            </w:r>
          </w:p>
        </w:tc>
        <w:tc>
          <w:tcPr>
            <w:tcW w:w="8104" w:type="dxa"/>
          </w:tcPr>
          <w:p w14:paraId="4D911CAC"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#8: For UCI of enhanced PF4, adopt Alt-1 (Blockwise spreading is performed across all allocated RBs).</w:t>
            </w:r>
          </w:p>
        </w:tc>
      </w:tr>
      <w:tr w:rsidR="00A04899" w:rsidRPr="002F7686" w14:paraId="6E66F405" w14:textId="77777777">
        <w:tc>
          <w:tcPr>
            <w:tcW w:w="1525" w:type="dxa"/>
          </w:tcPr>
          <w:p w14:paraId="1EDE7073" w14:textId="77777777" w:rsidR="00A04899" w:rsidRPr="002F7686" w:rsidRDefault="00FC5D27">
            <w:pPr>
              <w:pStyle w:val="BodyText"/>
              <w:spacing w:after="0"/>
              <w:rPr>
                <w:sz w:val="20"/>
              </w:rPr>
            </w:pPr>
            <w:r w:rsidRPr="002F7686">
              <w:rPr>
                <w:sz w:val="20"/>
              </w:rPr>
              <w:t>Apple</w:t>
            </w:r>
          </w:p>
        </w:tc>
        <w:tc>
          <w:tcPr>
            <w:tcW w:w="8104" w:type="dxa"/>
          </w:tcPr>
          <w:p w14:paraId="568CB0C9" w14:textId="77777777" w:rsidR="00A04899" w:rsidRPr="002F7686" w:rsidRDefault="00FC5D27">
            <w:pPr>
              <w:overflowPunct/>
              <w:autoSpaceDE/>
              <w:autoSpaceDN/>
              <w:adjustRightInd/>
              <w:spacing w:after="120" w:line="240" w:lineRule="auto"/>
              <w:jc w:val="both"/>
              <w:textAlignment w:val="auto"/>
              <w:rPr>
                <w:rFonts w:eastAsia="Times New Roman" w:cs="Batang"/>
                <w:i/>
                <w:iCs/>
                <w:lang w:eastAsia="en-US"/>
              </w:rPr>
            </w:pPr>
            <w:r w:rsidRPr="002F7686">
              <w:rPr>
                <w:rFonts w:eastAsia="Times New Roman" w:cs="Batang"/>
                <w:b/>
                <w:bCs/>
                <w:i/>
                <w:iCs/>
                <w:lang w:eastAsia="en-US"/>
              </w:rPr>
              <w:t>Proposal 7:</w:t>
            </w:r>
            <w:r w:rsidRPr="002F7686">
              <w:rPr>
                <w:rFonts w:eastAsia="Times New Roman" w:cs="Batang"/>
                <w:i/>
                <w:iCs/>
                <w:lang w:eastAsia="en-US"/>
              </w:rPr>
              <w:t xml:space="preserve"> For UCI of enhanced PF4, blockwise spreading is performed across all allocated RBs.</w:t>
            </w:r>
          </w:p>
        </w:tc>
      </w:tr>
      <w:tr w:rsidR="00A04899" w:rsidRPr="002F7686" w14:paraId="1D6F920D" w14:textId="77777777">
        <w:tc>
          <w:tcPr>
            <w:tcW w:w="1525" w:type="dxa"/>
          </w:tcPr>
          <w:p w14:paraId="7EAC5E52" w14:textId="77777777" w:rsidR="00A04899" w:rsidRPr="002F7686" w:rsidRDefault="00FC5D27">
            <w:pPr>
              <w:pStyle w:val="BodyText"/>
              <w:spacing w:after="0"/>
              <w:rPr>
                <w:sz w:val="20"/>
              </w:rPr>
            </w:pPr>
            <w:r w:rsidRPr="002F7686">
              <w:rPr>
                <w:sz w:val="20"/>
              </w:rPr>
              <w:t>Huawei*</w:t>
            </w:r>
          </w:p>
        </w:tc>
        <w:tc>
          <w:tcPr>
            <w:tcW w:w="8104" w:type="dxa"/>
          </w:tcPr>
          <w:p w14:paraId="35AB6F65" w14:textId="77777777" w:rsidR="00A04899" w:rsidRPr="002F7686" w:rsidRDefault="00FC5D27">
            <w:pPr>
              <w:overflowPunct/>
              <w:snapToGrid w:val="0"/>
              <w:spacing w:after="120" w:line="240" w:lineRule="auto"/>
              <w:jc w:val="both"/>
              <w:textAlignment w:val="auto"/>
              <w:rPr>
                <w:rFonts w:eastAsia="SimSun"/>
                <w:b/>
                <w:i/>
                <w:lang w:eastAsia="zh-CN"/>
              </w:rPr>
            </w:pPr>
            <w:r w:rsidRPr="002F7686">
              <w:rPr>
                <w:rFonts w:eastAsia="SimSun"/>
                <w:b/>
                <w:i/>
                <w:lang w:eastAsia="zh-CN"/>
              </w:rPr>
              <w:t xml:space="preserve">Proposal 5: For PUCCH format 4, use N DFT precoders per N allocated RBs. </w:t>
            </w:r>
          </w:p>
          <w:p w14:paraId="0CDD360F" w14:textId="77777777" w:rsidR="00A04899" w:rsidRPr="002F7686" w:rsidRDefault="00FC5D27">
            <w:pPr>
              <w:numPr>
                <w:ilvl w:val="0"/>
                <w:numId w:val="49"/>
              </w:numPr>
              <w:overflowPunct/>
              <w:snapToGrid w:val="0"/>
              <w:spacing w:after="120" w:line="240" w:lineRule="auto"/>
              <w:contextualSpacing/>
              <w:jc w:val="both"/>
              <w:textAlignment w:val="auto"/>
              <w:rPr>
                <w:rFonts w:eastAsia="SimSun"/>
                <w:lang w:eastAsia="zh-CN"/>
              </w:rPr>
            </w:pPr>
            <w:r w:rsidRPr="002F7686">
              <w:rPr>
                <w:rFonts w:eastAsia="SimSun"/>
                <w:b/>
                <w:i/>
                <w:lang w:eastAsia="zh-CN"/>
              </w:rPr>
              <w:t xml:space="preserve">A phase ramp is used for CM/PAPR reduction method. </w:t>
            </w:r>
          </w:p>
        </w:tc>
      </w:tr>
      <w:tr w:rsidR="00A04899" w:rsidRPr="002F7686" w14:paraId="5363EB45" w14:textId="77777777">
        <w:tc>
          <w:tcPr>
            <w:tcW w:w="1525" w:type="dxa"/>
          </w:tcPr>
          <w:p w14:paraId="5C42C3D4" w14:textId="77777777" w:rsidR="00A04899" w:rsidRPr="002F7686" w:rsidRDefault="00FC5D27">
            <w:pPr>
              <w:pStyle w:val="BodyText"/>
              <w:spacing w:after="0"/>
              <w:rPr>
                <w:sz w:val="20"/>
              </w:rPr>
            </w:pPr>
            <w:r w:rsidRPr="002F7686">
              <w:rPr>
                <w:sz w:val="20"/>
              </w:rPr>
              <w:t>Qualcomm</w:t>
            </w:r>
          </w:p>
        </w:tc>
        <w:tc>
          <w:tcPr>
            <w:tcW w:w="8104" w:type="dxa"/>
          </w:tcPr>
          <w:p w14:paraId="085F8452" w14:textId="77777777" w:rsidR="00A04899" w:rsidRPr="002F7686" w:rsidRDefault="00FC5D27">
            <w:pPr>
              <w:spacing w:after="120" w:line="240" w:lineRule="auto"/>
              <w:jc w:val="both"/>
              <w:rPr>
                <w:rFonts w:eastAsia="SimSun"/>
                <w:b/>
                <w:bCs/>
                <w:lang w:eastAsia="en-US"/>
              </w:rPr>
            </w:pPr>
            <w:bookmarkStart w:id="89" w:name="p4"/>
            <w:r w:rsidRPr="002F7686">
              <w:rPr>
                <w:rFonts w:eastAsia="SimSun"/>
                <w:b/>
                <w:bCs/>
                <w:lang w:eastAsia="en-US"/>
              </w:rPr>
              <w:t>Proposal 4: For UCI of enhanced PF4, blockwise spreading is performed across all allocated RB</w:t>
            </w:r>
            <w:bookmarkEnd w:id="89"/>
          </w:p>
        </w:tc>
      </w:tr>
      <w:tr w:rsidR="00A04899" w:rsidRPr="002F7686" w14:paraId="0ED101B6" w14:textId="77777777">
        <w:tc>
          <w:tcPr>
            <w:tcW w:w="1525" w:type="dxa"/>
          </w:tcPr>
          <w:p w14:paraId="3B4599B9" w14:textId="77777777" w:rsidR="00A04899" w:rsidRPr="002F7686" w:rsidRDefault="00FC5D27">
            <w:pPr>
              <w:pStyle w:val="BodyText"/>
              <w:spacing w:after="0"/>
              <w:rPr>
                <w:sz w:val="20"/>
              </w:rPr>
            </w:pPr>
            <w:r w:rsidRPr="002F7686">
              <w:rPr>
                <w:sz w:val="20"/>
              </w:rPr>
              <w:t>Samsung</w:t>
            </w:r>
          </w:p>
        </w:tc>
        <w:tc>
          <w:tcPr>
            <w:tcW w:w="8104" w:type="dxa"/>
          </w:tcPr>
          <w:p w14:paraId="78271802" w14:textId="77777777" w:rsidR="00A04899" w:rsidRPr="002F7686" w:rsidRDefault="00FC5D27">
            <w:pPr>
              <w:overflowPunct/>
              <w:autoSpaceDE/>
              <w:autoSpaceDN/>
              <w:adjustRightInd/>
              <w:spacing w:line="240" w:lineRule="auto"/>
              <w:jc w:val="both"/>
              <w:textAlignment w:val="auto"/>
              <w:rPr>
                <w:rFonts w:eastAsia="DengXian"/>
                <w:b/>
                <w:lang w:eastAsia="zh-CN"/>
              </w:rPr>
            </w:pPr>
            <w:r w:rsidRPr="002F7686">
              <w:rPr>
                <w:rFonts w:eastAsia="Malgun Gothic"/>
                <w:b/>
                <w:lang w:eastAsia="zh-CN"/>
              </w:rPr>
              <w:t xml:space="preserve">Proposal 7: Reuse Rel-16 NR-U pre-DFT blockwise spread across all allocated PRBs with existing OCC length for UCI of enhanced PUCCH format 4.   </w:t>
            </w:r>
          </w:p>
        </w:tc>
      </w:tr>
      <w:tr w:rsidR="00A04899" w:rsidRPr="002F7686" w14:paraId="1674CB89" w14:textId="77777777">
        <w:tc>
          <w:tcPr>
            <w:tcW w:w="1525" w:type="dxa"/>
          </w:tcPr>
          <w:p w14:paraId="033B55B3" w14:textId="77777777" w:rsidR="00A04899" w:rsidRPr="002F7686" w:rsidRDefault="00FC5D27">
            <w:pPr>
              <w:pStyle w:val="BodyText"/>
              <w:spacing w:after="0"/>
              <w:rPr>
                <w:sz w:val="20"/>
              </w:rPr>
            </w:pPr>
            <w:r w:rsidRPr="002F7686">
              <w:rPr>
                <w:sz w:val="20"/>
              </w:rPr>
              <w:t>vivo*</w:t>
            </w:r>
          </w:p>
        </w:tc>
        <w:tc>
          <w:tcPr>
            <w:tcW w:w="8104" w:type="dxa"/>
          </w:tcPr>
          <w:p w14:paraId="16535872" w14:textId="77777777" w:rsidR="00A04899" w:rsidRPr="002F7686" w:rsidRDefault="00FC5D27">
            <w:pPr>
              <w:overflowPunct/>
              <w:autoSpaceDE/>
              <w:autoSpaceDN/>
              <w:adjustRightInd/>
              <w:spacing w:before="120" w:after="120" w:line="240" w:lineRule="auto"/>
              <w:jc w:val="both"/>
              <w:textAlignment w:val="auto"/>
              <w:rPr>
                <w:rFonts w:eastAsia="Times New Roman"/>
                <w:b/>
                <w:sz w:val="20"/>
                <w:szCs w:val="20"/>
                <w:lang w:eastAsia="en-US"/>
              </w:rPr>
            </w:pPr>
            <w:bookmarkStart w:id="90" w:name="_Ref68190191"/>
            <w:r w:rsidRPr="002F7686">
              <w:rPr>
                <w:rFonts w:eastAsia="Times New Roman"/>
                <w:b/>
                <w:lang w:eastAsia="en-US"/>
              </w:rPr>
              <w:t>Proposal 5: For UCI of enhanced PUCCH format 4, we support alt 1 that the block-wise spreading is performed across all allocated RBs.</w:t>
            </w:r>
            <w:bookmarkEnd w:id="90"/>
          </w:p>
        </w:tc>
      </w:tr>
    </w:tbl>
    <w:p w14:paraId="19B10124" w14:textId="77777777" w:rsidR="00A04899" w:rsidRPr="002F7686" w:rsidRDefault="00A04899">
      <w:pPr>
        <w:pStyle w:val="BodyText"/>
      </w:pPr>
    </w:p>
    <w:p w14:paraId="368588A9" w14:textId="77777777" w:rsidR="00A04899" w:rsidRPr="002F7686" w:rsidRDefault="00FC5D27">
      <w:pPr>
        <w:pStyle w:val="BodyText"/>
      </w:pPr>
      <w:r w:rsidRPr="002F7686">
        <w:t xml:space="preserve">All but one company support Alt-1. Alt-2 is proposed in </w:t>
      </w:r>
      <w:r w:rsidRPr="002F7686">
        <w:fldChar w:fldCharType="begin"/>
      </w:r>
      <w:r w:rsidRPr="002F7686">
        <w:instrText xml:space="preserve"> REF _Ref68802049 \r \h </w:instrText>
      </w:r>
      <w:r w:rsidRPr="002F7686">
        <w:fldChar w:fldCharType="separate"/>
      </w:r>
      <w:r w:rsidRPr="002F7686">
        <w:t>[3]</w:t>
      </w:r>
      <w:r w:rsidRPr="002F7686">
        <w:fldChar w:fldCharType="end"/>
      </w:r>
      <w:r w:rsidRPr="002F7686">
        <w:t>, and the following observation is made:</w:t>
      </w:r>
    </w:p>
    <w:p w14:paraId="3BD89948" w14:textId="77777777" w:rsidR="00A04899" w:rsidRPr="002F7686" w:rsidRDefault="00FC5D27">
      <w:pPr>
        <w:ind w:left="567"/>
        <w:rPr>
          <w:b/>
          <w:i/>
          <w:lang w:eastAsia="zh-CN"/>
        </w:rPr>
      </w:pPr>
      <w:r w:rsidRPr="002F7686">
        <w:rPr>
          <w:b/>
          <w:i/>
          <w:lang w:eastAsia="zh-CN"/>
        </w:rPr>
        <w:t xml:space="preserve">Observation 8: Using N DFT precoders maintains the IFDMA waveform, could allow more flexible UE multiplexing capability and possibility to reuse PUCCH format 4 implementation but comes at the price of higher CM, of which the difference typically is less than 2 dB if a CM reduction method is used. </w:t>
      </w:r>
    </w:p>
    <w:p w14:paraId="7F7D297B" w14:textId="77777777" w:rsidR="00A04899" w:rsidRPr="002F7686" w:rsidRDefault="00FC5D27">
      <w:pPr>
        <w:pStyle w:val="BodyText"/>
      </w:pPr>
      <w:r w:rsidRPr="002F7686">
        <w:t>While this observation mentions that an advantage of Alt-2 is that it can reuse PUCCH format 4 implementation, other companies point out that Alt-1 uses the same approach to blockwise spreading as for PUCCH format 3, and for that reason Alt-1 is more attractive. Clearly, Alt-1 has a CM advantage (up to 2 dB). Regarding UE multiplexing capability</w:t>
      </w:r>
      <w:bookmarkStart w:id="91" w:name="_Hlk68806140"/>
      <w:r w:rsidRPr="002F7686">
        <w:t>, in this and other discussions, some companies point out that PF4 already supports user multiplexing, and it is not clear that additional multiplexing is needed for the 52.6 – 71 GHz band since the likelihood of having users in the same beam to multiplex is low</w:t>
      </w:r>
      <w:bookmarkEnd w:id="91"/>
      <w:r w:rsidRPr="002F7686">
        <w:t xml:space="preserve">. </w:t>
      </w:r>
    </w:p>
    <w:p w14:paraId="7FAD5B13" w14:textId="77777777" w:rsidR="00A04899" w:rsidRPr="002F7686" w:rsidRDefault="00FC5D27">
      <w:pPr>
        <w:pStyle w:val="BodyText"/>
      </w:pPr>
      <w:r w:rsidRPr="002F7686">
        <w:t>Based on these observations, the following is recommended.</w:t>
      </w:r>
    </w:p>
    <w:p w14:paraId="388BF0CC" w14:textId="77777777" w:rsidR="00A04899" w:rsidRPr="002F7686" w:rsidRDefault="00FC5D27">
      <w:pPr>
        <w:pStyle w:val="BodyText"/>
        <w:rPr>
          <w:b/>
          <w:bCs/>
        </w:rPr>
      </w:pPr>
      <w:r w:rsidRPr="002F7686">
        <w:rPr>
          <w:b/>
          <w:bCs/>
          <w:highlight w:val="yellow"/>
        </w:rPr>
        <w:t>Proposal 7</w:t>
      </w:r>
      <w:r w:rsidRPr="002F7686">
        <w:rPr>
          <w:b/>
          <w:bCs/>
          <w:highlight w:val="yellow"/>
        </w:rPr>
        <w:tab/>
      </w:r>
      <w:r w:rsidRPr="002F7686">
        <w:rPr>
          <w:b/>
          <w:bCs/>
          <w:highlight w:val="yellow"/>
        </w:rPr>
        <w:tab/>
        <w:t>Agree to the following</w:t>
      </w:r>
    </w:p>
    <w:p w14:paraId="6BA1968D" w14:textId="77777777" w:rsidR="00A04899" w:rsidRPr="002F7686" w:rsidRDefault="00FC5D27">
      <w:pPr>
        <w:numPr>
          <w:ilvl w:val="0"/>
          <w:numId w:val="47"/>
        </w:numPr>
        <w:overflowPunct/>
        <w:autoSpaceDE/>
        <w:autoSpaceDN/>
        <w:adjustRightInd/>
        <w:spacing w:after="0" w:line="240" w:lineRule="auto"/>
        <w:ind w:left="360"/>
        <w:jc w:val="both"/>
        <w:textAlignment w:val="auto"/>
        <w:rPr>
          <w:rFonts w:eastAsia="Batang"/>
          <w:szCs w:val="24"/>
          <w:lang w:eastAsia="zh-CN"/>
        </w:rPr>
      </w:pPr>
      <w:r w:rsidRPr="002F7686">
        <w:rPr>
          <w:rFonts w:eastAsia="Batang"/>
          <w:szCs w:val="24"/>
          <w:lang w:eastAsia="zh-CN"/>
        </w:rPr>
        <w:t>For UCI of enhanced PF4, support pre-DFT blockwise spreading performed across all allocated RBs (Alt-1 in agreement from RAN1#104-e).</w:t>
      </w:r>
    </w:p>
    <w:p w14:paraId="31199443" w14:textId="77777777" w:rsidR="00A04899" w:rsidRPr="002F7686" w:rsidRDefault="00A04899">
      <w:pPr>
        <w:pStyle w:val="BodyText"/>
        <w:rPr>
          <w:highlight w:val="yellow"/>
        </w:rPr>
      </w:pPr>
    </w:p>
    <w:p w14:paraId="3D599DB0" w14:textId="77777777" w:rsidR="00A04899" w:rsidRPr="002F7686" w:rsidRDefault="00FC5D27">
      <w:pPr>
        <w:pStyle w:val="Heading3"/>
      </w:pPr>
      <w:bookmarkStart w:id="92" w:name="_Toc69069529"/>
      <w:r w:rsidRPr="002F7686">
        <w:t>4.2.1</w:t>
      </w:r>
      <w:r w:rsidRPr="002F7686">
        <w:tab/>
        <w:t>&lt;1st Round Comments&gt;</w:t>
      </w:r>
      <w:bookmarkEnd w:id="92"/>
    </w:p>
    <w:p w14:paraId="3203507D" w14:textId="77777777" w:rsidR="00A04899" w:rsidRPr="002F7686" w:rsidRDefault="00FC5D27">
      <w:pPr>
        <w:rPr>
          <w:rFonts w:ascii="Arial" w:hAnsi="Arial"/>
          <w:lang w:eastAsia="zh-CN"/>
        </w:rPr>
      </w:pPr>
      <w:r w:rsidRPr="002F7686">
        <w:rPr>
          <w:rFonts w:ascii="Arial" w:hAnsi="Arial"/>
          <w:lang w:eastAsia="zh-CN"/>
        </w:rPr>
        <w:t>Please provide your company view on Proposal 7.</w:t>
      </w:r>
    </w:p>
    <w:tbl>
      <w:tblPr>
        <w:tblStyle w:val="TableGrid"/>
        <w:tblW w:w="9090" w:type="dxa"/>
        <w:tblLayout w:type="fixed"/>
        <w:tblLook w:val="04A0" w:firstRow="1" w:lastRow="0" w:firstColumn="1" w:lastColumn="0" w:noHBand="0" w:noVBand="1"/>
      </w:tblPr>
      <w:tblGrid>
        <w:gridCol w:w="1526"/>
        <w:gridCol w:w="7564"/>
      </w:tblGrid>
      <w:tr w:rsidR="00A04899" w:rsidRPr="002F7686" w14:paraId="15FB5699" w14:textId="77777777">
        <w:tc>
          <w:tcPr>
            <w:tcW w:w="1526" w:type="dxa"/>
          </w:tcPr>
          <w:p w14:paraId="4433A64C" w14:textId="77777777" w:rsidR="00A04899" w:rsidRPr="002F7686" w:rsidRDefault="00FC5D27">
            <w:pPr>
              <w:pStyle w:val="BodyText"/>
              <w:spacing w:after="0"/>
              <w:rPr>
                <w:b/>
                <w:sz w:val="20"/>
                <w:szCs w:val="20"/>
              </w:rPr>
            </w:pPr>
            <w:r w:rsidRPr="002F7686">
              <w:rPr>
                <w:b/>
                <w:sz w:val="20"/>
                <w:szCs w:val="20"/>
              </w:rPr>
              <w:lastRenderedPageBreak/>
              <w:t>Company</w:t>
            </w:r>
          </w:p>
        </w:tc>
        <w:tc>
          <w:tcPr>
            <w:tcW w:w="7564" w:type="dxa"/>
          </w:tcPr>
          <w:p w14:paraId="0C7F981D"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759E99F1" w14:textId="77777777">
        <w:tc>
          <w:tcPr>
            <w:tcW w:w="1526" w:type="dxa"/>
          </w:tcPr>
          <w:p w14:paraId="6635D8B0"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4" w:type="dxa"/>
          </w:tcPr>
          <w:p w14:paraId="3AC6BF1D" w14:textId="77777777" w:rsidR="00A04899" w:rsidRPr="002F7686" w:rsidRDefault="00FC5D27">
            <w:pPr>
              <w:pStyle w:val="BodyText"/>
              <w:spacing w:after="0"/>
              <w:rPr>
                <w:rFonts w:eastAsia="Times New Roman"/>
                <w:sz w:val="20"/>
                <w:szCs w:val="20"/>
                <w:lang w:eastAsia="ko-KR"/>
              </w:rPr>
            </w:pPr>
            <w:r w:rsidRPr="002F7686">
              <w:rPr>
                <w:rFonts w:eastAsia="Times New Roman"/>
                <w:sz w:val="20"/>
                <w:szCs w:val="20"/>
                <w:lang w:eastAsia="ko-KR"/>
              </w:rPr>
              <w:t>We Support Proposal 7.</w:t>
            </w:r>
          </w:p>
        </w:tc>
      </w:tr>
      <w:tr w:rsidR="00A04899" w:rsidRPr="002F7686" w14:paraId="6E4B22B6" w14:textId="77777777">
        <w:tc>
          <w:tcPr>
            <w:tcW w:w="1526" w:type="dxa"/>
          </w:tcPr>
          <w:p w14:paraId="6084ADA8" w14:textId="77777777" w:rsidR="00A04899" w:rsidRPr="002F7686" w:rsidRDefault="00FC5D27">
            <w:pPr>
              <w:pStyle w:val="BodyText"/>
              <w:spacing w:after="0"/>
              <w:rPr>
                <w:sz w:val="20"/>
                <w:szCs w:val="20"/>
              </w:rPr>
            </w:pPr>
            <w:r w:rsidRPr="002F7686">
              <w:rPr>
                <w:sz w:val="20"/>
                <w:szCs w:val="20"/>
              </w:rPr>
              <w:t>Qualcomm</w:t>
            </w:r>
          </w:p>
        </w:tc>
        <w:tc>
          <w:tcPr>
            <w:tcW w:w="7564" w:type="dxa"/>
          </w:tcPr>
          <w:p w14:paraId="5D06F0A7" w14:textId="77777777" w:rsidR="00A04899" w:rsidRPr="002F7686" w:rsidRDefault="00FC5D27">
            <w:pPr>
              <w:pStyle w:val="BodyText"/>
              <w:spacing w:after="0"/>
              <w:rPr>
                <w:sz w:val="20"/>
                <w:szCs w:val="20"/>
              </w:rPr>
            </w:pPr>
            <w:r w:rsidRPr="002F7686">
              <w:rPr>
                <w:sz w:val="20"/>
                <w:szCs w:val="20"/>
                <w:lang w:eastAsia="ko-KR"/>
              </w:rPr>
              <w:t>We support the Proposal 7</w:t>
            </w:r>
          </w:p>
        </w:tc>
      </w:tr>
      <w:tr w:rsidR="00A04899" w:rsidRPr="002F7686" w14:paraId="77231F47" w14:textId="77777777">
        <w:tc>
          <w:tcPr>
            <w:tcW w:w="1526" w:type="dxa"/>
          </w:tcPr>
          <w:p w14:paraId="537F9D79" w14:textId="77777777" w:rsidR="00A04899" w:rsidRPr="002F7686" w:rsidRDefault="00FC5D27">
            <w:pPr>
              <w:pStyle w:val="BodyText"/>
              <w:spacing w:after="0"/>
              <w:rPr>
                <w:sz w:val="20"/>
                <w:szCs w:val="20"/>
              </w:rPr>
            </w:pPr>
            <w:r w:rsidRPr="002F7686">
              <w:rPr>
                <w:rFonts w:eastAsia="Yu Mincho"/>
                <w:sz w:val="20"/>
                <w:szCs w:val="20"/>
                <w:lang w:eastAsia="ja-JP"/>
              </w:rPr>
              <w:t>Intel</w:t>
            </w:r>
          </w:p>
        </w:tc>
        <w:tc>
          <w:tcPr>
            <w:tcW w:w="7564" w:type="dxa"/>
          </w:tcPr>
          <w:p w14:paraId="61C90073" w14:textId="77777777" w:rsidR="00A04899" w:rsidRPr="002F7686" w:rsidRDefault="00FC5D27">
            <w:pPr>
              <w:pStyle w:val="BodyText"/>
              <w:spacing w:after="0"/>
              <w:rPr>
                <w:sz w:val="20"/>
                <w:szCs w:val="20"/>
              </w:rPr>
            </w:pPr>
            <w:r w:rsidRPr="002F7686">
              <w:rPr>
                <w:rFonts w:eastAsia="Yu Mincho"/>
                <w:sz w:val="20"/>
                <w:szCs w:val="20"/>
                <w:lang w:eastAsia="ja-JP"/>
              </w:rPr>
              <w:t>We are Ok with the FL’s proposal.</w:t>
            </w:r>
          </w:p>
        </w:tc>
      </w:tr>
      <w:tr w:rsidR="00A04899" w:rsidRPr="002F7686" w14:paraId="757161B6" w14:textId="77777777">
        <w:tc>
          <w:tcPr>
            <w:tcW w:w="1526" w:type="dxa"/>
          </w:tcPr>
          <w:p w14:paraId="1973EF64" w14:textId="77777777" w:rsidR="00A04899" w:rsidRPr="002F7686" w:rsidRDefault="00FC5D27">
            <w:pPr>
              <w:pStyle w:val="BodyText"/>
              <w:spacing w:after="0"/>
              <w:rPr>
                <w:sz w:val="20"/>
                <w:szCs w:val="20"/>
              </w:rPr>
            </w:pPr>
            <w:r w:rsidRPr="002F7686">
              <w:rPr>
                <w:sz w:val="20"/>
                <w:szCs w:val="20"/>
              </w:rPr>
              <w:t>vivo</w:t>
            </w:r>
          </w:p>
        </w:tc>
        <w:tc>
          <w:tcPr>
            <w:tcW w:w="7564" w:type="dxa"/>
          </w:tcPr>
          <w:p w14:paraId="0FB387E7" w14:textId="77777777" w:rsidR="00A04899" w:rsidRPr="002F7686" w:rsidRDefault="00FC5D27">
            <w:pPr>
              <w:pStyle w:val="BodyText"/>
              <w:spacing w:after="0"/>
              <w:rPr>
                <w:color w:val="FF0000"/>
                <w:sz w:val="20"/>
                <w:szCs w:val="20"/>
              </w:rPr>
            </w:pPr>
            <w:r w:rsidRPr="002F7686">
              <w:rPr>
                <w:sz w:val="20"/>
                <w:szCs w:val="20"/>
              </w:rPr>
              <w:t>We agree with proposal 7.</w:t>
            </w:r>
          </w:p>
        </w:tc>
      </w:tr>
      <w:tr w:rsidR="00A04899" w:rsidRPr="002F7686" w14:paraId="7EFF0FD6" w14:textId="77777777">
        <w:tc>
          <w:tcPr>
            <w:tcW w:w="1526" w:type="dxa"/>
          </w:tcPr>
          <w:p w14:paraId="19BE772F" w14:textId="77777777" w:rsidR="00A04899" w:rsidRPr="002F7686" w:rsidRDefault="00FC5D27">
            <w:pPr>
              <w:pStyle w:val="BodyText"/>
              <w:spacing w:after="0"/>
              <w:rPr>
                <w:sz w:val="20"/>
                <w:szCs w:val="20"/>
              </w:rPr>
            </w:pPr>
            <w:r w:rsidRPr="002F7686">
              <w:rPr>
                <w:sz w:val="20"/>
                <w:szCs w:val="20"/>
              </w:rPr>
              <w:t>CATT</w:t>
            </w:r>
          </w:p>
        </w:tc>
        <w:tc>
          <w:tcPr>
            <w:tcW w:w="7564" w:type="dxa"/>
          </w:tcPr>
          <w:p w14:paraId="3AEF077D" w14:textId="77777777" w:rsidR="00A04899" w:rsidRPr="002F7686" w:rsidRDefault="00FC5D27">
            <w:pPr>
              <w:pStyle w:val="BodyText"/>
              <w:spacing w:after="0"/>
              <w:rPr>
                <w:sz w:val="20"/>
                <w:szCs w:val="20"/>
              </w:rPr>
            </w:pPr>
            <w:r w:rsidRPr="002F7686">
              <w:rPr>
                <w:sz w:val="20"/>
                <w:szCs w:val="20"/>
              </w:rPr>
              <w:t>Agree with proposal 7</w:t>
            </w:r>
          </w:p>
        </w:tc>
      </w:tr>
      <w:tr w:rsidR="00A04899" w:rsidRPr="002F7686" w14:paraId="64D52050" w14:textId="77777777">
        <w:tc>
          <w:tcPr>
            <w:tcW w:w="1526" w:type="dxa"/>
          </w:tcPr>
          <w:p w14:paraId="1A0F853F" w14:textId="77777777" w:rsidR="00A04899" w:rsidRPr="002F7686" w:rsidRDefault="00FC5D27">
            <w:pPr>
              <w:pStyle w:val="BodyText"/>
              <w:spacing w:after="0"/>
            </w:pPr>
            <w:r w:rsidRPr="002F7686">
              <w:t>Futurewei</w:t>
            </w:r>
          </w:p>
        </w:tc>
        <w:tc>
          <w:tcPr>
            <w:tcW w:w="7564" w:type="dxa"/>
          </w:tcPr>
          <w:p w14:paraId="60778924" w14:textId="77777777" w:rsidR="00A04899" w:rsidRPr="002F7686" w:rsidRDefault="00FC5D27">
            <w:pPr>
              <w:pStyle w:val="BodyText"/>
              <w:spacing w:after="0"/>
            </w:pPr>
            <w:r w:rsidRPr="002F7686">
              <w:rPr>
                <w:rFonts w:eastAsia="Times New Roman"/>
                <w:color w:val="000000" w:themeColor="text1"/>
                <w:sz w:val="20"/>
                <w:szCs w:val="20"/>
                <w:lang w:eastAsia="en-US"/>
              </w:rPr>
              <w:t xml:space="preserve">Support proposal 7. </w:t>
            </w:r>
          </w:p>
        </w:tc>
      </w:tr>
      <w:tr w:rsidR="00A04899" w:rsidRPr="002F7686" w14:paraId="5A11A40A" w14:textId="77777777">
        <w:tc>
          <w:tcPr>
            <w:tcW w:w="1526" w:type="dxa"/>
          </w:tcPr>
          <w:p w14:paraId="5F458F07" w14:textId="77777777" w:rsidR="00A04899" w:rsidRPr="002F7686" w:rsidRDefault="00FC5D27">
            <w:pPr>
              <w:pStyle w:val="BodyText"/>
              <w:spacing w:after="0"/>
              <w:rPr>
                <w:rFonts w:eastAsia="SimSun"/>
              </w:rPr>
            </w:pPr>
            <w:r w:rsidRPr="002F7686">
              <w:rPr>
                <w:rFonts w:eastAsia="SimSun"/>
              </w:rPr>
              <w:t>ZTE, Sanechips</w:t>
            </w:r>
          </w:p>
        </w:tc>
        <w:tc>
          <w:tcPr>
            <w:tcW w:w="7564" w:type="dxa"/>
          </w:tcPr>
          <w:p w14:paraId="0A8CE3F3" w14:textId="77777777" w:rsidR="00A04899" w:rsidRPr="002F7686" w:rsidRDefault="00FC5D27">
            <w:pPr>
              <w:pStyle w:val="BodyText"/>
              <w:spacing w:after="0"/>
              <w:rPr>
                <w:rFonts w:eastAsia="SimSun"/>
                <w:color w:val="000000" w:themeColor="text1"/>
                <w:sz w:val="20"/>
                <w:szCs w:val="20"/>
              </w:rPr>
            </w:pPr>
            <w:r w:rsidRPr="002F7686">
              <w:rPr>
                <w:rFonts w:eastAsia="SimSun"/>
                <w:color w:val="000000" w:themeColor="text1"/>
                <w:sz w:val="20"/>
                <w:szCs w:val="20"/>
              </w:rPr>
              <w:t>We support Proposal 7.</w:t>
            </w:r>
          </w:p>
        </w:tc>
      </w:tr>
      <w:tr w:rsidR="00A04899" w:rsidRPr="002F7686" w14:paraId="1C9ED4D0" w14:textId="77777777">
        <w:tc>
          <w:tcPr>
            <w:tcW w:w="1526" w:type="dxa"/>
            <w:tcBorders>
              <w:top w:val="single" w:sz="4" w:space="0" w:color="auto"/>
              <w:left w:val="single" w:sz="4" w:space="0" w:color="auto"/>
              <w:bottom w:val="single" w:sz="4" w:space="0" w:color="auto"/>
              <w:right w:val="single" w:sz="4" w:space="0" w:color="auto"/>
            </w:tcBorders>
          </w:tcPr>
          <w:p w14:paraId="71CEE766"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NTT DOCOMO</w:t>
            </w:r>
          </w:p>
        </w:tc>
        <w:tc>
          <w:tcPr>
            <w:tcW w:w="7564" w:type="dxa"/>
            <w:tcBorders>
              <w:top w:val="single" w:sz="4" w:space="0" w:color="auto"/>
              <w:left w:val="single" w:sz="4" w:space="0" w:color="auto"/>
              <w:bottom w:val="single" w:sz="4" w:space="0" w:color="auto"/>
              <w:right w:val="single" w:sz="4" w:space="0" w:color="auto"/>
            </w:tcBorders>
          </w:tcPr>
          <w:p w14:paraId="2990371B"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We support the Proposal 7.</w:t>
            </w:r>
          </w:p>
        </w:tc>
      </w:tr>
      <w:tr w:rsidR="00A04899" w:rsidRPr="002F7686" w14:paraId="6C81CECE" w14:textId="77777777">
        <w:tc>
          <w:tcPr>
            <w:tcW w:w="1526" w:type="dxa"/>
          </w:tcPr>
          <w:p w14:paraId="1456E66A" w14:textId="77777777" w:rsidR="00A04899" w:rsidRPr="002F7686" w:rsidRDefault="00FC5D27">
            <w:pPr>
              <w:pStyle w:val="BodyText"/>
              <w:spacing w:after="0"/>
              <w:rPr>
                <w:rFonts w:eastAsia="SimSun"/>
              </w:rPr>
            </w:pPr>
            <w:r w:rsidRPr="002F7686">
              <w:rPr>
                <w:sz w:val="20"/>
                <w:szCs w:val="20"/>
              </w:rPr>
              <w:t>Nokia, NSB</w:t>
            </w:r>
          </w:p>
        </w:tc>
        <w:tc>
          <w:tcPr>
            <w:tcW w:w="7564" w:type="dxa"/>
          </w:tcPr>
          <w:p w14:paraId="64D2227C" w14:textId="77777777" w:rsidR="00A04899" w:rsidRPr="002F7686" w:rsidRDefault="00FC5D27">
            <w:pPr>
              <w:pStyle w:val="BodyText"/>
              <w:spacing w:after="0"/>
              <w:rPr>
                <w:rFonts w:eastAsia="SimSun"/>
                <w:color w:val="000000" w:themeColor="text1"/>
              </w:rPr>
            </w:pPr>
            <w:r w:rsidRPr="002F7686">
              <w:rPr>
                <w:sz w:val="20"/>
                <w:szCs w:val="20"/>
              </w:rPr>
              <w:t>We support the proposal 7.</w:t>
            </w:r>
          </w:p>
        </w:tc>
      </w:tr>
      <w:tr w:rsidR="00A04899" w:rsidRPr="002F7686" w14:paraId="15501FED" w14:textId="77777777">
        <w:tc>
          <w:tcPr>
            <w:tcW w:w="1526" w:type="dxa"/>
          </w:tcPr>
          <w:p w14:paraId="4AE793EB" w14:textId="77777777" w:rsidR="00A04899" w:rsidRPr="002F7686" w:rsidRDefault="00FC5D27">
            <w:pPr>
              <w:pStyle w:val="BodyText"/>
              <w:spacing w:after="0"/>
            </w:pPr>
            <w:r w:rsidRPr="002F7686">
              <w:t xml:space="preserve">Samsung </w:t>
            </w:r>
          </w:p>
        </w:tc>
        <w:tc>
          <w:tcPr>
            <w:tcW w:w="7564" w:type="dxa"/>
          </w:tcPr>
          <w:p w14:paraId="31228B8B" w14:textId="77777777" w:rsidR="00A04899" w:rsidRPr="002F7686" w:rsidRDefault="00FC5D27">
            <w:pPr>
              <w:pStyle w:val="BodyText"/>
              <w:spacing w:after="0"/>
            </w:pPr>
            <w:r w:rsidRPr="002F7686">
              <w:rPr>
                <w:sz w:val="20"/>
                <w:szCs w:val="20"/>
              </w:rPr>
              <w:t>We support proposal 7.</w:t>
            </w:r>
          </w:p>
        </w:tc>
      </w:tr>
      <w:tr w:rsidR="00A04899" w:rsidRPr="002F7686" w14:paraId="7BAF39FB" w14:textId="77777777">
        <w:tc>
          <w:tcPr>
            <w:tcW w:w="1526" w:type="dxa"/>
          </w:tcPr>
          <w:p w14:paraId="3DE58510" w14:textId="77777777" w:rsidR="00A04899" w:rsidRPr="002F7686" w:rsidRDefault="00FC5D27">
            <w:pPr>
              <w:pStyle w:val="BodyText"/>
              <w:spacing w:after="0"/>
            </w:pPr>
            <w:r w:rsidRPr="002F7686">
              <w:t>Lenovo, Motorola Mobility</w:t>
            </w:r>
          </w:p>
        </w:tc>
        <w:tc>
          <w:tcPr>
            <w:tcW w:w="7564" w:type="dxa"/>
          </w:tcPr>
          <w:p w14:paraId="292E98F8" w14:textId="77777777" w:rsidR="00A04899" w:rsidRPr="002F7686" w:rsidRDefault="00FC5D27">
            <w:pPr>
              <w:pStyle w:val="BodyText"/>
              <w:spacing w:after="0"/>
            </w:pPr>
            <w:r w:rsidRPr="002F7686">
              <w:t>We support Moderator’s proposal 7.</w:t>
            </w:r>
          </w:p>
        </w:tc>
      </w:tr>
      <w:tr w:rsidR="00A04899" w:rsidRPr="002F7686" w14:paraId="1FA93551" w14:textId="77777777">
        <w:tc>
          <w:tcPr>
            <w:tcW w:w="1526" w:type="dxa"/>
          </w:tcPr>
          <w:p w14:paraId="0C5054DD" w14:textId="77777777" w:rsidR="00A04899" w:rsidRPr="002F7686" w:rsidRDefault="00FC5D27">
            <w:pPr>
              <w:pStyle w:val="BodyText"/>
              <w:spacing w:after="0"/>
            </w:pPr>
            <w:r w:rsidRPr="002F7686">
              <w:t>Huawei, HiSilicon</w:t>
            </w:r>
          </w:p>
        </w:tc>
        <w:tc>
          <w:tcPr>
            <w:tcW w:w="7564" w:type="dxa"/>
          </w:tcPr>
          <w:p w14:paraId="00D44D60" w14:textId="77777777" w:rsidR="00A04899" w:rsidRPr="002F7686" w:rsidRDefault="00FC5D27">
            <w:pPr>
              <w:pStyle w:val="BodyText"/>
              <w:spacing w:after="0"/>
              <w:rPr>
                <w:rFonts w:eastAsia="Times New Roman"/>
                <w:color w:val="000000" w:themeColor="text1"/>
                <w:sz w:val="20"/>
                <w:szCs w:val="20"/>
                <w:lang w:eastAsia="en-US"/>
              </w:rPr>
            </w:pPr>
            <w:r w:rsidRPr="002F7686">
              <w:rPr>
                <w:rFonts w:eastAsia="Times New Roman"/>
                <w:color w:val="000000" w:themeColor="text1"/>
                <w:sz w:val="20"/>
                <w:szCs w:val="20"/>
                <w:lang w:eastAsia="en-US"/>
              </w:rPr>
              <w:t>The decision should be taken after the DMRS sequence design, since pre-DFT blockwise spreading per RB makes more sense for Alt. 2 (sequence repetition with phase ramp).</w:t>
            </w:r>
          </w:p>
          <w:p w14:paraId="6BA8F9FE" w14:textId="77777777" w:rsidR="00A04899" w:rsidRPr="002F7686" w:rsidRDefault="00A04899">
            <w:pPr>
              <w:pStyle w:val="BodyText"/>
              <w:spacing w:after="0"/>
              <w:rPr>
                <w:rFonts w:eastAsia="Times New Roman"/>
                <w:color w:val="000000" w:themeColor="text1"/>
                <w:sz w:val="20"/>
                <w:szCs w:val="20"/>
                <w:lang w:eastAsia="en-US"/>
              </w:rPr>
            </w:pPr>
          </w:p>
          <w:p w14:paraId="4C8B863A" w14:textId="77777777" w:rsidR="00A04899" w:rsidRPr="002F7686" w:rsidRDefault="00FC5D27">
            <w:pPr>
              <w:pStyle w:val="BodyText"/>
              <w:spacing w:after="0"/>
            </w:pPr>
            <w:r w:rsidRPr="002F7686">
              <w:rPr>
                <w:rFonts w:eastAsia="Times New Roman"/>
                <w:color w:val="000000" w:themeColor="text1"/>
                <w:sz w:val="20"/>
                <w:szCs w:val="20"/>
                <w:lang w:eastAsia="en-US"/>
              </w:rPr>
              <w:t>If Proposal 5 is agreed, then will follow the majority view on Proposal 7.</w:t>
            </w:r>
          </w:p>
        </w:tc>
      </w:tr>
      <w:tr w:rsidR="00A04899" w:rsidRPr="002F7686" w14:paraId="5EAD566B" w14:textId="77777777">
        <w:tc>
          <w:tcPr>
            <w:tcW w:w="1526" w:type="dxa"/>
          </w:tcPr>
          <w:p w14:paraId="396F1A86" w14:textId="77777777" w:rsidR="00A04899" w:rsidRPr="002F7686" w:rsidRDefault="00FC5D27">
            <w:pPr>
              <w:pStyle w:val="BodyText"/>
              <w:spacing w:after="0"/>
            </w:pPr>
            <w:r w:rsidRPr="002F7686">
              <w:t>Apple</w:t>
            </w:r>
          </w:p>
        </w:tc>
        <w:tc>
          <w:tcPr>
            <w:tcW w:w="7564" w:type="dxa"/>
          </w:tcPr>
          <w:p w14:paraId="7659660F" w14:textId="77777777" w:rsidR="00A04899" w:rsidRPr="002F7686" w:rsidRDefault="00FC5D27">
            <w:pPr>
              <w:pStyle w:val="BodyText"/>
              <w:spacing w:after="0"/>
              <w:rPr>
                <w:rFonts w:eastAsia="Times New Roman"/>
                <w:color w:val="000000" w:themeColor="text1"/>
                <w:lang w:eastAsia="en-US"/>
              </w:rPr>
            </w:pPr>
            <w:r w:rsidRPr="002F7686">
              <w:rPr>
                <w:rFonts w:eastAsia="Times New Roman"/>
                <w:color w:val="000000" w:themeColor="text1"/>
                <w:lang w:eastAsia="en-US"/>
              </w:rPr>
              <w:t>We support the moderator’s proposal</w:t>
            </w:r>
          </w:p>
        </w:tc>
      </w:tr>
      <w:tr w:rsidR="00A04899" w:rsidRPr="002F7686" w14:paraId="6ABFDF95" w14:textId="77777777">
        <w:tc>
          <w:tcPr>
            <w:tcW w:w="1526" w:type="dxa"/>
          </w:tcPr>
          <w:p w14:paraId="3AD92236" w14:textId="77777777" w:rsidR="00A04899" w:rsidRPr="002F7686" w:rsidRDefault="00FC5D27">
            <w:pPr>
              <w:pStyle w:val="BodyText"/>
              <w:spacing w:after="0"/>
            </w:pPr>
            <w:r w:rsidRPr="002F7686">
              <w:t>Mediatek</w:t>
            </w:r>
          </w:p>
        </w:tc>
        <w:tc>
          <w:tcPr>
            <w:tcW w:w="7564" w:type="dxa"/>
          </w:tcPr>
          <w:p w14:paraId="37023534" w14:textId="77777777" w:rsidR="00A04899" w:rsidRPr="002F7686" w:rsidRDefault="00FC5D27">
            <w:pPr>
              <w:pStyle w:val="BodyText"/>
              <w:spacing w:after="0"/>
              <w:rPr>
                <w:rFonts w:eastAsia="Times New Roman"/>
                <w:color w:val="000000" w:themeColor="text1"/>
                <w:lang w:eastAsia="en-US"/>
              </w:rPr>
            </w:pPr>
            <w:r w:rsidRPr="002F7686">
              <w:rPr>
                <w:rFonts w:eastAsia="Times New Roman"/>
                <w:color w:val="000000" w:themeColor="text1"/>
                <w:lang w:eastAsia="en-US"/>
              </w:rPr>
              <w:t>We support the proposal.</w:t>
            </w:r>
          </w:p>
        </w:tc>
      </w:tr>
      <w:tr w:rsidR="00A04899" w:rsidRPr="002F7686" w14:paraId="66161FA0" w14:textId="77777777">
        <w:tc>
          <w:tcPr>
            <w:tcW w:w="1526" w:type="dxa"/>
          </w:tcPr>
          <w:p w14:paraId="5DF15335" w14:textId="77777777" w:rsidR="00A04899" w:rsidRPr="002F7686" w:rsidRDefault="00FC5D27">
            <w:pPr>
              <w:pStyle w:val="BodyText"/>
              <w:spacing w:after="0"/>
            </w:pPr>
            <w:r w:rsidRPr="002F7686">
              <w:t>InterDigital</w:t>
            </w:r>
          </w:p>
        </w:tc>
        <w:tc>
          <w:tcPr>
            <w:tcW w:w="7564" w:type="dxa"/>
          </w:tcPr>
          <w:p w14:paraId="0E1210AB" w14:textId="77777777" w:rsidR="00A04899" w:rsidRPr="002F7686" w:rsidRDefault="00FC5D27">
            <w:pPr>
              <w:pStyle w:val="BodyText"/>
              <w:spacing w:after="0"/>
              <w:rPr>
                <w:rFonts w:eastAsia="Times New Roman"/>
                <w:color w:val="000000" w:themeColor="text1"/>
                <w:lang w:eastAsia="en-US"/>
              </w:rPr>
            </w:pPr>
            <w:r w:rsidRPr="002F7686">
              <w:rPr>
                <w:rFonts w:eastAsia="Times New Roman"/>
                <w:color w:val="000000" w:themeColor="text1"/>
                <w:lang w:eastAsia="en-US"/>
              </w:rPr>
              <w:t xml:space="preserve">We are fine with the proposal. </w:t>
            </w:r>
          </w:p>
        </w:tc>
      </w:tr>
      <w:tr w:rsidR="00A04899" w:rsidRPr="002F7686" w14:paraId="74B9DAD7" w14:textId="77777777">
        <w:tc>
          <w:tcPr>
            <w:tcW w:w="1526" w:type="dxa"/>
          </w:tcPr>
          <w:p w14:paraId="79C81D1B" w14:textId="77777777" w:rsidR="00A04899" w:rsidRPr="002F7686" w:rsidRDefault="00FC5D27">
            <w:pPr>
              <w:pStyle w:val="BodyText"/>
              <w:spacing w:after="0"/>
            </w:pPr>
            <w:r w:rsidRPr="002F7686">
              <w:t>Spreadtrum</w:t>
            </w:r>
          </w:p>
        </w:tc>
        <w:tc>
          <w:tcPr>
            <w:tcW w:w="7564" w:type="dxa"/>
          </w:tcPr>
          <w:p w14:paraId="0D1188CD" w14:textId="77777777" w:rsidR="00A04899" w:rsidRPr="002F7686" w:rsidRDefault="00FC5D27">
            <w:pPr>
              <w:pStyle w:val="BodyText"/>
              <w:spacing w:after="0"/>
              <w:rPr>
                <w:rFonts w:eastAsia="Times New Roman"/>
                <w:color w:val="000000" w:themeColor="text1"/>
                <w:lang w:eastAsia="en-US"/>
              </w:rPr>
            </w:pPr>
            <w:r w:rsidRPr="002F7686">
              <w:t>We support the proposal.</w:t>
            </w:r>
          </w:p>
        </w:tc>
      </w:tr>
      <w:tr w:rsidR="00A04899" w:rsidRPr="002F7686" w14:paraId="101FC9BF" w14:textId="77777777">
        <w:tc>
          <w:tcPr>
            <w:tcW w:w="1526" w:type="dxa"/>
          </w:tcPr>
          <w:p w14:paraId="190D570E"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4" w:type="dxa"/>
          </w:tcPr>
          <w:p w14:paraId="2FD16BC2" w14:textId="77777777" w:rsidR="00A04899" w:rsidRPr="002F7686" w:rsidRDefault="00FC5D27">
            <w:pPr>
              <w:pStyle w:val="BodyText"/>
              <w:spacing w:after="0"/>
            </w:pPr>
            <w:r w:rsidRPr="002F7686">
              <w:t>We support the proposal 7.</w:t>
            </w:r>
          </w:p>
        </w:tc>
      </w:tr>
    </w:tbl>
    <w:p w14:paraId="2E8B56D1" w14:textId="77777777" w:rsidR="00A04899" w:rsidRPr="002F7686" w:rsidRDefault="00A04899">
      <w:pPr>
        <w:pStyle w:val="BodyText"/>
        <w:rPr>
          <w:rFonts w:cs="Arial"/>
        </w:rPr>
      </w:pPr>
    </w:p>
    <w:p w14:paraId="328E4CC5" w14:textId="77777777" w:rsidR="00A04899" w:rsidRPr="002F7686" w:rsidRDefault="00A04899">
      <w:pPr>
        <w:pStyle w:val="BodyText"/>
      </w:pPr>
    </w:p>
    <w:p w14:paraId="1823E7ED" w14:textId="77777777" w:rsidR="00A04899" w:rsidRPr="002F7686" w:rsidRDefault="00FC5D27">
      <w:pPr>
        <w:pStyle w:val="Heading3"/>
      </w:pPr>
      <w:bookmarkStart w:id="93" w:name="_Toc69069530"/>
      <w:bookmarkStart w:id="94" w:name="_Toc62396112"/>
      <w:r w:rsidRPr="002F7686">
        <w:t>4.2.2</w:t>
      </w:r>
      <w:r w:rsidRPr="002F7686">
        <w:tab/>
        <w:t>&lt;Summary of 1st Round&gt;</w:t>
      </w:r>
    </w:p>
    <w:p w14:paraId="34853814" w14:textId="77777777" w:rsidR="00A04899" w:rsidRPr="002F7686" w:rsidRDefault="00FC5D27">
      <w:pPr>
        <w:rPr>
          <w:rFonts w:ascii="Arial" w:hAnsi="Arial" w:cs="Arial"/>
        </w:rPr>
      </w:pPr>
      <w:r w:rsidRPr="002F7686">
        <w:rPr>
          <w:rFonts w:ascii="Arial" w:hAnsi="Arial" w:cs="Arial"/>
        </w:rPr>
        <w:t>All but one company support agreeing to Proposal 7. Huawei suggests that whether or not Proposal 5 in Section 3.2 is agreed should be discussed first. However, there is almost consensus on Proposal 5, aside from a needed clarification from Huawei. Is Huawei willing to support both Proposal 5 and Proposal 7?</w:t>
      </w:r>
    </w:p>
    <w:p w14:paraId="75C52DF4" w14:textId="77777777" w:rsidR="00A04899" w:rsidRPr="002F7686" w:rsidRDefault="00FC5D27">
      <w:pPr>
        <w:rPr>
          <w:rFonts w:ascii="Arial" w:hAnsi="Arial" w:cs="Arial"/>
          <w:b/>
          <w:bCs/>
        </w:rPr>
      </w:pPr>
      <w:bookmarkStart w:id="95" w:name="_Hlk69395012"/>
      <w:r w:rsidRPr="002F7686">
        <w:rPr>
          <w:rFonts w:ascii="Arial" w:hAnsi="Arial" w:cs="Arial"/>
          <w:b/>
          <w:bCs/>
          <w:highlight w:val="cyan"/>
        </w:rPr>
        <w:t>FL Recommendation</w:t>
      </w:r>
    </w:p>
    <w:p w14:paraId="2880EFEA" w14:textId="30253EA9" w:rsidR="00A04899" w:rsidRDefault="00FC5D27">
      <w:pPr>
        <w:rPr>
          <w:rFonts w:ascii="Arial" w:hAnsi="Arial" w:cs="Arial"/>
        </w:rPr>
      </w:pPr>
      <w:r w:rsidRPr="002F7686">
        <w:rPr>
          <w:rFonts w:ascii="Arial" w:hAnsi="Arial" w:cs="Arial"/>
        </w:rPr>
        <w:t>Agree to Proposal 7 in Section 4.2</w:t>
      </w:r>
    </w:p>
    <w:p w14:paraId="4083795D" w14:textId="2ECCE8C1" w:rsidR="004353BC" w:rsidRDefault="004353BC">
      <w:pPr>
        <w:rPr>
          <w:rFonts w:ascii="Arial" w:hAnsi="Arial" w:cs="Arial"/>
        </w:rPr>
      </w:pPr>
    </w:p>
    <w:p w14:paraId="717B0C50" w14:textId="61A5EE11" w:rsidR="004353BC" w:rsidRDefault="004353BC" w:rsidP="004353BC">
      <w:pPr>
        <w:rPr>
          <w:rFonts w:ascii="Arial" w:hAnsi="Arial" w:cs="Arial"/>
        </w:rPr>
      </w:pPr>
      <w:r>
        <w:rPr>
          <w:rFonts w:ascii="Arial" w:hAnsi="Arial" w:cs="Arial"/>
        </w:rPr>
        <w:t xml:space="preserve">The following agreement (corresponding to Proposal </w:t>
      </w:r>
      <w:r w:rsidR="00435C08">
        <w:rPr>
          <w:rFonts w:ascii="Arial" w:hAnsi="Arial" w:cs="Arial"/>
        </w:rPr>
        <w:t>7</w:t>
      </w:r>
      <w:r>
        <w:rPr>
          <w:rFonts w:ascii="Arial" w:hAnsi="Arial" w:cs="Arial"/>
        </w:rPr>
        <w:t>) was declared by the Vice Chair over email on 4/17</w:t>
      </w:r>
    </w:p>
    <w:p w14:paraId="5877FBBE" w14:textId="77777777" w:rsidR="00435C08" w:rsidRDefault="00435C08" w:rsidP="00435C08">
      <w:pPr>
        <w:rPr>
          <w:lang w:eastAsia="x-none"/>
        </w:rPr>
      </w:pPr>
      <w:r>
        <w:rPr>
          <w:highlight w:val="green"/>
          <w:lang w:eastAsia="x-none"/>
        </w:rPr>
        <w:t>Agreement:</w:t>
      </w:r>
    </w:p>
    <w:p w14:paraId="060A1201" w14:textId="476B4421" w:rsidR="004353BC" w:rsidRPr="00435C08" w:rsidRDefault="00435C08" w:rsidP="00435C08">
      <w:pPr>
        <w:jc w:val="both"/>
        <w:rPr>
          <w:lang w:eastAsia="zh-CN"/>
        </w:rPr>
      </w:pPr>
      <w:r>
        <w:rPr>
          <w:lang w:eastAsia="zh-CN"/>
        </w:rPr>
        <w:t>For UCI of enhanced PF4, support pre-DFT blockwise spreading performed across all allocated RBs (Alt-1 in agreement from RAN1#104-e).</w:t>
      </w:r>
    </w:p>
    <w:bookmarkEnd w:id="95"/>
    <w:p w14:paraId="7580AAAA" w14:textId="77777777" w:rsidR="00A04899" w:rsidRPr="002F7686" w:rsidRDefault="00FC5D27">
      <w:pPr>
        <w:pStyle w:val="Heading1"/>
      </w:pPr>
      <w:r w:rsidRPr="002F7686">
        <w:lastRenderedPageBreak/>
        <w:t>5</w:t>
      </w:r>
      <w:r w:rsidRPr="002F7686">
        <w:tab/>
        <w:t>PUCCH Resource Sets Prior to RRC Configuration</w:t>
      </w:r>
      <w:bookmarkEnd w:id="93"/>
      <w:bookmarkEnd w:id="94"/>
    </w:p>
    <w:p w14:paraId="6420209C" w14:textId="77777777" w:rsidR="00A04899" w:rsidRPr="002F7686" w:rsidRDefault="00FC5D27">
      <w:pPr>
        <w:pStyle w:val="BodyText"/>
        <w:rPr>
          <w:rFonts w:cs="Arial"/>
        </w:rPr>
      </w:pPr>
      <w:r w:rsidRPr="002F7686">
        <w:rPr>
          <w:rFonts w:cs="Arial"/>
        </w:rPr>
        <w:t>In RAN1#104-e, it was recommended to revisit the design of the PUCCH resource set used prior to RRC configuration once more progress is made on the design of enhanced (multi-RB) PF0/1. However, companies still provided input on this topic. The following table provides a summary of company proposals.</w:t>
      </w:r>
    </w:p>
    <w:p w14:paraId="3F8FED65" w14:textId="77777777" w:rsidR="00A04899" w:rsidRPr="002F7686" w:rsidRDefault="00A04899">
      <w:pPr>
        <w:pStyle w:val="BodyText"/>
        <w:spacing w:after="0"/>
      </w:pPr>
    </w:p>
    <w:tbl>
      <w:tblPr>
        <w:tblStyle w:val="TableGrid"/>
        <w:tblW w:w="9085" w:type="dxa"/>
        <w:tblLayout w:type="fixed"/>
        <w:tblLook w:val="04A0" w:firstRow="1" w:lastRow="0" w:firstColumn="1" w:lastColumn="0" w:noHBand="0" w:noVBand="1"/>
      </w:tblPr>
      <w:tblGrid>
        <w:gridCol w:w="1525"/>
        <w:gridCol w:w="7560"/>
      </w:tblGrid>
      <w:tr w:rsidR="00A04899" w:rsidRPr="002F7686" w14:paraId="73CACB41" w14:textId="77777777">
        <w:tc>
          <w:tcPr>
            <w:tcW w:w="1525" w:type="dxa"/>
          </w:tcPr>
          <w:p w14:paraId="0F9304AD"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1627112E" w14:textId="77777777" w:rsidR="00A04899" w:rsidRPr="002F7686" w:rsidRDefault="00FC5D27">
            <w:pPr>
              <w:pStyle w:val="BodyText"/>
              <w:spacing w:after="0"/>
              <w:rPr>
                <w:b/>
                <w:sz w:val="20"/>
                <w:szCs w:val="20"/>
              </w:rPr>
            </w:pPr>
            <w:r w:rsidRPr="002F7686">
              <w:rPr>
                <w:b/>
                <w:sz w:val="20"/>
                <w:szCs w:val="20"/>
              </w:rPr>
              <w:t>Company Proposals</w:t>
            </w:r>
          </w:p>
        </w:tc>
      </w:tr>
      <w:tr w:rsidR="00A04899" w:rsidRPr="002F7686" w14:paraId="54E8D5D5" w14:textId="77777777">
        <w:tc>
          <w:tcPr>
            <w:tcW w:w="1525" w:type="dxa"/>
          </w:tcPr>
          <w:p w14:paraId="45E469A2" w14:textId="77777777" w:rsidR="00A04899" w:rsidRPr="002F7686" w:rsidRDefault="00FC5D27">
            <w:pPr>
              <w:pStyle w:val="BodyText"/>
              <w:spacing w:after="0"/>
              <w:rPr>
                <w:rFonts w:eastAsia="Yu Mincho"/>
                <w:sz w:val="20"/>
                <w:szCs w:val="20"/>
                <w:lang w:eastAsia="ja-JP"/>
              </w:rPr>
            </w:pPr>
            <w:r w:rsidRPr="002F7686">
              <w:rPr>
                <w:rFonts w:eastAsia="Yu Mincho"/>
                <w:sz w:val="20"/>
                <w:szCs w:val="20"/>
                <w:lang w:eastAsia="ja-JP"/>
              </w:rPr>
              <w:t>Intel</w:t>
            </w:r>
          </w:p>
        </w:tc>
        <w:tc>
          <w:tcPr>
            <w:tcW w:w="7560" w:type="dxa"/>
          </w:tcPr>
          <w:p w14:paraId="66B550C7" w14:textId="77777777" w:rsidR="00A04899" w:rsidRPr="002F7686" w:rsidRDefault="00FC5D27">
            <w:pPr>
              <w:overflowPunct/>
              <w:autoSpaceDE/>
              <w:autoSpaceDN/>
              <w:adjustRightInd/>
              <w:spacing w:after="0" w:line="240" w:lineRule="auto"/>
              <w:jc w:val="both"/>
              <w:textAlignment w:val="auto"/>
              <w:rPr>
                <w:rFonts w:eastAsia="Times New Roman"/>
                <w:b/>
                <w:lang w:eastAsia="en-US"/>
              </w:rPr>
            </w:pPr>
            <w:r w:rsidRPr="002F7686">
              <w:rPr>
                <w:rFonts w:eastAsia="Times New Roman"/>
                <w:b/>
                <w:lang w:eastAsia="en-US"/>
              </w:rPr>
              <w:t>Proposal 7: Enhance PUCCH resource sets before dedicated PUCCH resource configuration to support sufficient resource partitioning via either additional starting symbols or orthogonal cover codes.</w:t>
            </w:r>
          </w:p>
        </w:tc>
      </w:tr>
      <w:tr w:rsidR="00A04899" w:rsidRPr="002F7686" w14:paraId="64F8EDD0" w14:textId="77777777">
        <w:tc>
          <w:tcPr>
            <w:tcW w:w="1525" w:type="dxa"/>
          </w:tcPr>
          <w:p w14:paraId="036029AB" w14:textId="77777777" w:rsidR="00A04899" w:rsidRPr="002F7686" w:rsidRDefault="00FC5D27">
            <w:pPr>
              <w:pStyle w:val="BodyText"/>
              <w:spacing w:after="0"/>
              <w:rPr>
                <w:sz w:val="20"/>
                <w:szCs w:val="20"/>
              </w:rPr>
            </w:pPr>
            <w:r w:rsidRPr="002F7686">
              <w:rPr>
                <w:sz w:val="20"/>
                <w:szCs w:val="20"/>
              </w:rPr>
              <w:t>ZTE</w:t>
            </w:r>
          </w:p>
        </w:tc>
        <w:tc>
          <w:tcPr>
            <w:tcW w:w="7560" w:type="dxa"/>
          </w:tcPr>
          <w:p w14:paraId="1B2B3E12" w14:textId="77777777" w:rsidR="00A04899" w:rsidRPr="002F7686" w:rsidRDefault="00FC5D27">
            <w:pPr>
              <w:snapToGrid w:val="0"/>
              <w:spacing w:afterLines="50" w:after="120" w:line="240" w:lineRule="auto"/>
              <w:jc w:val="both"/>
              <w:rPr>
                <w:rFonts w:eastAsia="SimSun"/>
                <w:b/>
                <w:bCs/>
                <w:sz w:val="20"/>
                <w:lang w:eastAsia="zh-CN"/>
              </w:rPr>
            </w:pPr>
            <w:r w:rsidRPr="002F7686">
              <w:rPr>
                <w:rFonts w:eastAsia="SimSun"/>
                <w:b/>
                <w:bCs/>
                <w:sz w:val="20"/>
                <w:lang w:eastAsia="zh-CN"/>
              </w:rPr>
              <w:t>Proposal 9: If the resource for cell-specific PUCCH were overlapped, similar solution in NR-U can be considered, and the resource unit could be RBG or RB set.</w:t>
            </w:r>
          </w:p>
        </w:tc>
      </w:tr>
      <w:tr w:rsidR="00A04899" w:rsidRPr="002F7686" w14:paraId="4DE07C8B" w14:textId="77777777">
        <w:tc>
          <w:tcPr>
            <w:tcW w:w="1525" w:type="dxa"/>
          </w:tcPr>
          <w:p w14:paraId="3CC82406" w14:textId="77777777" w:rsidR="00A04899" w:rsidRPr="002F7686" w:rsidRDefault="00FC5D27">
            <w:pPr>
              <w:pStyle w:val="BodyText"/>
              <w:spacing w:after="0"/>
              <w:rPr>
                <w:sz w:val="20"/>
                <w:szCs w:val="20"/>
              </w:rPr>
            </w:pPr>
            <w:r w:rsidRPr="002F7686">
              <w:rPr>
                <w:sz w:val="20"/>
                <w:szCs w:val="20"/>
              </w:rPr>
              <w:t>Nokia</w:t>
            </w:r>
          </w:p>
        </w:tc>
        <w:tc>
          <w:tcPr>
            <w:tcW w:w="7560" w:type="dxa"/>
          </w:tcPr>
          <w:p w14:paraId="651ABD63" w14:textId="77777777" w:rsidR="00A04899" w:rsidRPr="002F7686" w:rsidRDefault="00FC5D27">
            <w:pPr>
              <w:pStyle w:val="BodyText"/>
              <w:spacing w:after="0"/>
              <w:rPr>
                <w:i/>
              </w:rPr>
            </w:pPr>
            <w:r w:rsidRPr="002F7686">
              <w:rPr>
                <w:b/>
                <w:i/>
              </w:rPr>
              <w:t>Proposal 7:</w:t>
            </w:r>
            <w:r w:rsidRPr="002F7686">
              <w:rPr>
                <w:i/>
              </w:rPr>
              <w:t xml:space="preserve"> Portion of common PUCCH resource sets prior dedicated configuration are modified with RB allocation, first symbol, PRB offset, PUCCH format 1 OCC codes depending on the BWP SCS value</w:t>
            </w:r>
          </w:p>
        </w:tc>
      </w:tr>
      <w:tr w:rsidR="00A04899" w:rsidRPr="002F7686" w14:paraId="22A8FBE4" w14:textId="77777777">
        <w:tc>
          <w:tcPr>
            <w:tcW w:w="1525" w:type="dxa"/>
          </w:tcPr>
          <w:p w14:paraId="3816CAD2" w14:textId="77777777" w:rsidR="00A04899" w:rsidRPr="002F7686" w:rsidRDefault="00FC5D27">
            <w:pPr>
              <w:pStyle w:val="BodyText"/>
              <w:spacing w:after="0"/>
              <w:rPr>
                <w:sz w:val="20"/>
                <w:szCs w:val="20"/>
              </w:rPr>
            </w:pPr>
            <w:r w:rsidRPr="002F7686">
              <w:rPr>
                <w:sz w:val="20"/>
                <w:szCs w:val="20"/>
              </w:rPr>
              <w:t>CATT</w:t>
            </w:r>
          </w:p>
        </w:tc>
        <w:tc>
          <w:tcPr>
            <w:tcW w:w="7560" w:type="dxa"/>
          </w:tcPr>
          <w:p w14:paraId="5D6FAA76" w14:textId="77777777" w:rsidR="00A04899" w:rsidRPr="002F7686" w:rsidRDefault="00FC5D27">
            <w:pPr>
              <w:pStyle w:val="BodyText"/>
              <w:rPr>
                <w:b/>
                <w:bCs/>
              </w:rPr>
            </w:pPr>
            <w:bookmarkStart w:id="96" w:name="OLE_LINK9"/>
            <w:bookmarkStart w:id="97" w:name="OLE_LINK12"/>
            <w:r w:rsidRPr="002F7686">
              <w:rPr>
                <w:b/>
                <w:bCs/>
              </w:rPr>
              <w:t>Proposal 5     For RRC connected UEs, the gNB could associate the PUCCH Resource ID with the number of RBs similar to that of PUCCH format 2/3</w:t>
            </w:r>
            <w:bookmarkEnd w:id="96"/>
            <w:bookmarkEnd w:id="97"/>
            <w:r w:rsidRPr="002F7686">
              <w:rPr>
                <w:b/>
                <w:bCs/>
              </w:rPr>
              <w:t>.</w:t>
            </w:r>
          </w:p>
          <w:p w14:paraId="1FEB5858" w14:textId="77777777" w:rsidR="00A04899" w:rsidRPr="002F7686" w:rsidRDefault="00FC5D27">
            <w:pPr>
              <w:pStyle w:val="BodyText"/>
              <w:rPr>
                <w:b/>
                <w:bCs/>
              </w:rPr>
            </w:pPr>
            <w:r w:rsidRPr="002F7686">
              <w:rPr>
                <w:b/>
                <w:bCs/>
              </w:rPr>
              <w:t>Proposal 6    The gNB needs to indicate the UE with the configured number of RBs for PUCCH format0/1/4 during the initial access process.</w:t>
            </w:r>
          </w:p>
        </w:tc>
      </w:tr>
      <w:tr w:rsidR="00A04899" w:rsidRPr="002F7686" w14:paraId="04FFE512" w14:textId="77777777">
        <w:tc>
          <w:tcPr>
            <w:tcW w:w="1525" w:type="dxa"/>
          </w:tcPr>
          <w:p w14:paraId="47D41E16" w14:textId="77777777" w:rsidR="00A04899" w:rsidRPr="002F7686" w:rsidRDefault="00FC5D27">
            <w:pPr>
              <w:pStyle w:val="BodyText"/>
              <w:spacing w:after="0"/>
              <w:rPr>
                <w:sz w:val="20"/>
              </w:rPr>
            </w:pPr>
            <w:r w:rsidRPr="002F7686">
              <w:rPr>
                <w:sz w:val="20"/>
              </w:rPr>
              <w:t>LGE</w:t>
            </w:r>
          </w:p>
        </w:tc>
        <w:tc>
          <w:tcPr>
            <w:tcW w:w="7560" w:type="dxa"/>
          </w:tcPr>
          <w:p w14:paraId="2F931E0A"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vertAlign w:val="subscript"/>
                <w:lang w:eastAsia="ko-KR"/>
              </w:rPr>
            </w:pPr>
            <w:r w:rsidRPr="002F7686">
              <w:rPr>
                <w:rFonts w:eastAsia="Batang"/>
                <w:b/>
                <w:lang w:eastAsia="ko-KR"/>
              </w:rPr>
              <w:t>Proposal #9: A number of RBs greater than 1 should be supported even for the initial PUCCH resource and the PRB offset value also needs to be scaled by N</w:t>
            </w:r>
            <w:r w:rsidRPr="002F7686">
              <w:rPr>
                <w:rFonts w:eastAsia="Batang"/>
                <w:b/>
                <w:vertAlign w:val="subscript"/>
                <w:lang w:eastAsia="ko-KR"/>
              </w:rPr>
              <w:t>RB</w:t>
            </w:r>
            <w:r w:rsidRPr="002F7686">
              <w:rPr>
                <w:rFonts w:eastAsia="Batang"/>
                <w:b/>
                <w:lang w:eastAsia="ko-KR"/>
              </w:rPr>
              <w:t>.</w:t>
            </w:r>
          </w:p>
          <w:p w14:paraId="39F43CA0" w14:textId="77777777" w:rsidR="00A04899" w:rsidRPr="002F7686" w:rsidRDefault="00FC5D27">
            <w:pPr>
              <w:overflowPunct/>
              <w:autoSpaceDE/>
              <w:autoSpaceDN/>
              <w:adjustRightInd/>
              <w:spacing w:before="120" w:after="120" w:line="240" w:lineRule="auto"/>
              <w:ind w:firstLineChars="100" w:firstLine="220"/>
              <w:jc w:val="both"/>
              <w:textAlignment w:val="auto"/>
              <w:rPr>
                <w:rFonts w:eastAsia="Batang"/>
                <w:b/>
                <w:lang w:eastAsia="ko-KR"/>
              </w:rPr>
            </w:pPr>
            <w:r w:rsidRPr="002F7686">
              <w:rPr>
                <w:rFonts w:eastAsia="Batang"/>
                <w:b/>
                <w:lang w:eastAsia="ko-KR"/>
              </w:rPr>
              <w:t>Proposal #10: To determine the value of N</w:t>
            </w:r>
            <w:r w:rsidRPr="002F7686">
              <w:rPr>
                <w:rFonts w:eastAsia="Batang"/>
                <w:b/>
                <w:vertAlign w:val="subscript"/>
                <w:lang w:eastAsia="ko-KR"/>
              </w:rPr>
              <w:t>RB</w:t>
            </w:r>
            <w:r w:rsidRPr="002F7686">
              <w:rPr>
                <w:rFonts w:eastAsia="Batang"/>
                <w:b/>
                <w:lang w:eastAsia="ko-KR"/>
              </w:rPr>
              <w:t xml:space="preserve"> for the initial PUCCH resource, the following options can be considered:</w:t>
            </w:r>
          </w:p>
          <w:p w14:paraId="69C69B8B" w14:textId="77777777" w:rsidR="00A04899" w:rsidRPr="002F7686" w:rsidRDefault="00FC5D27">
            <w:pPr>
              <w:numPr>
                <w:ilvl w:val="0"/>
                <w:numId w:val="50"/>
              </w:numPr>
              <w:wordWrap w:val="0"/>
              <w:overflowPunct/>
              <w:autoSpaceDE/>
              <w:autoSpaceDN/>
              <w:adjustRightInd/>
              <w:spacing w:before="120" w:after="120" w:line="240" w:lineRule="auto"/>
              <w:jc w:val="both"/>
              <w:textAlignment w:val="auto"/>
              <w:rPr>
                <w:rFonts w:ascii="Batang" w:eastAsia="Batang" w:hAnsi="Batang"/>
                <w:b/>
                <w:lang w:eastAsia="ko-KR"/>
              </w:rPr>
            </w:pPr>
            <w:r w:rsidRPr="002F7686">
              <w:rPr>
                <w:rFonts w:eastAsia="Batang"/>
                <w:b/>
                <w:lang w:eastAsia="ko-KR"/>
              </w:rPr>
              <w:t>Opt.1: Directly use the predefined maximum value of N</w:t>
            </w:r>
            <w:r w:rsidRPr="002F7686">
              <w:rPr>
                <w:rFonts w:eastAsia="Batang"/>
                <w:b/>
                <w:vertAlign w:val="subscript"/>
                <w:lang w:eastAsia="ko-KR"/>
              </w:rPr>
              <w:t>RB</w:t>
            </w:r>
            <w:r w:rsidRPr="002F7686">
              <w:rPr>
                <w:rFonts w:eastAsia="Batang"/>
                <w:b/>
                <w:lang w:eastAsia="ko-KR"/>
              </w:rPr>
              <w:t xml:space="preserve"> for PF 0/1 in the specification.</w:t>
            </w:r>
          </w:p>
          <w:p w14:paraId="034A0009" w14:textId="77777777" w:rsidR="00A04899" w:rsidRPr="002F7686" w:rsidRDefault="00FC5D27">
            <w:pPr>
              <w:numPr>
                <w:ilvl w:val="0"/>
                <w:numId w:val="50"/>
              </w:numPr>
              <w:wordWrap w:val="0"/>
              <w:overflowPunct/>
              <w:autoSpaceDE/>
              <w:autoSpaceDN/>
              <w:adjustRightInd/>
              <w:spacing w:before="120" w:after="120" w:line="240" w:lineRule="auto"/>
              <w:jc w:val="both"/>
              <w:textAlignment w:val="auto"/>
              <w:rPr>
                <w:rFonts w:ascii="Batang" w:eastAsia="Batang" w:hAnsi="Batang"/>
                <w:b/>
                <w:lang w:eastAsia="ko-KR"/>
              </w:rPr>
            </w:pPr>
            <w:r w:rsidRPr="002F7686">
              <w:rPr>
                <w:rFonts w:eastAsia="Batang"/>
                <w:b/>
                <w:lang w:eastAsia="ko-KR"/>
              </w:rPr>
              <w:t>Opt.2: Use the value of N</w:t>
            </w:r>
            <w:r w:rsidRPr="002F7686">
              <w:rPr>
                <w:rFonts w:eastAsia="Batang"/>
                <w:b/>
                <w:vertAlign w:val="subscript"/>
                <w:lang w:eastAsia="ko-KR"/>
              </w:rPr>
              <w:t>RB</w:t>
            </w:r>
            <w:r w:rsidRPr="002F7686">
              <w:rPr>
                <w:rFonts w:eastAsia="Batang"/>
                <w:b/>
                <w:lang w:eastAsia="ko-KR"/>
              </w:rPr>
              <w:t xml:space="preserve"> configured through RRC signalling (e.g., SIB1) by gNB.</w:t>
            </w:r>
          </w:p>
          <w:p w14:paraId="48F01942" w14:textId="77777777" w:rsidR="00A04899" w:rsidRPr="002F7686" w:rsidRDefault="00FC5D27">
            <w:pPr>
              <w:numPr>
                <w:ilvl w:val="0"/>
                <w:numId w:val="50"/>
              </w:numPr>
              <w:wordWrap w:val="0"/>
              <w:overflowPunct/>
              <w:autoSpaceDE/>
              <w:autoSpaceDN/>
              <w:adjustRightInd/>
              <w:spacing w:before="120" w:after="120" w:line="240" w:lineRule="auto"/>
              <w:jc w:val="both"/>
              <w:textAlignment w:val="auto"/>
              <w:rPr>
                <w:rFonts w:ascii="Batang" w:eastAsia="Batang" w:hAnsi="Batang"/>
                <w:b/>
                <w:lang w:eastAsia="ko-KR"/>
              </w:rPr>
            </w:pPr>
            <w:r w:rsidRPr="002F7686">
              <w:rPr>
                <w:rFonts w:eastAsia="Batang"/>
                <w:b/>
                <w:lang w:eastAsia="ko-KR"/>
              </w:rPr>
              <w:t>Opt.3: Calculate the value of N</w:t>
            </w:r>
            <w:r w:rsidRPr="002F7686">
              <w:rPr>
                <w:rFonts w:eastAsia="Batang"/>
                <w:b/>
                <w:vertAlign w:val="subscript"/>
                <w:lang w:eastAsia="ko-KR"/>
              </w:rPr>
              <w:t>RB</w:t>
            </w:r>
            <w:r w:rsidRPr="002F7686">
              <w:rPr>
                <w:rFonts w:eastAsia="Batang"/>
                <w:b/>
                <w:lang w:eastAsia="ko-KR"/>
              </w:rPr>
              <w:t xml:space="preserve"> based on the size of the initial BWP and the required number of FDM resources for each PUCCH resource set.</w:t>
            </w:r>
          </w:p>
          <w:p w14:paraId="3E05D777" w14:textId="77777777" w:rsidR="00A04899" w:rsidRPr="002F7686" w:rsidRDefault="00FC5D27">
            <w:pPr>
              <w:spacing w:before="120" w:after="120" w:line="240" w:lineRule="auto"/>
              <w:ind w:firstLineChars="100" w:firstLine="220"/>
              <w:rPr>
                <w:rFonts w:eastAsia="Batang"/>
                <w:b/>
                <w:lang w:eastAsia="ko-KR"/>
              </w:rPr>
            </w:pPr>
            <w:r w:rsidRPr="002F7686">
              <w:rPr>
                <w:rFonts w:eastAsia="Batang"/>
                <w:b/>
                <w:lang w:eastAsia="ko-KR"/>
              </w:rPr>
              <w:t xml:space="preserve">Proposal #11: To address the potential shortage of PUCCH resources for the initial PUCCH resource set resulting from using multi-PRB to transmit PUCCH formats 0 and 1, consider the following alternatives: </w:t>
            </w:r>
          </w:p>
          <w:p w14:paraId="0127BC96" w14:textId="77777777" w:rsidR="00A04899" w:rsidRPr="002F7686" w:rsidRDefault="00FC5D27">
            <w:pPr>
              <w:pStyle w:val="ListParagraph"/>
              <w:numPr>
                <w:ilvl w:val="0"/>
                <w:numId w:val="51"/>
              </w:numPr>
              <w:wordWrap w:val="0"/>
              <w:overflowPunct/>
              <w:adjustRightInd/>
              <w:spacing w:before="120" w:after="120" w:line="240" w:lineRule="auto"/>
              <w:jc w:val="both"/>
              <w:textAlignment w:val="auto"/>
              <w:rPr>
                <w:rFonts w:ascii="Times New Roman" w:hAnsi="Times New Roman"/>
                <w:b/>
                <w:lang w:val="en-GB" w:eastAsia="ko-KR"/>
              </w:rPr>
            </w:pPr>
            <w:r w:rsidRPr="002F7686">
              <w:rPr>
                <w:rFonts w:ascii="Times New Roman" w:hAnsi="Times New Roman"/>
                <w:b/>
                <w:lang w:val="en-GB" w:eastAsia="ko-KR"/>
              </w:rPr>
              <w:t>Alt. 1: Use only valid resources in the frequency domain</w:t>
            </w:r>
          </w:p>
          <w:p w14:paraId="6C7A7D7D" w14:textId="77777777" w:rsidR="00A04899" w:rsidRPr="002F7686" w:rsidRDefault="00FC5D27">
            <w:pPr>
              <w:pStyle w:val="ListParagraph"/>
              <w:numPr>
                <w:ilvl w:val="0"/>
                <w:numId w:val="51"/>
              </w:numPr>
              <w:wordWrap w:val="0"/>
              <w:overflowPunct/>
              <w:adjustRightInd/>
              <w:spacing w:before="120" w:after="120" w:line="240" w:lineRule="auto"/>
              <w:jc w:val="both"/>
              <w:textAlignment w:val="auto"/>
              <w:rPr>
                <w:rFonts w:ascii="Times New Roman" w:hAnsi="Times New Roman"/>
                <w:b/>
                <w:lang w:val="en-GB" w:eastAsia="ko-KR"/>
              </w:rPr>
            </w:pPr>
            <w:r w:rsidRPr="002F7686">
              <w:rPr>
                <w:rFonts w:ascii="Times New Roman" w:hAnsi="Times New Roman"/>
                <w:b/>
                <w:lang w:val="en-GB" w:eastAsia="ko-KR"/>
              </w:rPr>
              <w:t>Alt. 2: Support additional starting symbol and OCC index</w:t>
            </w:r>
          </w:p>
          <w:p w14:paraId="322D0AB1" w14:textId="77777777" w:rsidR="00A04899" w:rsidRPr="002F7686" w:rsidRDefault="00FC5D27">
            <w:pPr>
              <w:spacing w:before="120" w:after="120" w:line="240" w:lineRule="auto"/>
              <w:ind w:firstLineChars="100" w:firstLine="220"/>
              <w:rPr>
                <w:rFonts w:eastAsia="Batang"/>
                <w:b/>
                <w:lang w:eastAsia="ko-KR"/>
              </w:rPr>
            </w:pPr>
            <w:r w:rsidRPr="002F7686">
              <w:rPr>
                <w:rFonts w:eastAsia="Batang"/>
                <w:b/>
                <w:lang w:eastAsia="ko-KR"/>
              </w:rPr>
              <w:t>Proposal #12: Considering the available number of RBs in the initial BWP and more than 1 RB allocated for an initial PUCCH resource, discuss how to configure the hopping distance to obtain hopping gain equally for each initial PUCCH resource.</w:t>
            </w:r>
          </w:p>
        </w:tc>
      </w:tr>
      <w:tr w:rsidR="00A04899" w:rsidRPr="002F7686" w14:paraId="5D6AF8A2" w14:textId="77777777">
        <w:tc>
          <w:tcPr>
            <w:tcW w:w="1525" w:type="dxa"/>
          </w:tcPr>
          <w:p w14:paraId="6803A2ED" w14:textId="77777777" w:rsidR="00A04899" w:rsidRPr="002F7686" w:rsidRDefault="00FC5D27">
            <w:pPr>
              <w:pStyle w:val="BodyText"/>
              <w:spacing w:after="0"/>
              <w:rPr>
                <w:sz w:val="20"/>
              </w:rPr>
            </w:pPr>
            <w:r w:rsidRPr="002F7686">
              <w:rPr>
                <w:sz w:val="20"/>
              </w:rPr>
              <w:t>Samsung</w:t>
            </w:r>
          </w:p>
        </w:tc>
        <w:tc>
          <w:tcPr>
            <w:tcW w:w="7560" w:type="dxa"/>
          </w:tcPr>
          <w:p w14:paraId="6E8E518F" w14:textId="77777777" w:rsidR="00A04899" w:rsidRPr="002F7686" w:rsidRDefault="00FC5D27">
            <w:pPr>
              <w:overflowPunct/>
              <w:autoSpaceDE/>
              <w:autoSpaceDN/>
              <w:adjustRightInd/>
              <w:spacing w:after="0" w:line="240" w:lineRule="auto"/>
              <w:jc w:val="both"/>
              <w:textAlignment w:val="auto"/>
              <w:rPr>
                <w:rFonts w:eastAsia="Malgun Gothic"/>
                <w:b/>
                <w:lang w:eastAsia="zh-CN"/>
              </w:rPr>
            </w:pPr>
            <w:r w:rsidRPr="002F7686">
              <w:rPr>
                <w:rFonts w:eastAsia="Malgun Gothic"/>
                <w:b/>
                <w:lang w:eastAsia="zh-CN"/>
              </w:rPr>
              <w:t>Proposal 4: Support contiguous multi-PRB PUCCH format 0/1 before RRC connection setup</w:t>
            </w:r>
          </w:p>
          <w:p w14:paraId="64DBD7A1" w14:textId="77777777" w:rsidR="00A04899" w:rsidRPr="002F7686" w:rsidRDefault="00FC5D27">
            <w:pPr>
              <w:widowControl w:val="0"/>
              <w:numPr>
                <w:ilvl w:val="0"/>
                <w:numId w:val="52"/>
              </w:numPr>
              <w:overflowPunct/>
              <w:autoSpaceDE/>
              <w:autoSpaceDN/>
              <w:adjustRightInd/>
              <w:spacing w:after="0" w:line="240" w:lineRule="auto"/>
              <w:contextualSpacing/>
              <w:jc w:val="both"/>
              <w:textAlignment w:val="auto"/>
              <w:rPr>
                <w:rFonts w:eastAsia="Malgun Gothic"/>
                <w:b/>
                <w:lang w:eastAsia="zh-CN"/>
              </w:rPr>
            </w:pPr>
            <w:r w:rsidRPr="002F7686">
              <w:rPr>
                <w:rFonts w:eastAsia="Malgun Gothic"/>
                <w:b/>
                <w:lang w:eastAsia="zh-CN"/>
              </w:rPr>
              <w:lastRenderedPageBreak/>
              <w:t>support different number of multiple PRBs for different scenarios.</w:t>
            </w:r>
          </w:p>
          <w:p w14:paraId="60EC1EEB" w14:textId="77777777" w:rsidR="00A04899" w:rsidRPr="002F7686" w:rsidRDefault="00FC5D27">
            <w:pPr>
              <w:widowControl w:val="0"/>
              <w:numPr>
                <w:ilvl w:val="0"/>
                <w:numId w:val="52"/>
              </w:numPr>
              <w:overflowPunct/>
              <w:autoSpaceDE/>
              <w:autoSpaceDN/>
              <w:adjustRightInd/>
              <w:spacing w:afterLines="100" w:after="240" w:line="240" w:lineRule="auto"/>
              <w:contextualSpacing/>
              <w:jc w:val="both"/>
              <w:textAlignment w:val="auto"/>
              <w:rPr>
                <w:rFonts w:eastAsia="Malgun Gothic"/>
                <w:b/>
                <w:lang w:eastAsia="zh-CN"/>
              </w:rPr>
            </w:pPr>
            <w:r w:rsidRPr="002F7686">
              <w:rPr>
                <w:rFonts w:eastAsia="Malgun Gothic"/>
                <w:b/>
                <w:lang w:eastAsia="zh-CN"/>
              </w:rPr>
              <w:t>support different number of multiple PRBs for different UEs.</w:t>
            </w:r>
          </w:p>
        </w:tc>
      </w:tr>
      <w:tr w:rsidR="00A04899" w:rsidRPr="002F7686" w14:paraId="42923382" w14:textId="77777777">
        <w:tc>
          <w:tcPr>
            <w:tcW w:w="1525" w:type="dxa"/>
          </w:tcPr>
          <w:p w14:paraId="6BD141D4" w14:textId="77777777" w:rsidR="00A04899" w:rsidRPr="002F7686" w:rsidRDefault="00FC5D27">
            <w:pPr>
              <w:pStyle w:val="BodyText"/>
              <w:spacing w:after="0"/>
              <w:rPr>
                <w:sz w:val="20"/>
              </w:rPr>
            </w:pPr>
            <w:r w:rsidRPr="002F7686">
              <w:rPr>
                <w:sz w:val="20"/>
              </w:rPr>
              <w:lastRenderedPageBreak/>
              <w:t>vivo</w:t>
            </w:r>
          </w:p>
        </w:tc>
        <w:tc>
          <w:tcPr>
            <w:tcW w:w="7560" w:type="dxa"/>
          </w:tcPr>
          <w:p w14:paraId="55D76032" w14:textId="77777777" w:rsidR="00A04899" w:rsidRPr="002F7686" w:rsidRDefault="00FC5D27">
            <w:pPr>
              <w:pStyle w:val="Caption"/>
              <w:jc w:val="both"/>
              <w:rPr>
                <w:b w:val="0"/>
                <w:lang w:eastAsia="zh-CN"/>
              </w:rPr>
            </w:pPr>
            <w:bookmarkStart w:id="98" w:name="_Ref68190204"/>
            <w:r w:rsidRPr="002F7686">
              <w:t xml:space="preserve">Proposal 15: </w:t>
            </w:r>
            <w:r w:rsidRPr="002F7686">
              <w:rPr>
                <w:rFonts w:eastAsia="SimSun"/>
                <w:lang w:eastAsia="zh-CN"/>
              </w:rPr>
              <w:t>The additional SLIV or OCC should be included in the PUCCH resource sets before dedicated PUCCH resource configuration.</w:t>
            </w:r>
            <w:bookmarkEnd w:id="98"/>
          </w:p>
        </w:tc>
      </w:tr>
    </w:tbl>
    <w:p w14:paraId="7DCED7CB" w14:textId="77777777" w:rsidR="00A04899" w:rsidRPr="002F7686" w:rsidRDefault="00A04899">
      <w:pPr>
        <w:pStyle w:val="BodyText"/>
      </w:pPr>
    </w:p>
    <w:p w14:paraId="03397139" w14:textId="77777777" w:rsidR="00A04899" w:rsidRPr="002F7686" w:rsidRDefault="00FC5D27">
      <w:pPr>
        <w:pStyle w:val="Heading2"/>
      </w:pPr>
      <w:bookmarkStart w:id="99" w:name="_Toc62396113"/>
      <w:bookmarkStart w:id="100" w:name="_Toc69069531"/>
      <w:r w:rsidRPr="002F7686">
        <w:t>5.1</w:t>
      </w:r>
      <w:r w:rsidRPr="002F7686">
        <w:tab/>
        <w:t>&lt;1st Round Comments&gt;</w:t>
      </w:r>
      <w:bookmarkEnd w:id="99"/>
      <w:bookmarkEnd w:id="100"/>
    </w:p>
    <w:p w14:paraId="4DB94F87" w14:textId="77777777" w:rsidR="00A04899" w:rsidRPr="002F7686" w:rsidRDefault="00FC5D27">
      <w:pPr>
        <w:pStyle w:val="BodyText"/>
      </w:pPr>
      <w:r w:rsidRPr="002F7686">
        <w:t>While it is still recommened to defer discussion on this topic, companies are still free to provide their view in the following if so desired. This can help for future discussions.</w:t>
      </w:r>
    </w:p>
    <w:tbl>
      <w:tblPr>
        <w:tblStyle w:val="TableGrid"/>
        <w:tblW w:w="9085" w:type="dxa"/>
        <w:tblLayout w:type="fixed"/>
        <w:tblLook w:val="04A0" w:firstRow="1" w:lastRow="0" w:firstColumn="1" w:lastColumn="0" w:noHBand="0" w:noVBand="1"/>
      </w:tblPr>
      <w:tblGrid>
        <w:gridCol w:w="1525"/>
        <w:gridCol w:w="7560"/>
      </w:tblGrid>
      <w:tr w:rsidR="00A04899" w:rsidRPr="002F7686" w14:paraId="0C020F94" w14:textId="77777777">
        <w:tc>
          <w:tcPr>
            <w:tcW w:w="1525" w:type="dxa"/>
          </w:tcPr>
          <w:p w14:paraId="592CD43F" w14:textId="77777777" w:rsidR="00A04899" w:rsidRPr="002F7686" w:rsidRDefault="00FC5D27">
            <w:pPr>
              <w:pStyle w:val="BodyText"/>
              <w:spacing w:after="0"/>
              <w:rPr>
                <w:b/>
                <w:sz w:val="20"/>
                <w:szCs w:val="20"/>
              </w:rPr>
            </w:pPr>
            <w:r w:rsidRPr="002F7686">
              <w:rPr>
                <w:b/>
                <w:sz w:val="20"/>
                <w:szCs w:val="20"/>
              </w:rPr>
              <w:t>Company</w:t>
            </w:r>
          </w:p>
        </w:tc>
        <w:tc>
          <w:tcPr>
            <w:tcW w:w="7560" w:type="dxa"/>
          </w:tcPr>
          <w:p w14:paraId="27D75C70" w14:textId="77777777" w:rsidR="00A04899" w:rsidRPr="002F7686" w:rsidRDefault="00FC5D27">
            <w:pPr>
              <w:pStyle w:val="BodyText"/>
              <w:spacing w:after="0"/>
              <w:rPr>
                <w:b/>
                <w:sz w:val="20"/>
                <w:szCs w:val="20"/>
              </w:rPr>
            </w:pPr>
            <w:r w:rsidRPr="002F7686">
              <w:rPr>
                <w:b/>
                <w:sz w:val="20"/>
                <w:szCs w:val="20"/>
              </w:rPr>
              <w:t>View/Position</w:t>
            </w:r>
          </w:p>
        </w:tc>
      </w:tr>
      <w:tr w:rsidR="00A04899" w:rsidRPr="002F7686" w14:paraId="29025F14" w14:textId="77777777">
        <w:tc>
          <w:tcPr>
            <w:tcW w:w="1525" w:type="dxa"/>
          </w:tcPr>
          <w:p w14:paraId="461C60E7" w14:textId="77777777" w:rsidR="00A04899" w:rsidRPr="002F7686" w:rsidRDefault="00FC5D27">
            <w:pPr>
              <w:pStyle w:val="BodyText"/>
              <w:spacing w:after="0"/>
              <w:rPr>
                <w:rFonts w:eastAsia="Yu Mincho"/>
                <w:sz w:val="20"/>
                <w:szCs w:val="20"/>
                <w:lang w:eastAsia="ko-KR"/>
              </w:rPr>
            </w:pPr>
            <w:r w:rsidRPr="002F7686">
              <w:rPr>
                <w:rFonts w:eastAsia="Yu Mincho"/>
                <w:sz w:val="20"/>
                <w:szCs w:val="20"/>
                <w:lang w:eastAsia="ko-KR"/>
              </w:rPr>
              <w:t>LG</w:t>
            </w:r>
          </w:p>
        </w:tc>
        <w:tc>
          <w:tcPr>
            <w:tcW w:w="7560" w:type="dxa"/>
          </w:tcPr>
          <w:p w14:paraId="49BE6A57" w14:textId="77777777" w:rsidR="00A04899" w:rsidRPr="002F7686" w:rsidRDefault="00FC5D27">
            <w:pPr>
              <w:pStyle w:val="BodyText"/>
              <w:spacing w:after="0"/>
              <w:rPr>
                <w:rFonts w:eastAsia="Times New Roman"/>
                <w:sz w:val="20"/>
                <w:szCs w:val="20"/>
                <w:lang w:eastAsia="en-US"/>
              </w:rPr>
            </w:pPr>
            <w:r w:rsidRPr="002F7686">
              <w:rPr>
                <w:rFonts w:eastAsia="Times New Roman"/>
                <w:sz w:val="20"/>
                <w:szCs w:val="20"/>
                <w:lang w:eastAsia="ko-KR"/>
              </w:rPr>
              <w:t>Considering that the coverage of initial PUCCH and the multi-RB PF 0/1 introduced to increase PUCCH transmission power, a number of RBs greater than 1 should be supported even for the initial PUCCH resource and the N_RB for the initial PUCCH resource can be determined based on one of the options in our Proposal 10.</w:t>
            </w:r>
          </w:p>
        </w:tc>
      </w:tr>
      <w:tr w:rsidR="00A04899" w:rsidRPr="002F7686" w14:paraId="5F19A597" w14:textId="77777777">
        <w:tc>
          <w:tcPr>
            <w:tcW w:w="1525" w:type="dxa"/>
          </w:tcPr>
          <w:p w14:paraId="5B064314" w14:textId="77777777" w:rsidR="00A04899" w:rsidRPr="002F7686" w:rsidRDefault="00FC5D27">
            <w:pPr>
              <w:pStyle w:val="BodyText"/>
              <w:spacing w:after="0"/>
              <w:rPr>
                <w:sz w:val="20"/>
                <w:szCs w:val="20"/>
              </w:rPr>
            </w:pPr>
            <w:r w:rsidRPr="002F7686">
              <w:rPr>
                <w:sz w:val="20"/>
                <w:szCs w:val="20"/>
              </w:rPr>
              <w:t>Intel</w:t>
            </w:r>
          </w:p>
        </w:tc>
        <w:tc>
          <w:tcPr>
            <w:tcW w:w="7560" w:type="dxa"/>
          </w:tcPr>
          <w:p w14:paraId="1A4834AE" w14:textId="77777777" w:rsidR="00A04899" w:rsidRPr="002F7686" w:rsidRDefault="00FC5D27">
            <w:pPr>
              <w:pStyle w:val="BodyText"/>
              <w:spacing w:after="0"/>
              <w:rPr>
                <w:sz w:val="20"/>
                <w:szCs w:val="20"/>
              </w:rPr>
            </w:pPr>
            <w:r w:rsidRPr="002F7686">
              <w:rPr>
                <w:sz w:val="20"/>
                <w:szCs w:val="20"/>
              </w:rPr>
              <w:t xml:space="preserve">We are OK to postpone this discussion. However, we think that some further enchement may be needed give that when PUCCH format 0 and 1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tc>
      </w:tr>
      <w:tr w:rsidR="00A04899" w:rsidRPr="002F7686" w14:paraId="4DD1C353" w14:textId="77777777">
        <w:tc>
          <w:tcPr>
            <w:tcW w:w="1525" w:type="dxa"/>
          </w:tcPr>
          <w:p w14:paraId="75F27C67" w14:textId="77777777" w:rsidR="00A04899" w:rsidRPr="002F7686" w:rsidRDefault="00FC5D27">
            <w:pPr>
              <w:pStyle w:val="BodyText"/>
              <w:spacing w:after="0"/>
              <w:rPr>
                <w:rFonts w:eastAsia="SimSun"/>
                <w:sz w:val="20"/>
                <w:szCs w:val="20"/>
              </w:rPr>
            </w:pPr>
            <w:r w:rsidRPr="002F7686">
              <w:rPr>
                <w:rFonts w:eastAsia="SimSun"/>
                <w:sz w:val="20"/>
                <w:szCs w:val="20"/>
              </w:rPr>
              <w:t>ZTE, Sanechips</w:t>
            </w:r>
          </w:p>
        </w:tc>
        <w:tc>
          <w:tcPr>
            <w:tcW w:w="7560" w:type="dxa"/>
          </w:tcPr>
          <w:p w14:paraId="729B607E" w14:textId="77777777" w:rsidR="00A04899" w:rsidRPr="002F7686" w:rsidRDefault="00FC5D27">
            <w:pPr>
              <w:pStyle w:val="BodyText"/>
              <w:spacing w:after="0"/>
              <w:rPr>
                <w:rFonts w:eastAsia="SimSun"/>
                <w:sz w:val="20"/>
                <w:szCs w:val="20"/>
              </w:rPr>
            </w:pPr>
            <w:r w:rsidRPr="002F7686">
              <w:rPr>
                <w:rFonts w:eastAsia="SimSun"/>
                <w:sz w:val="20"/>
                <w:szCs w:val="20"/>
              </w:rPr>
              <w:t>We are fine to postpone this discussion.</w:t>
            </w:r>
          </w:p>
        </w:tc>
      </w:tr>
      <w:tr w:rsidR="00A04899" w:rsidRPr="002F7686" w14:paraId="08511E6C" w14:textId="77777777">
        <w:tc>
          <w:tcPr>
            <w:tcW w:w="1525" w:type="dxa"/>
          </w:tcPr>
          <w:p w14:paraId="033F233E" w14:textId="77777777" w:rsidR="00A04899" w:rsidRPr="002F7686" w:rsidRDefault="00FC5D27">
            <w:pPr>
              <w:pStyle w:val="BodyText"/>
              <w:spacing w:after="0"/>
              <w:rPr>
                <w:sz w:val="20"/>
                <w:szCs w:val="20"/>
              </w:rPr>
            </w:pPr>
            <w:r w:rsidRPr="002F7686">
              <w:rPr>
                <w:sz w:val="20"/>
                <w:szCs w:val="20"/>
              </w:rPr>
              <w:t>Samsung</w:t>
            </w:r>
          </w:p>
        </w:tc>
        <w:tc>
          <w:tcPr>
            <w:tcW w:w="7560" w:type="dxa"/>
          </w:tcPr>
          <w:p w14:paraId="2837BE11" w14:textId="77777777" w:rsidR="00A04899" w:rsidRPr="002F7686" w:rsidRDefault="00FC5D27">
            <w:pPr>
              <w:pStyle w:val="BodyText"/>
              <w:spacing w:after="0"/>
              <w:rPr>
                <w:sz w:val="20"/>
                <w:szCs w:val="20"/>
              </w:rPr>
            </w:pPr>
            <w:r w:rsidRPr="002F7686">
              <w:rPr>
                <w:sz w:val="20"/>
                <w:szCs w:val="20"/>
              </w:rPr>
              <w:t xml:space="preserve">OK to postpone this discussion. However, maybe we can list some factors to be considered, and companies can provide their views in next meeting, e.g. </w:t>
            </w:r>
          </w:p>
          <w:p w14:paraId="7D836306" w14:textId="77777777" w:rsidR="00A04899" w:rsidRPr="002F7686" w:rsidRDefault="00FC5D27">
            <w:pPr>
              <w:pStyle w:val="BodyText"/>
              <w:numPr>
                <w:ilvl w:val="0"/>
                <w:numId w:val="52"/>
              </w:numPr>
              <w:spacing w:after="0"/>
              <w:rPr>
                <w:sz w:val="20"/>
                <w:szCs w:val="20"/>
              </w:rPr>
            </w:pPr>
            <w:r w:rsidRPr="002F7686">
              <w:rPr>
                <w:sz w:val="20"/>
                <w:szCs w:val="20"/>
              </w:rPr>
              <w:t xml:space="preserve">Regional regulation </w:t>
            </w:r>
          </w:p>
          <w:p w14:paraId="347ACDA6" w14:textId="77777777" w:rsidR="00A04899" w:rsidRPr="002F7686" w:rsidRDefault="00FC5D27">
            <w:pPr>
              <w:pStyle w:val="BodyText"/>
              <w:numPr>
                <w:ilvl w:val="0"/>
                <w:numId w:val="52"/>
              </w:numPr>
              <w:spacing w:after="0"/>
              <w:rPr>
                <w:sz w:val="20"/>
                <w:szCs w:val="20"/>
              </w:rPr>
            </w:pPr>
            <w:r w:rsidRPr="002F7686">
              <w:rPr>
                <w:sz w:val="20"/>
                <w:szCs w:val="20"/>
              </w:rPr>
              <w:t>SCS</w:t>
            </w:r>
          </w:p>
          <w:p w14:paraId="66302581" w14:textId="77777777" w:rsidR="00A04899" w:rsidRPr="002F7686" w:rsidRDefault="00FC5D27">
            <w:pPr>
              <w:pStyle w:val="BodyText"/>
              <w:numPr>
                <w:ilvl w:val="0"/>
                <w:numId w:val="52"/>
              </w:numPr>
              <w:spacing w:after="0"/>
              <w:rPr>
                <w:sz w:val="20"/>
                <w:szCs w:val="20"/>
              </w:rPr>
            </w:pPr>
            <w:r w:rsidRPr="002F7686">
              <w:rPr>
                <w:sz w:val="20"/>
                <w:szCs w:val="20"/>
              </w:rPr>
              <w:t xml:space="preserve">UE specific factors, e.g. UE_EIRP, Geometry, </w:t>
            </w:r>
          </w:p>
          <w:p w14:paraId="601BBBA6" w14:textId="77777777" w:rsidR="00A04899" w:rsidRPr="002F7686" w:rsidRDefault="00FC5D27">
            <w:pPr>
              <w:pStyle w:val="BodyText"/>
              <w:numPr>
                <w:ilvl w:val="0"/>
                <w:numId w:val="52"/>
              </w:numPr>
              <w:spacing w:after="0"/>
              <w:rPr>
                <w:sz w:val="20"/>
                <w:szCs w:val="20"/>
              </w:rPr>
            </w:pPr>
            <w:r w:rsidRPr="002F7686">
              <w:rPr>
                <w:sz w:val="20"/>
                <w:szCs w:val="20"/>
              </w:rPr>
              <w:t>PUCCH capacity shortage due to large number of PRBs,</w:t>
            </w:r>
          </w:p>
          <w:p w14:paraId="22FABDD3" w14:textId="77777777" w:rsidR="00A04899" w:rsidRPr="002F7686" w:rsidRDefault="00FC5D27">
            <w:pPr>
              <w:pStyle w:val="BodyText"/>
              <w:spacing w:after="0"/>
              <w:rPr>
                <w:sz w:val="20"/>
                <w:szCs w:val="20"/>
              </w:rPr>
            </w:pPr>
            <w:r w:rsidRPr="002F7686">
              <w:rPr>
                <w:sz w:val="20"/>
                <w:szCs w:val="20"/>
              </w:rPr>
              <w:t>...</w:t>
            </w:r>
          </w:p>
        </w:tc>
      </w:tr>
      <w:tr w:rsidR="00A04899" w:rsidRPr="002F7686" w14:paraId="5D8E7ABF" w14:textId="77777777">
        <w:tc>
          <w:tcPr>
            <w:tcW w:w="1525" w:type="dxa"/>
          </w:tcPr>
          <w:p w14:paraId="2B08D5C0" w14:textId="77777777" w:rsidR="00A04899" w:rsidRPr="002F7686" w:rsidRDefault="00FC5D27">
            <w:pPr>
              <w:pStyle w:val="BodyText"/>
              <w:spacing w:after="0"/>
            </w:pPr>
            <w:r w:rsidRPr="002F7686">
              <w:t>Lenovo, Motorola Mobility</w:t>
            </w:r>
          </w:p>
        </w:tc>
        <w:tc>
          <w:tcPr>
            <w:tcW w:w="7560" w:type="dxa"/>
          </w:tcPr>
          <w:p w14:paraId="0CFCE94A" w14:textId="77777777" w:rsidR="00A04899" w:rsidRPr="002F7686" w:rsidRDefault="00FC5D27">
            <w:pPr>
              <w:pStyle w:val="BodyText"/>
              <w:spacing w:after="0"/>
            </w:pPr>
            <w:r w:rsidRPr="002F7686">
              <w:t>We are OK with postponing the discussion</w:t>
            </w:r>
          </w:p>
        </w:tc>
      </w:tr>
      <w:tr w:rsidR="00A04899" w:rsidRPr="002F7686" w14:paraId="7F18E737" w14:textId="77777777">
        <w:tc>
          <w:tcPr>
            <w:tcW w:w="1525" w:type="dxa"/>
          </w:tcPr>
          <w:p w14:paraId="3E07DA70" w14:textId="77777777" w:rsidR="00A04899" w:rsidRPr="002F7686" w:rsidRDefault="00FC5D27">
            <w:pPr>
              <w:pStyle w:val="BodyText"/>
              <w:spacing w:after="0"/>
            </w:pPr>
            <w:r w:rsidRPr="002F7686">
              <w:t>Apple</w:t>
            </w:r>
          </w:p>
        </w:tc>
        <w:tc>
          <w:tcPr>
            <w:tcW w:w="7560" w:type="dxa"/>
          </w:tcPr>
          <w:p w14:paraId="4E53C77D" w14:textId="77777777" w:rsidR="00A04899" w:rsidRPr="002F7686" w:rsidRDefault="00FC5D27">
            <w:pPr>
              <w:pStyle w:val="BodyText"/>
              <w:spacing w:after="0"/>
            </w:pPr>
            <w:r w:rsidRPr="002F7686">
              <w:t>We are fine with postponing this discussion</w:t>
            </w:r>
          </w:p>
        </w:tc>
      </w:tr>
      <w:tr w:rsidR="00A04899" w:rsidRPr="002F7686" w14:paraId="48579FA7" w14:textId="77777777">
        <w:tc>
          <w:tcPr>
            <w:tcW w:w="1525" w:type="dxa"/>
          </w:tcPr>
          <w:p w14:paraId="796B1CE4" w14:textId="77777777" w:rsidR="00A04899" w:rsidRPr="002F7686" w:rsidRDefault="00FC5D27">
            <w:pPr>
              <w:pStyle w:val="BodyText"/>
              <w:spacing w:after="0"/>
            </w:pPr>
            <w:r w:rsidRPr="002F7686">
              <w:t>InterDigital</w:t>
            </w:r>
          </w:p>
        </w:tc>
        <w:tc>
          <w:tcPr>
            <w:tcW w:w="7560" w:type="dxa"/>
          </w:tcPr>
          <w:p w14:paraId="1D405708" w14:textId="77777777" w:rsidR="00A04899" w:rsidRPr="002F7686" w:rsidRDefault="00FC5D27">
            <w:pPr>
              <w:pStyle w:val="BodyText"/>
              <w:spacing w:after="0"/>
            </w:pPr>
            <w:r w:rsidRPr="002F7686">
              <w:t xml:space="preserve">We are fine with the Moderator’s suggestion. </w:t>
            </w:r>
          </w:p>
        </w:tc>
      </w:tr>
      <w:tr w:rsidR="00A04899" w:rsidRPr="002F7686" w14:paraId="0D2BE46F" w14:textId="77777777">
        <w:tc>
          <w:tcPr>
            <w:tcW w:w="1525" w:type="dxa"/>
          </w:tcPr>
          <w:p w14:paraId="6494AA06" w14:textId="77777777" w:rsidR="00A04899" w:rsidRPr="002F7686" w:rsidRDefault="00FC5D27">
            <w:pPr>
              <w:pStyle w:val="BodyText"/>
              <w:spacing w:after="0"/>
              <w:rPr>
                <w:rFonts w:eastAsia="Malgun Gothic"/>
                <w:lang w:eastAsia="ko-KR"/>
              </w:rPr>
            </w:pPr>
            <w:r w:rsidRPr="002F7686">
              <w:rPr>
                <w:rFonts w:eastAsia="Malgun Gothic"/>
                <w:lang w:eastAsia="ko-KR"/>
              </w:rPr>
              <w:t>WILUS</w:t>
            </w:r>
          </w:p>
        </w:tc>
        <w:tc>
          <w:tcPr>
            <w:tcW w:w="7560" w:type="dxa"/>
          </w:tcPr>
          <w:p w14:paraId="364B98A6" w14:textId="77777777" w:rsidR="00A04899" w:rsidRPr="002F7686" w:rsidRDefault="00FC5D27">
            <w:pPr>
              <w:pStyle w:val="BodyText"/>
              <w:spacing w:after="0"/>
            </w:pPr>
            <w:r w:rsidRPr="002F7686">
              <w:t xml:space="preserve">We are fine with the FL’s suggestion. </w:t>
            </w:r>
          </w:p>
        </w:tc>
      </w:tr>
    </w:tbl>
    <w:p w14:paraId="67E73EC7" w14:textId="77777777" w:rsidR="00A04899" w:rsidRPr="002F7686" w:rsidRDefault="00A04899">
      <w:pPr>
        <w:pStyle w:val="BodyText"/>
      </w:pPr>
    </w:p>
    <w:p w14:paraId="2D604AEF" w14:textId="77777777" w:rsidR="00A04899" w:rsidRPr="002F7686" w:rsidRDefault="00FC5D27">
      <w:pPr>
        <w:pStyle w:val="Heading2"/>
      </w:pPr>
      <w:bookmarkStart w:id="101" w:name="_Toc69069532"/>
      <w:bookmarkStart w:id="102" w:name="_Toc62396114"/>
      <w:bookmarkStart w:id="103" w:name="_Toc5100812"/>
      <w:bookmarkStart w:id="104" w:name="_Toc8247956"/>
      <w:bookmarkStart w:id="105" w:name="_Toc1970570"/>
      <w:bookmarkStart w:id="106" w:name="_Toc17755492"/>
      <w:bookmarkStart w:id="107" w:name="_Toc8398224"/>
      <w:bookmarkStart w:id="108" w:name="_Toc5596374"/>
      <w:bookmarkStart w:id="109" w:name="_Toc5596060"/>
      <w:bookmarkStart w:id="110" w:name="_Toc535588825"/>
      <w:bookmarkEnd w:id="20"/>
      <w:bookmarkEnd w:id="21"/>
      <w:r w:rsidRPr="002F7686">
        <w:t>5.2</w:t>
      </w:r>
      <w:r w:rsidRPr="002F7686">
        <w:tab/>
        <w:t>&lt;Summary of 1st Round&gt;</w:t>
      </w:r>
    </w:p>
    <w:p w14:paraId="62278937" w14:textId="77777777" w:rsidR="00A04899" w:rsidRPr="002F7686" w:rsidRDefault="00FC5D27">
      <w:pPr>
        <w:rPr>
          <w:rFonts w:ascii="Arial" w:hAnsi="Arial" w:cs="Arial"/>
        </w:rPr>
      </w:pPr>
      <w:r w:rsidRPr="002F7686">
        <w:rPr>
          <w:rFonts w:ascii="Arial" w:hAnsi="Arial" w:cs="Arial"/>
        </w:rPr>
        <w:t>It seems most companies are okay to defer this discussion for now until we conclude on other basic design details.</w:t>
      </w:r>
    </w:p>
    <w:p w14:paraId="21C7ED61" w14:textId="77777777" w:rsidR="00A04899" w:rsidRPr="002F7686" w:rsidRDefault="00FC5D27">
      <w:pPr>
        <w:pStyle w:val="Heading1"/>
      </w:pPr>
      <w:r w:rsidRPr="002F7686">
        <w:t>References</w:t>
      </w:r>
      <w:bookmarkEnd w:id="101"/>
      <w:bookmarkEnd w:id="102"/>
      <w:bookmarkEnd w:id="103"/>
      <w:bookmarkEnd w:id="104"/>
      <w:bookmarkEnd w:id="105"/>
      <w:bookmarkEnd w:id="106"/>
      <w:bookmarkEnd w:id="107"/>
      <w:bookmarkEnd w:id="108"/>
      <w:bookmarkEnd w:id="109"/>
      <w:bookmarkEnd w:id="110"/>
    </w:p>
    <w:p w14:paraId="0DEA7962"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1" w:name="_Ref8219462"/>
      <w:r w:rsidRPr="002F7686">
        <w:rPr>
          <w:rFonts w:ascii="Arial" w:eastAsiaTheme="minorEastAsia" w:hAnsi="Arial" w:cs="Arial"/>
          <w:sz w:val="20"/>
          <w:szCs w:val="20"/>
          <w:lang w:val="en-GB" w:eastAsia="zh-CN"/>
        </w:rPr>
        <w:t>RP-202925, “Revised WID on Extending current NR operation to 71 GHz,” CMCC, RAN#90, December 2019.</w:t>
      </w:r>
      <w:bookmarkEnd w:id="111"/>
    </w:p>
    <w:p w14:paraId="773F6197" w14:textId="77777777" w:rsidR="00A04899" w:rsidRPr="002F7686" w:rsidRDefault="00FC5D27">
      <w:pPr>
        <w:pStyle w:val="ListParagraph"/>
        <w:numPr>
          <w:ilvl w:val="0"/>
          <w:numId w:val="53"/>
        </w:numPr>
        <w:ind w:left="540" w:hanging="540"/>
        <w:rPr>
          <w:rFonts w:ascii="Arial" w:eastAsiaTheme="minorEastAsia" w:hAnsi="Arial" w:cs="Arial"/>
          <w:sz w:val="20"/>
          <w:szCs w:val="20"/>
          <w:lang w:val="en-GB" w:eastAsia="zh-CN"/>
        </w:rPr>
      </w:pPr>
      <w:bookmarkStart w:id="112" w:name="_Ref68592606"/>
      <w:r w:rsidRPr="002F7686">
        <w:rPr>
          <w:rFonts w:ascii="Arial" w:eastAsiaTheme="minorEastAsia" w:hAnsi="Arial" w:cs="Arial"/>
          <w:sz w:val="20"/>
          <w:szCs w:val="20"/>
          <w:lang w:val="en-GB" w:eastAsia="zh-CN"/>
        </w:rPr>
        <w:t>R1-2102127, "FL Summary 4 for Enhancements for PUCCH formats 0/1/4," Moderator (Ericsson), RAN1#104-e, January 2021.</w:t>
      </w:r>
      <w:bookmarkEnd w:id="112"/>
    </w:p>
    <w:p w14:paraId="558FD883"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3" w:name="_Ref68802049"/>
      <w:r w:rsidRPr="002F7686">
        <w:rPr>
          <w:rFonts w:ascii="Arial" w:hAnsi="Arial" w:cs="Arial"/>
          <w:sz w:val="20"/>
          <w:szCs w:val="20"/>
          <w:lang w:val="en-GB" w:eastAsia="zh-CN"/>
        </w:rPr>
        <w:t>R1-2102329</w:t>
      </w:r>
      <w:r w:rsidRPr="002F7686">
        <w:rPr>
          <w:rFonts w:ascii="Arial" w:hAnsi="Arial" w:cs="Arial"/>
          <w:sz w:val="20"/>
          <w:szCs w:val="20"/>
          <w:lang w:val="en-GB" w:eastAsia="zh-CN"/>
        </w:rPr>
        <w:tab/>
        <w:t>Enhancement on PUCCH formats</w:t>
      </w:r>
      <w:r w:rsidRPr="002F7686">
        <w:rPr>
          <w:rFonts w:ascii="Arial" w:hAnsi="Arial" w:cs="Arial"/>
          <w:sz w:val="20"/>
          <w:szCs w:val="20"/>
          <w:lang w:val="en-GB" w:eastAsia="zh-CN"/>
        </w:rPr>
        <w:tab/>
        <w:t>Huawei, HiSilicon</w:t>
      </w:r>
      <w:bookmarkEnd w:id="113"/>
    </w:p>
    <w:p w14:paraId="0A7200C5"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R1-2102387</w:t>
      </w:r>
      <w:r w:rsidRPr="002F7686">
        <w:rPr>
          <w:rFonts w:ascii="Arial" w:hAnsi="Arial" w:cs="Arial"/>
          <w:sz w:val="20"/>
          <w:szCs w:val="20"/>
          <w:lang w:val="en-GB" w:eastAsia="zh-CN"/>
        </w:rPr>
        <w:tab/>
        <w:t>Discussion on enhancements for PUCCH format 0/1/4</w:t>
      </w:r>
      <w:r w:rsidRPr="002F7686">
        <w:rPr>
          <w:rFonts w:ascii="Arial" w:hAnsi="Arial" w:cs="Arial"/>
          <w:sz w:val="20"/>
          <w:szCs w:val="20"/>
          <w:lang w:val="en-GB" w:eastAsia="zh-CN"/>
        </w:rPr>
        <w:tab/>
        <w:t>OPPO</w:t>
      </w:r>
    </w:p>
    <w:p w14:paraId="52943D9D"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lastRenderedPageBreak/>
        <w:t>R1-2102450</w:t>
      </w:r>
      <w:r w:rsidRPr="002F7686">
        <w:rPr>
          <w:rFonts w:ascii="Arial" w:hAnsi="Arial" w:cs="Arial"/>
          <w:sz w:val="20"/>
          <w:szCs w:val="20"/>
          <w:lang w:val="en-GB" w:eastAsia="zh-CN"/>
        </w:rPr>
        <w:tab/>
        <w:t>Discussion on enhancements for PUCCH format 0/1/4 for above 52.6GHz</w:t>
      </w:r>
      <w:r w:rsidRPr="002F7686">
        <w:rPr>
          <w:rFonts w:ascii="Arial" w:hAnsi="Arial" w:cs="Arial"/>
          <w:sz w:val="20"/>
          <w:szCs w:val="20"/>
          <w:lang w:val="en-GB" w:eastAsia="zh-CN"/>
        </w:rPr>
        <w:tab/>
        <w:t>Spreadtrum Communications</w:t>
      </w:r>
    </w:p>
    <w:p w14:paraId="1C0C84C8"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R1-2102516</w:t>
      </w:r>
      <w:r w:rsidRPr="002F7686">
        <w:rPr>
          <w:rFonts w:ascii="Arial" w:hAnsi="Arial" w:cs="Arial"/>
          <w:sz w:val="20"/>
          <w:szCs w:val="20"/>
          <w:lang w:val="en-GB" w:eastAsia="zh-CN"/>
        </w:rPr>
        <w:tab/>
        <w:t>Discussions on PUCCH enhancements for NR operation from 52.6GHz to 71GHz</w:t>
      </w:r>
      <w:r w:rsidRPr="002F7686">
        <w:rPr>
          <w:rFonts w:ascii="Arial" w:hAnsi="Arial" w:cs="Arial"/>
          <w:sz w:val="20"/>
          <w:szCs w:val="20"/>
          <w:lang w:val="en-GB" w:eastAsia="zh-CN"/>
        </w:rPr>
        <w:tab/>
        <w:t>vivo</w:t>
      </w:r>
    </w:p>
    <w:p w14:paraId="274EB0D8"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4" w:name="_Ref68805361"/>
      <w:r w:rsidRPr="002F7686">
        <w:rPr>
          <w:rFonts w:ascii="Arial" w:hAnsi="Arial" w:cs="Arial"/>
          <w:sz w:val="20"/>
          <w:szCs w:val="20"/>
          <w:lang w:val="en-GB" w:eastAsia="zh-CN"/>
        </w:rPr>
        <w:t>R1-2102560</w:t>
      </w:r>
      <w:r w:rsidRPr="002F7686">
        <w:rPr>
          <w:rFonts w:ascii="Arial" w:hAnsi="Arial" w:cs="Arial"/>
          <w:sz w:val="20"/>
          <w:szCs w:val="20"/>
          <w:lang w:val="en-GB" w:eastAsia="zh-CN"/>
        </w:rPr>
        <w:tab/>
        <w:t>Enhancements for PUCCH formats</w:t>
      </w:r>
      <w:r w:rsidRPr="002F7686">
        <w:rPr>
          <w:rFonts w:ascii="Arial" w:hAnsi="Arial" w:cs="Arial"/>
          <w:sz w:val="20"/>
          <w:szCs w:val="20"/>
          <w:lang w:val="en-GB" w:eastAsia="zh-CN"/>
        </w:rPr>
        <w:tab/>
        <w:t>Nokia, Nokia Shanghai Bell</w:t>
      </w:r>
      <w:bookmarkEnd w:id="114"/>
    </w:p>
    <w:p w14:paraId="10E30D30"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R1-2102623</w:t>
      </w:r>
      <w:r w:rsidRPr="002F7686">
        <w:rPr>
          <w:rFonts w:ascii="Arial" w:hAnsi="Arial" w:cs="Arial"/>
          <w:sz w:val="20"/>
          <w:szCs w:val="20"/>
          <w:lang w:val="en-GB" w:eastAsia="zh-CN"/>
        </w:rPr>
        <w:tab/>
        <w:t>Enhancements for PUCCH formats for up to 71GHz operation</w:t>
      </w:r>
      <w:r w:rsidRPr="002F7686">
        <w:rPr>
          <w:rFonts w:ascii="Arial" w:hAnsi="Arial" w:cs="Arial"/>
          <w:sz w:val="20"/>
          <w:szCs w:val="20"/>
          <w:lang w:val="en-GB" w:eastAsia="zh-CN"/>
        </w:rPr>
        <w:tab/>
        <w:t>CATT</w:t>
      </w:r>
    </w:p>
    <w:p w14:paraId="717D9F2F"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R1-2102706</w:t>
      </w:r>
      <w:r w:rsidRPr="002F7686">
        <w:rPr>
          <w:rFonts w:ascii="Arial" w:hAnsi="Arial" w:cs="Arial"/>
          <w:sz w:val="20"/>
          <w:szCs w:val="20"/>
          <w:lang w:val="en-GB" w:eastAsia="zh-CN"/>
        </w:rPr>
        <w:tab/>
        <w:t>On Enhancements for PUCCH formats 0/1/4</w:t>
      </w:r>
      <w:r w:rsidRPr="002F7686">
        <w:rPr>
          <w:rFonts w:ascii="Arial" w:hAnsi="Arial" w:cs="Arial"/>
          <w:sz w:val="20"/>
          <w:szCs w:val="20"/>
          <w:lang w:val="en-GB" w:eastAsia="zh-CN"/>
        </w:rPr>
        <w:tab/>
        <w:t>MediaTek Inc.</w:t>
      </w:r>
    </w:p>
    <w:p w14:paraId="7B50C97A"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R1-2102774</w:t>
      </w:r>
      <w:r w:rsidRPr="002F7686">
        <w:rPr>
          <w:rFonts w:ascii="Arial" w:hAnsi="Arial" w:cs="Arial"/>
          <w:sz w:val="20"/>
          <w:szCs w:val="20"/>
          <w:lang w:val="en-GB" w:eastAsia="zh-CN"/>
        </w:rPr>
        <w:tab/>
        <w:t>Considerations on PUCCH Channel enhancements</w:t>
      </w:r>
      <w:r w:rsidRPr="002F7686">
        <w:rPr>
          <w:rFonts w:ascii="Arial" w:hAnsi="Arial" w:cs="Arial"/>
          <w:sz w:val="20"/>
          <w:szCs w:val="20"/>
          <w:lang w:val="en-GB" w:eastAsia="zh-CN"/>
        </w:rPr>
        <w:tab/>
        <w:t>FUTUREWEI</w:t>
      </w:r>
    </w:p>
    <w:p w14:paraId="654E53D1"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5" w:name="_Ref69198862"/>
      <w:r w:rsidRPr="002F7686">
        <w:rPr>
          <w:rFonts w:ascii="Arial" w:hAnsi="Arial" w:cs="Arial"/>
          <w:sz w:val="20"/>
          <w:szCs w:val="20"/>
          <w:lang w:val="en-GB" w:eastAsia="zh-CN"/>
        </w:rPr>
        <w:t>R1-2103869</w:t>
      </w:r>
      <w:r w:rsidRPr="002F7686">
        <w:rPr>
          <w:rFonts w:ascii="Arial" w:hAnsi="Arial" w:cs="Arial"/>
          <w:sz w:val="20"/>
          <w:szCs w:val="20"/>
          <w:lang w:val="en-GB" w:eastAsia="zh-CN"/>
        </w:rPr>
        <w:tab/>
        <w:t>PUCCH enhancements</w:t>
      </w:r>
      <w:r w:rsidRPr="002F7686">
        <w:rPr>
          <w:rFonts w:ascii="Arial" w:hAnsi="Arial" w:cs="Arial"/>
          <w:sz w:val="20"/>
          <w:szCs w:val="20"/>
          <w:lang w:val="en-GB" w:eastAsia="zh-CN"/>
        </w:rPr>
        <w:tab/>
        <w:t>Ericsson</w:t>
      </w:r>
      <w:bookmarkEnd w:id="115"/>
    </w:p>
    <w:p w14:paraId="08F25491"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R1-2102998</w:t>
      </w:r>
      <w:r w:rsidRPr="002F7686">
        <w:rPr>
          <w:rFonts w:ascii="Arial" w:hAnsi="Arial" w:cs="Arial"/>
          <w:sz w:val="20"/>
          <w:szCs w:val="20"/>
          <w:lang w:val="en-GB" w:eastAsia="zh-CN"/>
        </w:rPr>
        <w:tab/>
        <w:t>Enhancements to PUCCH formats 0/1/4 for NR from 52.6 GHz to 71GHz</w:t>
      </w:r>
      <w:r w:rsidRPr="002F7686">
        <w:rPr>
          <w:rFonts w:ascii="Arial" w:hAnsi="Arial" w:cs="Arial"/>
          <w:sz w:val="20"/>
          <w:szCs w:val="20"/>
          <w:lang w:val="en-GB" w:eastAsia="zh-CN"/>
        </w:rPr>
        <w:tab/>
        <w:t>Lenovo, Motorola Mobility</w:t>
      </w:r>
    </w:p>
    <w:p w14:paraId="53A2F7C5"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6" w:name="_Ref68794573"/>
      <w:r w:rsidRPr="002F7686">
        <w:rPr>
          <w:rFonts w:ascii="Arial" w:hAnsi="Arial" w:cs="Arial"/>
          <w:sz w:val="20"/>
          <w:szCs w:val="20"/>
          <w:lang w:val="en-GB" w:eastAsia="zh-CN"/>
        </w:rPr>
        <w:t>R1-2103023</w:t>
      </w:r>
      <w:r w:rsidRPr="002F7686">
        <w:rPr>
          <w:rFonts w:ascii="Arial" w:hAnsi="Arial" w:cs="Arial"/>
          <w:sz w:val="20"/>
          <w:szCs w:val="20"/>
          <w:lang w:val="en-GB" w:eastAsia="zh-CN"/>
        </w:rPr>
        <w:tab/>
        <w:t>Discussion on PUCCH enhancements for extending NR up to 71 GHz</w:t>
      </w:r>
      <w:r w:rsidRPr="002F7686">
        <w:rPr>
          <w:rFonts w:ascii="Arial" w:hAnsi="Arial" w:cs="Arial"/>
          <w:sz w:val="20"/>
          <w:szCs w:val="20"/>
          <w:lang w:val="en-GB" w:eastAsia="zh-CN"/>
        </w:rPr>
        <w:tab/>
        <w:t>Intel Corporation</w:t>
      </w:r>
      <w:bookmarkEnd w:id="116"/>
    </w:p>
    <w:p w14:paraId="2E082A24"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R1-2103098</w:t>
      </w:r>
      <w:r w:rsidRPr="002F7686">
        <w:rPr>
          <w:rFonts w:ascii="Arial" w:hAnsi="Arial" w:cs="Arial"/>
          <w:sz w:val="20"/>
          <w:szCs w:val="20"/>
          <w:lang w:val="en-GB" w:eastAsia="zh-CN"/>
        </w:rPr>
        <w:tab/>
        <w:t>Discussion on Enhancements for PUCCH formats 0/1/4</w:t>
      </w:r>
      <w:r w:rsidRPr="002F7686">
        <w:rPr>
          <w:rFonts w:ascii="Arial" w:hAnsi="Arial" w:cs="Arial"/>
          <w:sz w:val="20"/>
          <w:szCs w:val="20"/>
          <w:lang w:val="en-GB" w:eastAsia="zh-CN"/>
        </w:rPr>
        <w:tab/>
        <w:t>Apple</w:t>
      </w:r>
    </w:p>
    <w:p w14:paraId="0A457E4C"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R1-2103159</w:t>
      </w:r>
      <w:r w:rsidRPr="002F7686">
        <w:rPr>
          <w:rFonts w:ascii="Arial" w:hAnsi="Arial" w:cs="Arial"/>
          <w:sz w:val="20"/>
          <w:szCs w:val="20"/>
          <w:lang w:val="en-GB" w:eastAsia="zh-CN"/>
        </w:rPr>
        <w:tab/>
        <w:t>Enhancements for PUCCH for NR in 52.6 to 71GHz band</w:t>
      </w:r>
      <w:r w:rsidRPr="002F7686">
        <w:rPr>
          <w:rFonts w:ascii="Arial" w:hAnsi="Arial" w:cs="Arial"/>
          <w:sz w:val="20"/>
          <w:szCs w:val="20"/>
          <w:lang w:val="en-GB" w:eastAsia="zh-CN"/>
        </w:rPr>
        <w:tab/>
        <w:t>Qualcomm Incorporated</w:t>
      </w:r>
    </w:p>
    <w:p w14:paraId="270AED92"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bookmarkStart w:id="117" w:name="_Ref68793366"/>
      <w:r w:rsidRPr="002F7686">
        <w:rPr>
          <w:rFonts w:ascii="Arial" w:hAnsi="Arial" w:cs="Arial"/>
          <w:sz w:val="20"/>
          <w:szCs w:val="20"/>
          <w:lang w:val="en-GB" w:eastAsia="zh-CN"/>
        </w:rPr>
        <w:t>R1-2103231</w:t>
      </w:r>
      <w:r w:rsidRPr="002F7686">
        <w:rPr>
          <w:rFonts w:ascii="Arial" w:hAnsi="Arial" w:cs="Arial"/>
          <w:sz w:val="20"/>
          <w:szCs w:val="20"/>
          <w:lang w:val="en-GB" w:eastAsia="zh-CN"/>
        </w:rPr>
        <w:tab/>
        <w:t>Enhancements for PUCCH format 0/1/4 for NR from 52.6 GHz to 71 GHz</w:t>
      </w:r>
      <w:r w:rsidRPr="002F7686">
        <w:rPr>
          <w:rFonts w:ascii="Arial" w:hAnsi="Arial" w:cs="Arial"/>
          <w:sz w:val="20"/>
          <w:szCs w:val="20"/>
          <w:lang w:val="en-GB" w:eastAsia="zh-CN"/>
        </w:rPr>
        <w:tab/>
        <w:t>Samsung</w:t>
      </w:r>
      <w:bookmarkEnd w:id="117"/>
    </w:p>
    <w:p w14:paraId="6948CA36"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R1-2103296</w:t>
      </w:r>
      <w:r w:rsidRPr="002F7686">
        <w:rPr>
          <w:rFonts w:ascii="Arial" w:hAnsi="Arial" w:cs="Arial"/>
          <w:sz w:val="20"/>
          <w:szCs w:val="20"/>
          <w:lang w:val="en-GB" w:eastAsia="zh-CN"/>
        </w:rPr>
        <w:tab/>
        <w:t>Considerations on enhancements for PUCCH formats 0/1/4</w:t>
      </w:r>
      <w:r w:rsidRPr="002F7686">
        <w:rPr>
          <w:rFonts w:ascii="Arial" w:hAnsi="Arial" w:cs="Arial"/>
          <w:sz w:val="20"/>
          <w:szCs w:val="20"/>
          <w:lang w:val="en-GB" w:eastAsia="zh-CN"/>
        </w:rPr>
        <w:tab/>
        <w:t>Sony</w:t>
      </w:r>
    </w:p>
    <w:p w14:paraId="28826118"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R1-2103341</w:t>
      </w:r>
      <w:r w:rsidRPr="002F7686">
        <w:rPr>
          <w:rFonts w:ascii="Arial" w:hAnsi="Arial" w:cs="Arial"/>
          <w:sz w:val="20"/>
          <w:szCs w:val="20"/>
          <w:lang w:val="en-GB" w:eastAsia="zh-CN"/>
        </w:rPr>
        <w:tab/>
        <w:t>Enhancements for PUCCH formats 0/1/4 to support NR above 52.6 GHz</w:t>
      </w:r>
      <w:r w:rsidRPr="002F7686">
        <w:rPr>
          <w:rFonts w:ascii="Arial" w:hAnsi="Arial" w:cs="Arial"/>
          <w:sz w:val="20"/>
          <w:szCs w:val="20"/>
          <w:lang w:val="en-GB" w:eastAsia="zh-CN"/>
        </w:rPr>
        <w:tab/>
        <w:t>LG Electronics</w:t>
      </w:r>
    </w:p>
    <w:p w14:paraId="2CD3A9A4"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R1-2103450</w:t>
      </w:r>
      <w:r w:rsidRPr="002F7686">
        <w:rPr>
          <w:rFonts w:ascii="Arial" w:hAnsi="Arial" w:cs="Arial"/>
          <w:sz w:val="20"/>
          <w:szCs w:val="20"/>
          <w:lang w:val="en-GB" w:eastAsia="zh-CN"/>
        </w:rPr>
        <w:tab/>
        <w:t>Discussions on enhancements for PUCCH formats 0/1/4</w:t>
      </w:r>
      <w:r w:rsidRPr="002F7686">
        <w:rPr>
          <w:rFonts w:ascii="Arial" w:hAnsi="Arial" w:cs="Arial"/>
          <w:sz w:val="20"/>
          <w:szCs w:val="20"/>
          <w:lang w:val="en-GB" w:eastAsia="zh-CN"/>
        </w:rPr>
        <w:tab/>
        <w:t>InterDigital, Inc.</w:t>
      </w:r>
    </w:p>
    <w:p w14:paraId="4F1FBCD6"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R1-2103489</w:t>
      </w:r>
      <w:r w:rsidRPr="002F7686">
        <w:rPr>
          <w:rFonts w:ascii="Arial" w:hAnsi="Arial" w:cs="Arial"/>
          <w:sz w:val="20"/>
          <w:szCs w:val="20"/>
          <w:lang w:val="en-GB" w:eastAsia="zh-CN"/>
        </w:rPr>
        <w:tab/>
        <w:t>Discussion on the PUCCH enhancements for 52.6 to 71GHz</w:t>
      </w:r>
      <w:r w:rsidRPr="002F7686">
        <w:rPr>
          <w:rFonts w:ascii="Arial" w:hAnsi="Arial" w:cs="Arial"/>
          <w:sz w:val="20"/>
          <w:szCs w:val="20"/>
          <w:lang w:val="en-GB" w:eastAsia="zh-CN"/>
        </w:rPr>
        <w:tab/>
        <w:t>ZTE, Sanechips</w:t>
      </w:r>
    </w:p>
    <w:p w14:paraId="0F9C49CB"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R1-2103569</w:t>
      </w:r>
      <w:r w:rsidRPr="002F7686">
        <w:rPr>
          <w:rFonts w:ascii="Arial" w:hAnsi="Arial" w:cs="Arial"/>
          <w:sz w:val="20"/>
          <w:szCs w:val="20"/>
          <w:lang w:val="en-GB" w:eastAsia="zh-CN"/>
        </w:rPr>
        <w:tab/>
        <w:t>PUCCH format 0/1/4 enhancements for NR from 52.6 to 71 GHz</w:t>
      </w:r>
      <w:r w:rsidRPr="002F7686">
        <w:rPr>
          <w:rFonts w:ascii="Arial" w:hAnsi="Arial" w:cs="Arial"/>
          <w:sz w:val="20"/>
          <w:szCs w:val="20"/>
          <w:lang w:val="en-GB" w:eastAsia="zh-CN"/>
        </w:rPr>
        <w:tab/>
        <w:t>NTT DOCOMO, INC.</w:t>
      </w:r>
    </w:p>
    <w:p w14:paraId="79C7A15F" w14:textId="77777777" w:rsidR="00A04899" w:rsidRPr="002F7686" w:rsidRDefault="00FC5D27">
      <w:pPr>
        <w:pStyle w:val="ListParagraph"/>
        <w:numPr>
          <w:ilvl w:val="0"/>
          <w:numId w:val="53"/>
        </w:numPr>
        <w:ind w:left="540" w:hanging="540"/>
        <w:rPr>
          <w:rFonts w:ascii="Arial" w:hAnsi="Arial" w:cs="Arial"/>
          <w:sz w:val="20"/>
          <w:szCs w:val="20"/>
          <w:lang w:val="en-GB" w:eastAsia="zh-CN"/>
        </w:rPr>
      </w:pPr>
      <w:r w:rsidRPr="002F7686">
        <w:rPr>
          <w:rFonts w:ascii="Arial" w:hAnsi="Arial" w:cs="Arial"/>
          <w:sz w:val="20"/>
          <w:szCs w:val="20"/>
          <w:lang w:val="en-GB" w:eastAsia="zh-CN"/>
        </w:rPr>
        <w:t>R1-2103692</w:t>
      </w:r>
      <w:r w:rsidRPr="002F7686">
        <w:rPr>
          <w:rFonts w:ascii="Arial" w:hAnsi="Arial" w:cs="Arial"/>
          <w:sz w:val="20"/>
          <w:szCs w:val="20"/>
          <w:lang w:val="en-GB" w:eastAsia="zh-CN"/>
        </w:rPr>
        <w:tab/>
        <w:t>Discussion on PUCCH enhancement for PUCCH format 0/1/4</w:t>
      </w:r>
      <w:r w:rsidRPr="002F7686">
        <w:rPr>
          <w:rFonts w:ascii="Arial" w:hAnsi="Arial" w:cs="Arial"/>
          <w:sz w:val="20"/>
          <w:szCs w:val="20"/>
          <w:lang w:val="en-GB" w:eastAsia="zh-CN"/>
        </w:rPr>
        <w:tab/>
        <w:t>WILUS Inc.</w:t>
      </w:r>
    </w:p>
    <w:p w14:paraId="7A86B54A" w14:textId="77777777" w:rsidR="00A04899" w:rsidRPr="002F7686" w:rsidRDefault="00A04899">
      <w:pPr>
        <w:pStyle w:val="BodyText"/>
        <w:rPr>
          <w:rFonts w:cs="Arial"/>
        </w:rPr>
      </w:pPr>
    </w:p>
    <w:p w14:paraId="1CE5DAC9" w14:textId="77777777" w:rsidR="00A04899" w:rsidRPr="002F7686" w:rsidRDefault="00A04899">
      <w:pPr>
        <w:rPr>
          <w:rFonts w:ascii="Arial" w:hAnsi="Arial" w:cs="Arial"/>
          <w:lang w:eastAsia="zh-CN"/>
        </w:rPr>
      </w:pPr>
    </w:p>
    <w:p w14:paraId="39071115" w14:textId="77777777" w:rsidR="00A04899" w:rsidRPr="002F7686" w:rsidRDefault="00A04899">
      <w:pPr>
        <w:rPr>
          <w:rFonts w:ascii="Arial" w:hAnsi="Arial" w:cs="Arial"/>
          <w:lang w:eastAsia="zh-CN"/>
        </w:rPr>
      </w:pPr>
    </w:p>
    <w:sectPr w:rsidR="00A04899" w:rsidRPr="002F768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D8CF1" w14:textId="77777777" w:rsidR="0092228C" w:rsidRDefault="0092228C">
      <w:pPr>
        <w:spacing w:after="0" w:line="240" w:lineRule="auto"/>
      </w:pPr>
      <w:r>
        <w:separator/>
      </w:r>
    </w:p>
  </w:endnote>
  <w:endnote w:type="continuationSeparator" w:id="0">
    <w:p w14:paraId="7E43B235" w14:textId="77777777" w:rsidR="0092228C" w:rsidRDefault="00922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F5E0C" w14:textId="77777777" w:rsidR="00507F94" w:rsidRDefault="00507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C1519" w14:textId="6726A681" w:rsidR="00507F94" w:rsidRDefault="00507F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5E8AD" w14:textId="77777777" w:rsidR="00507F94" w:rsidRDefault="00507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CC87EC" w14:textId="77777777" w:rsidR="0092228C" w:rsidRDefault="0092228C">
      <w:pPr>
        <w:spacing w:after="0" w:line="240" w:lineRule="auto"/>
      </w:pPr>
      <w:r>
        <w:separator/>
      </w:r>
    </w:p>
  </w:footnote>
  <w:footnote w:type="continuationSeparator" w:id="0">
    <w:p w14:paraId="3B4CFFDD" w14:textId="77777777" w:rsidR="0092228C" w:rsidRDefault="009222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CF1BD" w14:textId="77777777" w:rsidR="00507F94" w:rsidRDefault="00507F9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B8A11" w14:textId="77777777" w:rsidR="00507F94" w:rsidRDefault="00507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2203C" w14:textId="77777777" w:rsidR="00507F94" w:rsidRDefault="00507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332FD4"/>
    <w:multiLevelType w:val="multilevel"/>
    <w:tmpl w:val="01332F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2220B"/>
    <w:multiLevelType w:val="multilevel"/>
    <w:tmpl w:val="03522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9065E4"/>
    <w:multiLevelType w:val="multilevel"/>
    <w:tmpl w:val="039065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E14798"/>
    <w:multiLevelType w:val="multilevel"/>
    <w:tmpl w:val="08E14798"/>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6" w15:restartNumberingAfterBreak="0">
    <w:nsid w:val="0AB61FBF"/>
    <w:multiLevelType w:val="multilevel"/>
    <w:tmpl w:val="0AB61F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E06024"/>
    <w:multiLevelType w:val="multilevel"/>
    <w:tmpl w:val="20E0602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A3F6BC9"/>
    <w:multiLevelType w:val="multilevel"/>
    <w:tmpl w:val="2A3F6B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ADB56C5"/>
    <w:multiLevelType w:val="multilevel"/>
    <w:tmpl w:val="2ADB56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217562C"/>
    <w:multiLevelType w:val="multilevel"/>
    <w:tmpl w:val="32175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0B6FC2"/>
    <w:multiLevelType w:val="multilevel"/>
    <w:tmpl w:val="330B6FC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8115F2"/>
    <w:multiLevelType w:val="multilevel"/>
    <w:tmpl w:val="33811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4D51D7F"/>
    <w:multiLevelType w:val="multilevel"/>
    <w:tmpl w:val="34D51D7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425B6D62"/>
    <w:multiLevelType w:val="multilevel"/>
    <w:tmpl w:val="425B6D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28A713E"/>
    <w:multiLevelType w:val="multilevel"/>
    <w:tmpl w:val="428A713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2949BC"/>
    <w:multiLevelType w:val="hybridMultilevel"/>
    <w:tmpl w:val="E018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80597"/>
    <w:multiLevelType w:val="multilevel"/>
    <w:tmpl w:val="468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74F56C6"/>
    <w:multiLevelType w:val="hybridMultilevel"/>
    <w:tmpl w:val="B69C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215EDF"/>
    <w:multiLevelType w:val="multilevel"/>
    <w:tmpl w:val="48215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9336AAC"/>
    <w:multiLevelType w:val="hybridMultilevel"/>
    <w:tmpl w:val="37DEB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540871"/>
    <w:multiLevelType w:val="multilevel"/>
    <w:tmpl w:val="4B540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300002"/>
    <w:multiLevelType w:val="multilevel"/>
    <w:tmpl w:val="4C300002"/>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796465"/>
    <w:multiLevelType w:val="multilevel"/>
    <w:tmpl w:val="517964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61E7DC0"/>
    <w:multiLevelType w:val="multilevel"/>
    <w:tmpl w:val="561E7D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5EC32CA6"/>
    <w:multiLevelType w:val="multilevel"/>
    <w:tmpl w:val="5EC32CA6"/>
    <w:lvl w:ilvl="0">
      <w:start w:val="1"/>
      <w:numFmt w:val="bullet"/>
      <w:lvlText w:val=""/>
      <w:lvlJc w:val="left"/>
      <w:pPr>
        <w:ind w:left="1016" w:hanging="400"/>
      </w:pPr>
      <w:rPr>
        <w:rFonts w:ascii="Wingdings" w:hAnsi="Wingdings" w:hint="default"/>
      </w:rPr>
    </w:lvl>
    <w:lvl w:ilvl="1">
      <w:start w:val="1"/>
      <w:numFmt w:val="bullet"/>
      <w:lvlText w:val=""/>
      <w:lvlJc w:val="left"/>
      <w:pPr>
        <w:ind w:left="1416" w:hanging="400"/>
      </w:pPr>
      <w:rPr>
        <w:rFonts w:ascii="Wingdings" w:hAnsi="Wingdings"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4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45" w15:restartNumberingAfterBreak="0">
    <w:nsid w:val="666C7940"/>
    <w:multiLevelType w:val="multilevel"/>
    <w:tmpl w:val="666C794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87658E"/>
    <w:multiLevelType w:val="multilevel"/>
    <w:tmpl w:val="67876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A88285C"/>
    <w:multiLevelType w:val="multilevel"/>
    <w:tmpl w:val="6A88285C"/>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48" w15:restartNumberingAfterBreak="0">
    <w:nsid w:val="6BAD21FB"/>
    <w:multiLevelType w:val="multilevel"/>
    <w:tmpl w:val="6BAD21F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EA48D4"/>
    <w:multiLevelType w:val="multilevel"/>
    <w:tmpl w:val="6BEA4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1" w15:restartNumberingAfterBreak="0">
    <w:nsid w:val="6F084C13"/>
    <w:multiLevelType w:val="multilevel"/>
    <w:tmpl w:val="6F084C13"/>
    <w:lvl w:ilvl="0">
      <w:start w:val="1"/>
      <w:numFmt w:val="bullet"/>
      <w:lvlText w:val=""/>
      <w:lvlJc w:val="left"/>
      <w:pPr>
        <w:ind w:left="1016" w:hanging="400"/>
      </w:pPr>
      <w:rPr>
        <w:rFonts w:ascii="Wingdings" w:hAnsi="Wingdings" w:hint="default"/>
      </w:rPr>
    </w:lvl>
    <w:lvl w:ilvl="1">
      <w:start w:val="1"/>
      <w:numFmt w:val="bullet"/>
      <w:lvlText w:val=""/>
      <w:lvlJc w:val="left"/>
      <w:pPr>
        <w:ind w:left="1416" w:hanging="400"/>
      </w:pPr>
      <w:rPr>
        <w:rFonts w:ascii="Wingdings" w:hAnsi="Wingdings" w:hint="default"/>
      </w:rPr>
    </w:lvl>
    <w:lvl w:ilvl="2">
      <w:start w:val="1"/>
      <w:numFmt w:val="bullet"/>
      <w:lvlText w:val=""/>
      <w:lvlJc w:val="left"/>
      <w:pPr>
        <w:ind w:left="1816" w:hanging="400"/>
      </w:pPr>
      <w:rPr>
        <w:rFonts w:ascii="Wingdings" w:hAnsi="Wingdings" w:hint="default"/>
      </w:rPr>
    </w:lvl>
    <w:lvl w:ilvl="3">
      <w:start w:val="1"/>
      <w:numFmt w:val="bullet"/>
      <w:lvlText w:val=""/>
      <w:lvlJc w:val="left"/>
      <w:pPr>
        <w:ind w:left="2216" w:hanging="400"/>
      </w:pPr>
      <w:rPr>
        <w:rFonts w:ascii="Wingdings" w:hAnsi="Wingdings" w:hint="default"/>
      </w:rPr>
    </w:lvl>
    <w:lvl w:ilvl="4">
      <w:start w:val="1"/>
      <w:numFmt w:val="bullet"/>
      <w:lvlText w:val=""/>
      <w:lvlJc w:val="left"/>
      <w:pPr>
        <w:ind w:left="2616" w:hanging="400"/>
      </w:pPr>
      <w:rPr>
        <w:rFonts w:ascii="Wingdings" w:hAnsi="Wingdings" w:hint="default"/>
      </w:rPr>
    </w:lvl>
    <w:lvl w:ilvl="5">
      <w:start w:val="1"/>
      <w:numFmt w:val="bullet"/>
      <w:lvlText w:val=""/>
      <w:lvlJc w:val="left"/>
      <w:pPr>
        <w:ind w:left="3016" w:hanging="400"/>
      </w:pPr>
      <w:rPr>
        <w:rFonts w:ascii="Wingdings" w:hAnsi="Wingdings" w:hint="default"/>
      </w:rPr>
    </w:lvl>
    <w:lvl w:ilvl="6">
      <w:start w:val="1"/>
      <w:numFmt w:val="bullet"/>
      <w:lvlText w:val=""/>
      <w:lvlJc w:val="left"/>
      <w:pPr>
        <w:ind w:left="3416" w:hanging="400"/>
      </w:pPr>
      <w:rPr>
        <w:rFonts w:ascii="Wingdings" w:hAnsi="Wingdings" w:hint="default"/>
      </w:rPr>
    </w:lvl>
    <w:lvl w:ilvl="7">
      <w:start w:val="1"/>
      <w:numFmt w:val="bullet"/>
      <w:lvlText w:val=""/>
      <w:lvlJc w:val="left"/>
      <w:pPr>
        <w:ind w:left="3816" w:hanging="400"/>
      </w:pPr>
      <w:rPr>
        <w:rFonts w:ascii="Wingdings" w:hAnsi="Wingdings" w:hint="default"/>
      </w:rPr>
    </w:lvl>
    <w:lvl w:ilvl="8">
      <w:start w:val="1"/>
      <w:numFmt w:val="bullet"/>
      <w:lvlText w:val=""/>
      <w:lvlJc w:val="left"/>
      <w:pPr>
        <w:ind w:left="4216" w:hanging="400"/>
      </w:pPr>
      <w:rPr>
        <w:rFonts w:ascii="Wingdings" w:hAnsi="Wingdings" w:hint="default"/>
      </w:rPr>
    </w:lvl>
  </w:abstractNum>
  <w:abstractNum w:abstractNumId="52" w15:restartNumberingAfterBreak="0">
    <w:nsid w:val="6F4B6F8C"/>
    <w:multiLevelType w:val="multilevel"/>
    <w:tmpl w:val="6F4B6F8C"/>
    <w:lvl w:ilvl="0">
      <w:start w:val="4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932F56"/>
    <w:multiLevelType w:val="multilevel"/>
    <w:tmpl w:val="73932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0"/>
  </w:num>
  <w:num w:numId="2">
    <w:abstractNumId w:val="21"/>
  </w:num>
  <w:num w:numId="3">
    <w:abstractNumId w:val="8"/>
  </w:num>
  <w:num w:numId="4">
    <w:abstractNumId w:val="13"/>
  </w:num>
  <w:num w:numId="5">
    <w:abstractNumId w:val="11"/>
  </w:num>
  <w:num w:numId="6">
    <w:abstractNumId w:val="41"/>
  </w:num>
  <w:num w:numId="7">
    <w:abstractNumId w:val="0"/>
  </w:num>
  <w:num w:numId="8">
    <w:abstractNumId w:val="55"/>
  </w:num>
  <w:num w:numId="9">
    <w:abstractNumId w:val="16"/>
  </w:num>
  <w:num w:numId="10">
    <w:abstractNumId w:val="34"/>
  </w:num>
  <w:num w:numId="11">
    <w:abstractNumId w:val="24"/>
  </w:num>
  <w:num w:numId="12">
    <w:abstractNumId w:val="36"/>
  </w:num>
  <w:num w:numId="13">
    <w:abstractNumId w:val="38"/>
  </w:num>
  <w:num w:numId="14">
    <w:abstractNumId w:val="23"/>
  </w:num>
  <w:num w:numId="15">
    <w:abstractNumId w:val="17"/>
  </w:num>
  <w:num w:numId="16">
    <w:abstractNumId w:val="39"/>
  </w:num>
  <w:num w:numId="17">
    <w:abstractNumId w:val="42"/>
  </w:num>
  <w:num w:numId="18">
    <w:abstractNumId w:val="25"/>
  </w:num>
  <w:num w:numId="19">
    <w:abstractNumId w:val="14"/>
  </w:num>
  <w:num w:numId="20">
    <w:abstractNumId w:val="46"/>
  </w:num>
  <w:num w:numId="21">
    <w:abstractNumId w:val="37"/>
  </w:num>
  <w:num w:numId="22">
    <w:abstractNumId w:val="18"/>
  </w:num>
  <w:num w:numId="23">
    <w:abstractNumId w:val="52"/>
  </w:num>
  <w:num w:numId="24">
    <w:abstractNumId w:val="47"/>
  </w:num>
  <w:num w:numId="25">
    <w:abstractNumId w:val="6"/>
  </w:num>
  <w:num w:numId="26">
    <w:abstractNumId w:val="7"/>
  </w:num>
  <w:num w:numId="27">
    <w:abstractNumId w:val="28"/>
  </w:num>
  <w:num w:numId="28">
    <w:abstractNumId w:val="1"/>
  </w:num>
  <w:num w:numId="29">
    <w:abstractNumId w:val="2"/>
  </w:num>
  <w:num w:numId="30">
    <w:abstractNumId w:val="10"/>
  </w:num>
  <w:num w:numId="31">
    <w:abstractNumId w:val="44"/>
  </w:num>
  <w:num w:numId="32">
    <w:abstractNumId w:val="35"/>
  </w:num>
  <w:num w:numId="33">
    <w:abstractNumId w:val="12"/>
  </w:num>
  <w:num w:numId="34">
    <w:abstractNumId w:val="45"/>
  </w:num>
  <w:num w:numId="35">
    <w:abstractNumId w:val="48"/>
  </w:num>
  <w:num w:numId="36">
    <w:abstractNumId w:val="26"/>
  </w:num>
  <w:num w:numId="37">
    <w:abstractNumId w:val="22"/>
  </w:num>
  <w:num w:numId="38">
    <w:abstractNumId w:val="15"/>
  </w:num>
  <w:num w:numId="39">
    <w:abstractNumId w:val="19"/>
  </w:num>
  <w:num w:numId="40">
    <w:abstractNumId w:val="20"/>
  </w:num>
  <w:num w:numId="41">
    <w:abstractNumId w:val="30"/>
  </w:num>
  <w:num w:numId="42">
    <w:abstractNumId w:val="54"/>
  </w:num>
  <w:num w:numId="43">
    <w:abstractNumId w:val="40"/>
  </w:num>
  <w:num w:numId="44">
    <w:abstractNumId w:val="9"/>
  </w:num>
  <w:num w:numId="45">
    <w:abstractNumId w:val="49"/>
  </w:num>
  <w:num w:numId="46">
    <w:abstractNumId w:val="53"/>
  </w:num>
  <w:num w:numId="47">
    <w:abstractNumId w:val="43"/>
  </w:num>
  <w:num w:numId="48">
    <w:abstractNumId w:val="33"/>
  </w:num>
  <w:num w:numId="49">
    <w:abstractNumId w:val="3"/>
  </w:num>
  <w:num w:numId="50">
    <w:abstractNumId w:val="51"/>
  </w:num>
  <w:num w:numId="51">
    <w:abstractNumId w:val="5"/>
  </w:num>
  <w:num w:numId="52">
    <w:abstractNumId w:val="4"/>
  </w:num>
  <w:num w:numId="53">
    <w:abstractNumId w:val="56"/>
  </w:num>
  <w:num w:numId="54">
    <w:abstractNumId w:val="7"/>
  </w:num>
  <w:num w:numId="55">
    <w:abstractNumId w:val="32"/>
  </w:num>
  <w:num w:numId="56">
    <w:abstractNumId w:val="27"/>
  </w:num>
  <w:num w:numId="57">
    <w:abstractNumId w:val="29"/>
  </w:num>
  <w:num w:numId="58">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449D"/>
    <w:rsid w:val="00005188"/>
    <w:rsid w:val="0000564C"/>
    <w:rsid w:val="00005B2C"/>
    <w:rsid w:val="00006446"/>
    <w:rsid w:val="00006896"/>
    <w:rsid w:val="000072C4"/>
    <w:rsid w:val="00007CDC"/>
    <w:rsid w:val="000117B0"/>
    <w:rsid w:val="00011ADD"/>
    <w:rsid w:val="00011B28"/>
    <w:rsid w:val="0001341E"/>
    <w:rsid w:val="00015D15"/>
    <w:rsid w:val="0001776B"/>
    <w:rsid w:val="00017AF3"/>
    <w:rsid w:val="00017EB2"/>
    <w:rsid w:val="00020A1A"/>
    <w:rsid w:val="000218B4"/>
    <w:rsid w:val="00022C80"/>
    <w:rsid w:val="00022F73"/>
    <w:rsid w:val="00023977"/>
    <w:rsid w:val="0002564D"/>
    <w:rsid w:val="00025ECA"/>
    <w:rsid w:val="00026F0D"/>
    <w:rsid w:val="00027BDA"/>
    <w:rsid w:val="00027F91"/>
    <w:rsid w:val="000325B8"/>
    <w:rsid w:val="000333E7"/>
    <w:rsid w:val="00033D1D"/>
    <w:rsid w:val="00034C15"/>
    <w:rsid w:val="00035A9D"/>
    <w:rsid w:val="00036BA1"/>
    <w:rsid w:val="000375E1"/>
    <w:rsid w:val="0004032D"/>
    <w:rsid w:val="000422E2"/>
    <w:rsid w:val="00042F22"/>
    <w:rsid w:val="000444EF"/>
    <w:rsid w:val="0004453E"/>
    <w:rsid w:val="000459CD"/>
    <w:rsid w:val="00045D05"/>
    <w:rsid w:val="000467C3"/>
    <w:rsid w:val="00050A4C"/>
    <w:rsid w:val="00050DAC"/>
    <w:rsid w:val="0005254D"/>
    <w:rsid w:val="00052A07"/>
    <w:rsid w:val="00052AC4"/>
    <w:rsid w:val="000533DA"/>
    <w:rsid w:val="00053481"/>
    <w:rsid w:val="000534E3"/>
    <w:rsid w:val="00053D08"/>
    <w:rsid w:val="0005606A"/>
    <w:rsid w:val="00057018"/>
    <w:rsid w:val="00057117"/>
    <w:rsid w:val="00057863"/>
    <w:rsid w:val="00060A7E"/>
    <w:rsid w:val="000616E7"/>
    <w:rsid w:val="00061B9A"/>
    <w:rsid w:val="000636B9"/>
    <w:rsid w:val="0006487E"/>
    <w:rsid w:val="00064E48"/>
    <w:rsid w:val="00065E1A"/>
    <w:rsid w:val="00070D96"/>
    <w:rsid w:val="0007283F"/>
    <w:rsid w:val="00074956"/>
    <w:rsid w:val="00074AE8"/>
    <w:rsid w:val="00074B98"/>
    <w:rsid w:val="00075435"/>
    <w:rsid w:val="00075BF1"/>
    <w:rsid w:val="00076AAC"/>
    <w:rsid w:val="00077E5F"/>
    <w:rsid w:val="0008036A"/>
    <w:rsid w:val="00081022"/>
    <w:rsid w:val="00081AE6"/>
    <w:rsid w:val="00082000"/>
    <w:rsid w:val="00084FEF"/>
    <w:rsid w:val="00085449"/>
    <w:rsid w:val="000855EB"/>
    <w:rsid w:val="00085B52"/>
    <w:rsid w:val="000866F2"/>
    <w:rsid w:val="00086936"/>
    <w:rsid w:val="00087B20"/>
    <w:rsid w:val="0009009F"/>
    <w:rsid w:val="00090246"/>
    <w:rsid w:val="0009025E"/>
    <w:rsid w:val="0009121A"/>
    <w:rsid w:val="00091557"/>
    <w:rsid w:val="000916C2"/>
    <w:rsid w:val="000924C1"/>
    <w:rsid w:val="000924F0"/>
    <w:rsid w:val="00092B1B"/>
    <w:rsid w:val="00093474"/>
    <w:rsid w:val="000934B0"/>
    <w:rsid w:val="0009510F"/>
    <w:rsid w:val="00096733"/>
    <w:rsid w:val="00096926"/>
    <w:rsid w:val="000A030B"/>
    <w:rsid w:val="000A0A31"/>
    <w:rsid w:val="000A1644"/>
    <w:rsid w:val="000A1B7B"/>
    <w:rsid w:val="000A3DC4"/>
    <w:rsid w:val="000A4AED"/>
    <w:rsid w:val="000A56F2"/>
    <w:rsid w:val="000A5974"/>
    <w:rsid w:val="000A5D40"/>
    <w:rsid w:val="000A614E"/>
    <w:rsid w:val="000B11D0"/>
    <w:rsid w:val="000B16B0"/>
    <w:rsid w:val="000B203C"/>
    <w:rsid w:val="000B21B0"/>
    <w:rsid w:val="000B2719"/>
    <w:rsid w:val="000B316F"/>
    <w:rsid w:val="000B3A8F"/>
    <w:rsid w:val="000B3DD8"/>
    <w:rsid w:val="000B4647"/>
    <w:rsid w:val="000B474D"/>
    <w:rsid w:val="000B4AB9"/>
    <w:rsid w:val="000B58C3"/>
    <w:rsid w:val="000B61E9"/>
    <w:rsid w:val="000B6BA4"/>
    <w:rsid w:val="000C121C"/>
    <w:rsid w:val="000C165A"/>
    <w:rsid w:val="000C2B9A"/>
    <w:rsid w:val="000C2E19"/>
    <w:rsid w:val="000C43F6"/>
    <w:rsid w:val="000C5149"/>
    <w:rsid w:val="000C548F"/>
    <w:rsid w:val="000D0D07"/>
    <w:rsid w:val="000D13A4"/>
    <w:rsid w:val="000D2D94"/>
    <w:rsid w:val="000D354E"/>
    <w:rsid w:val="000D4797"/>
    <w:rsid w:val="000D5BAE"/>
    <w:rsid w:val="000D7A5A"/>
    <w:rsid w:val="000E0527"/>
    <w:rsid w:val="000E1766"/>
    <w:rsid w:val="000E1E92"/>
    <w:rsid w:val="000E3321"/>
    <w:rsid w:val="000E3755"/>
    <w:rsid w:val="000E3DFB"/>
    <w:rsid w:val="000E4BF9"/>
    <w:rsid w:val="000E5AFA"/>
    <w:rsid w:val="000E631D"/>
    <w:rsid w:val="000F06D6"/>
    <w:rsid w:val="000F0EB1"/>
    <w:rsid w:val="000F1106"/>
    <w:rsid w:val="000F1606"/>
    <w:rsid w:val="000F3BE9"/>
    <w:rsid w:val="000F3F6C"/>
    <w:rsid w:val="000F6DF3"/>
    <w:rsid w:val="001005FF"/>
    <w:rsid w:val="00100CFF"/>
    <w:rsid w:val="0010132B"/>
    <w:rsid w:val="001018AD"/>
    <w:rsid w:val="001030A3"/>
    <w:rsid w:val="0010357D"/>
    <w:rsid w:val="0010385C"/>
    <w:rsid w:val="00105223"/>
    <w:rsid w:val="00105263"/>
    <w:rsid w:val="001062FB"/>
    <w:rsid w:val="001063E6"/>
    <w:rsid w:val="00106EBC"/>
    <w:rsid w:val="0011206A"/>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2486"/>
    <w:rsid w:val="001232BE"/>
    <w:rsid w:val="00123742"/>
    <w:rsid w:val="0012377F"/>
    <w:rsid w:val="00123D69"/>
    <w:rsid w:val="00123E81"/>
    <w:rsid w:val="00124314"/>
    <w:rsid w:val="00126B4A"/>
    <w:rsid w:val="00126D7D"/>
    <w:rsid w:val="00127FBB"/>
    <w:rsid w:val="001313AA"/>
    <w:rsid w:val="00132FD0"/>
    <w:rsid w:val="001344C0"/>
    <w:rsid w:val="0013467A"/>
    <w:rsid w:val="001346FA"/>
    <w:rsid w:val="00135252"/>
    <w:rsid w:val="00136321"/>
    <w:rsid w:val="00137878"/>
    <w:rsid w:val="00137AB5"/>
    <w:rsid w:val="00137F0B"/>
    <w:rsid w:val="00143C95"/>
    <w:rsid w:val="00144432"/>
    <w:rsid w:val="00144F78"/>
    <w:rsid w:val="0014758D"/>
    <w:rsid w:val="00147E62"/>
    <w:rsid w:val="00151304"/>
    <w:rsid w:val="00151E23"/>
    <w:rsid w:val="001526E0"/>
    <w:rsid w:val="001530A7"/>
    <w:rsid w:val="00153744"/>
    <w:rsid w:val="001551B5"/>
    <w:rsid w:val="00155CA7"/>
    <w:rsid w:val="00156461"/>
    <w:rsid w:val="00157FA4"/>
    <w:rsid w:val="00161476"/>
    <w:rsid w:val="0016196C"/>
    <w:rsid w:val="00161B01"/>
    <w:rsid w:val="00161EE1"/>
    <w:rsid w:val="00164259"/>
    <w:rsid w:val="001659C1"/>
    <w:rsid w:val="001663AF"/>
    <w:rsid w:val="00166E7D"/>
    <w:rsid w:val="00170DD8"/>
    <w:rsid w:val="00171F9D"/>
    <w:rsid w:val="00172A6D"/>
    <w:rsid w:val="00173A8E"/>
    <w:rsid w:val="00174A29"/>
    <w:rsid w:val="00174F9A"/>
    <w:rsid w:val="0017502C"/>
    <w:rsid w:val="001757EF"/>
    <w:rsid w:val="00176B10"/>
    <w:rsid w:val="00180A47"/>
    <w:rsid w:val="0018143F"/>
    <w:rsid w:val="00181FF8"/>
    <w:rsid w:val="001824FE"/>
    <w:rsid w:val="001851B2"/>
    <w:rsid w:val="00186A29"/>
    <w:rsid w:val="00190073"/>
    <w:rsid w:val="00190AC1"/>
    <w:rsid w:val="0019197C"/>
    <w:rsid w:val="0019341A"/>
    <w:rsid w:val="00197DF9"/>
    <w:rsid w:val="00197EA4"/>
    <w:rsid w:val="001A0FD1"/>
    <w:rsid w:val="001A1987"/>
    <w:rsid w:val="001A2564"/>
    <w:rsid w:val="001A275C"/>
    <w:rsid w:val="001A3673"/>
    <w:rsid w:val="001A429E"/>
    <w:rsid w:val="001A53F7"/>
    <w:rsid w:val="001A5D15"/>
    <w:rsid w:val="001A6173"/>
    <w:rsid w:val="001A6CBA"/>
    <w:rsid w:val="001B0D97"/>
    <w:rsid w:val="001B0E5D"/>
    <w:rsid w:val="001B10D6"/>
    <w:rsid w:val="001B142E"/>
    <w:rsid w:val="001B58AA"/>
    <w:rsid w:val="001B5A5D"/>
    <w:rsid w:val="001B78C0"/>
    <w:rsid w:val="001B7AFF"/>
    <w:rsid w:val="001C1C26"/>
    <w:rsid w:val="001C1CE5"/>
    <w:rsid w:val="001C3083"/>
    <w:rsid w:val="001C3D2A"/>
    <w:rsid w:val="001C7841"/>
    <w:rsid w:val="001D1171"/>
    <w:rsid w:val="001D17DC"/>
    <w:rsid w:val="001D19EC"/>
    <w:rsid w:val="001D2A03"/>
    <w:rsid w:val="001D51BA"/>
    <w:rsid w:val="001D52E4"/>
    <w:rsid w:val="001D53E7"/>
    <w:rsid w:val="001D588A"/>
    <w:rsid w:val="001D6342"/>
    <w:rsid w:val="001D6D53"/>
    <w:rsid w:val="001E19D6"/>
    <w:rsid w:val="001E21FD"/>
    <w:rsid w:val="001E4819"/>
    <w:rsid w:val="001E4D54"/>
    <w:rsid w:val="001E518A"/>
    <w:rsid w:val="001E58E2"/>
    <w:rsid w:val="001E7AED"/>
    <w:rsid w:val="001F26B3"/>
    <w:rsid w:val="001F2813"/>
    <w:rsid w:val="001F2973"/>
    <w:rsid w:val="001F3916"/>
    <w:rsid w:val="001F41CE"/>
    <w:rsid w:val="001F54C5"/>
    <w:rsid w:val="001F5F1F"/>
    <w:rsid w:val="001F662C"/>
    <w:rsid w:val="001F6864"/>
    <w:rsid w:val="001F6A92"/>
    <w:rsid w:val="001F6B8D"/>
    <w:rsid w:val="001F6EFA"/>
    <w:rsid w:val="001F7074"/>
    <w:rsid w:val="001F7A8F"/>
    <w:rsid w:val="001F7EEC"/>
    <w:rsid w:val="00200490"/>
    <w:rsid w:val="002006DD"/>
    <w:rsid w:val="00201382"/>
    <w:rsid w:val="00201F3A"/>
    <w:rsid w:val="00203F96"/>
    <w:rsid w:val="002048B6"/>
    <w:rsid w:val="00205C75"/>
    <w:rsid w:val="0020652B"/>
    <w:rsid w:val="002069B2"/>
    <w:rsid w:val="00207E24"/>
    <w:rsid w:val="00207FA3"/>
    <w:rsid w:val="0021313C"/>
    <w:rsid w:val="00214DA8"/>
    <w:rsid w:val="00214FEE"/>
    <w:rsid w:val="00215388"/>
    <w:rsid w:val="00215423"/>
    <w:rsid w:val="002158FA"/>
    <w:rsid w:val="00215C30"/>
    <w:rsid w:val="00216E75"/>
    <w:rsid w:val="00220600"/>
    <w:rsid w:val="002224DB"/>
    <w:rsid w:val="00223FCB"/>
    <w:rsid w:val="0022514C"/>
    <w:rsid w:val="002252C3"/>
    <w:rsid w:val="00225875"/>
    <w:rsid w:val="00225C54"/>
    <w:rsid w:val="00230765"/>
    <w:rsid w:val="00230D18"/>
    <w:rsid w:val="002319E4"/>
    <w:rsid w:val="00235632"/>
    <w:rsid w:val="00235872"/>
    <w:rsid w:val="002400AE"/>
    <w:rsid w:val="00241559"/>
    <w:rsid w:val="002415E9"/>
    <w:rsid w:val="002424C8"/>
    <w:rsid w:val="00242672"/>
    <w:rsid w:val="0024271E"/>
    <w:rsid w:val="002435B3"/>
    <w:rsid w:val="0024552E"/>
    <w:rsid w:val="002458EB"/>
    <w:rsid w:val="00246172"/>
    <w:rsid w:val="002500C8"/>
    <w:rsid w:val="00250B22"/>
    <w:rsid w:val="002512E3"/>
    <w:rsid w:val="00251F0C"/>
    <w:rsid w:val="00251F43"/>
    <w:rsid w:val="002541FB"/>
    <w:rsid w:val="0025540F"/>
    <w:rsid w:val="00255CAD"/>
    <w:rsid w:val="00255D4A"/>
    <w:rsid w:val="00257543"/>
    <w:rsid w:val="002617E7"/>
    <w:rsid w:val="002634EB"/>
    <w:rsid w:val="00263DA4"/>
    <w:rsid w:val="00264228"/>
    <w:rsid w:val="00264334"/>
    <w:rsid w:val="002644F4"/>
    <w:rsid w:val="0026473E"/>
    <w:rsid w:val="00265775"/>
    <w:rsid w:val="00266214"/>
    <w:rsid w:val="00266F09"/>
    <w:rsid w:val="00267367"/>
    <w:rsid w:val="002679EA"/>
    <w:rsid w:val="00267C83"/>
    <w:rsid w:val="0027144F"/>
    <w:rsid w:val="00271813"/>
    <w:rsid w:val="00271BCE"/>
    <w:rsid w:val="00271F3A"/>
    <w:rsid w:val="00272487"/>
    <w:rsid w:val="00273278"/>
    <w:rsid w:val="0027342A"/>
    <w:rsid w:val="002737F4"/>
    <w:rsid w:val="00277C31"/>
    <w:rsid w:val="00277DE3"/>
    <w:rsid w:val="002804D1"/>
    <w:rsid w:val="002805F5"/>
    <w:rsid w:val="0028068B"/>
    <w:rsid w:val="00280751"/>
    <w:rsid w:val="002809FE"/>
    <w:rsid w:val="002823FF"/>
    <w:rsid w:val="0028261D"/>
    <w:rsid w:val="0028280A"/>
    <w:rsid w:val="00282F71"/>
    <w:rsid w:val="00283191"/>
    <w:rsid w:val="00286ACD"/>
    <w:rsid w:val="00287838"/>
    <w:rsid w:val="002907B5"/>
    <w:rsid w:val="00290AC3"/>
    <w:rsid w:val="00292D5A"/>
    <w:rsid w:val="00292EB7"/>
    <w:rsid w:val="00294B25"/>
    <w:rsid w:val="00295773"/>
    <w:rsid w:val="00296227"/>
    <w:rsid w:val="00296F44"/>
    <w:rsid w:val="0029748D"/>
    <w:rsid w:val="0029777D"/>
    <w:rsid w:val="00297CDC"/>
    <w:rsid w:val="002A055E"/>
    <w:rsid w:val="002A1D4E"/>
    <w:rsid w:val="002A2715"/>
    <w:rsid w:val="002A2869"/>
    <w:rsid w:val="002A4288"/>
    <w:rsid w:val="002A51F0"/>
    <w:rsid w:val="002A5383"/>
    <w:rsid w:val="002A663F"/>
    <w:rsid w:val="002B135D"/>
    <w:rsid w:val="002B1F82"/>
    <w:rsid w:val="002B24D6"/>
    <w:rsid w:val="002B57D6"/>
    <w:rsid w:val="002B6FCC"/>
    <w:rsid w:val="002B778E"/>
    <w:rsid w:val="002C0D1A"/>
    <w:rsid w:val="002C2BC1"/>
    <w:rsid w:val="002C41E6"/>
    <w:rsid w:val="002C496F"/>
    <w:rsid w:val="002C5272"/>
    <w:rsid w:val="002D071A"/>
    <w:rsid w:val="002D083F"/>
    <w:rsid w:val="002D1CBE"/>
    <w:rsid w:val="002D34B2"/>
    <w:rsid w:val="002D48B0"/>
    <w:rsid w:val="002D4CC2"/>
    <w:rsid w:val="002D5865"/>
    <w:rsid w:val="002D5B37"/>
    <w:rsid w:val="002D739D"/>
    <w:rsid w:val="002D7637"/>
    <w:rsid w:val="002E17F2"/>
    <w:rsid w:val="002E2B53"/>
    <w:rsid w:val="002E7CAE"/>
    <w:rsid w:val="002F0107"/>
    <w:rsid w:val="002F186D"/>
    <w:rsid w:val="002F22C6"/>
    <w:rsid w:val="002F2771"/>
    <w:rsid w:val="002F2D52"/>
    <w:rsid w:val="002F37A9"/>
    <w:rsid w:val="002F4AFA"/>
    <w:rsid w:val="002F6014"/>
    <w:rsid w:val="002F6659"/>
    <w:rsid w:val="002F6F9E"/>
    <w:rsid w:val="002F7686"/>
    <w:rsid w:val="00300A13"/>
    <w:rsid w:val="00300EB6"/>
    <w:rsid w:val="00301CE6"/>
    <w:rsid w:val="0030256B"/>
    <w:rsid w:val="0030501F"/>
    <w:rsid w:val="003051D3"/>
    <w:rsid w:val="003055E8"/>
    <w:rsid w:val="00307BA1"/>
    <w:rsid w:val="00310CF2"/>
    <w:rsid w:val="00311702"/>
    <w:rsid w:val="00311E82"/>
    <w:rsid w:val="00312404"/>
    <w:rsid w:val="00313408"/>
    <w:rsid w:val="00313FD6"/>
    <w:rsid w:val="003143BD"/>
    <w:rsid w:val="00314673"/>
    <w:rsid w:val="003148BD"/>
    <w:rsid w:val="003149A9"/>
    <w:rsid w:val="003151F8"/>
    <w:rsid w:val="00315363"/>
    <w:rsid w:val="003159B3"/>
    <w:rsid w:val="00315CFC"/>
    <w:rsid w:val="00316E69"/>
    <w:rsid w:val="0031728B"/>
    <w:rsid w:val="003174C3"/>
    <w:rsid w:val="0032005E"/>
    <w:rsid w:val="003203ED"/>
    <w:rsid w:val="0032062B"/>
    <w:rsid w:val="0032126D"/>
    <w:rsid w:val="00321B2B"/>
    <w:rsid w:val="00321C49"/>
    <w:rsid w:val="0032246F"/>
    <w:rsid w:val="00322C9F"/>
    <w:rsid w:val="003249DC"/>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1ED9"/>
    <w:rsid w:val="003422BB"/>
    <w:rsid w:val="00342BD7"/>
    <w:rsid w:val="00343EA6"/>
    <w:rsid w:val="0034420D"/>
    <w:rsid w:val="003448E0"/>
    <w:rsid w:val="003459F5"/>
    <w:rsid w:val="00346DB5"/>
    <w:rsid w:val="003477B1"/>
    <w:rsid w:val="00350074"/>
    <w:rsid w:val="00350ADA"/>
    <w:rsid w:val="00352CF4"/>
    <w:rsid w:val="00352D1B"/>
    <w:rsid w:val="00355F2C"/>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5B5A"/>
    <w:rsid w:val="003761F3"/>
    <w:rsid w:val="00377CE1"/>
    <w:rsid w:val="00377F64"/>
    <w:rsid w:val="00380C69"/>
    <w:rsid w:val="0038112E"/>
    <w:rsid w:val="003821BD"/>
    <w:rsid w:val="00383A6E"/>
    <w:rsid w:val="0038460C"/>
    <w:rsid w:val="00385BF0"/>
    <w:rsid w:val="00386DAB"/>
    <w:rsid w:val="003900D0"/>
    <w:rsid w:val="00390EE2"/>
    <w:rsid w:val="00391376"/>
    <w:rsid w:val="00391413"/>
    <w:rsid w:val="003918D9"/>
    <w:rsid w:val="00392ABF"/>
    <w:rsid w:val="0039302E"/>
    <w:rsid w:val="003939FF"/>
    <w:rsid w:val="003940BB"/>
    <w:rsid w:val="003944B3"/>
    <w:rsid w:val="00394BDE"/>
    <w:rsid w:val="00394BE4"/>
    <w:rsid w:val="0039577C"/>
    <w:rsid w:val="003A2223"/>
    <w:rsid w:val="003A2A0F"/>
    <w:rsid w:val="003A3AF6"/>
    <w:rsid w:val="003A3E00"/>
    <w:rsid w:val="003A4156"/>
    <w:rsid w:val="003A4597"/>
    <w:rsid w:val="003A45A1"/>
    <w:rsid w:val="003A51F2"/>
    <w:rsid w:val="003A5B0A"/>
    <w:rsid w:val="003A63D4"/>
    <w:rsid w:val="003A6418"/>
    <w:rsid w:val="003A6BAC"/>
    <w:rsid w:val="003A70A4"/>
    <w:rsid w:val="003A7EF3"/>
    <w:rsid w:val="003B0D70"/>
    <w:rsid w:val="003B159C"/>
    <w:rsid w:val="003B23A2"/>
    <w:rsid w:val="003B369F"/>
    <w:rsid w:val="003B36A3"/>
    <w:rsid w:val="003B50F3"/>
    <w:rsid w:val="003B5480"/>
    <w:rsid w:val="003B64BB"/>
    <w:rsid w:val="003B72D1"/>
    <w:rsid w:val="003B7345"/>
    <w:rsid w:val="003B752C"/>
    <w:rsid w:val="003B7774"/>
    <w:rsid w:val="003B7FE5"/>
    <w:rsid w:val="003C01CE"/>
    <w:rsid w:val="003C0DAA"/>
    <w:rsid w:val="003C1035"/>
    <w:rsid w:val="003C11C8"/>
    <w:rsid w:val="003C2702"/>
    <w:rsid w:val="003C342D"/>
    <w:rsid w:val="003C4AFF"/>
    <w:rsid w:val="003C4F47"/>
    <w:rsid w:val="003C53B5"/>
    <w:rsid w:val="003C5DDB"/>
    <w:rsid w:val="003C6499"/>
    <w:rsid w:val="003C7806"/>
    <w:rsid w:val="003C7AB2"/>
    <w:rsid w:val="003D025E"/>
    <w:rsid w:val="003D0A3F"/>
    <w:rsid w:val="003D109F"/>
    <w:rsid w:val="003D2001"/>
    <w:rsid w:val="003D200A"/>
    <w:rsid w:val="003D2478"/>
    <w:rsid w:val="003D2940"/>
    <w:rsid w:val="003D3027"/>
    <w:rsid w:val="003D3C45"/>
    <w:rsid w:val="003D5B1F"/>
    <w:rsid w:val="003D6BE4"/>
    <w:rsid w:val="003D6EF4"/>
    <w:rsid w:val="003E15FA"/>
    <w:rsid w:val="003E1FF1"/>
    <w:rsid w:val="003E2BEC"/>
    <w:rsid w:val="003E3849"/>
    <w:rsid w:val="003E47F2"/>
    <w:rsid w:val="003E55E4"/>
    <w:rsid w:val="003E6E9B"/>
    <w:rsid w:val="003E74E3"/>
    <w:rsid w:val="003E7FE8"/>
    <w:rsid w:val="003F05C7"/>
    <w:rsid w:val="003F0969"/>
    <w:rsid w:val="003F169D"/>
    <w:rsid w:val="003F2CD4"/>
    <w:rsid w:val="003F2D63"/>
    <w:rsid w:val="003F3C56"/>
    <w:rsid w:val="003F6BBE"/>
    <w:rsid w:val="004000E8"/>
    <w:rsid w:val="00402E2B"/>
    <w:rsid w:val="00403241"/>
    <w:rsid w:val="0040512B"/>
    <w:rsid w:val="00405CA5"/>
    <w:rsid w:val="0040669E"/>
    <w:rsid w:val="00407CD3"/>
    <w:rsid w:val="00410134"/>
    <w:rsid w:val="004109D0"/>
    <w:rsid w:val="00410B72"/>
    <w:rsid w:val="00410F18"/>
    <w:rsid w:val="004117F4"/>
    <w:rsid w:val="0041263E"/>
    <w:rsid w:val="004136DA"/>
    <w:rsid w:val="00413AAC"/>
    <w:rsid w:val="00413E92"/>
    <w:rsid w:val="00415829"/>
    <w:rsid w:val="00415C60"/>
    <w:rsid w:val="00416FB9"/>
    <w:rsid w:val="00417F67"/>
    <w:rsid w:val="00421105"/>
    <w:rsid w:val="00422AA4"/>
    <w:rsid w:val="004240A4"/>
    <w:rsid w:val="004242F4"/>
    <w:rsid w:val="00427248"/>
    <w:rsid w:val="00430BA3"/>
    <w:rsid w:val="00432018"/>
    <w:rsid w:val="00432DA4"/>
    <w:rsid w:val="004337B3"/>
    <w:rsid w:val="00433D87"/>
    <w:rsid w:val="00433E6C"/>
    <w:rsid w:val="004353BC"/>
    <w:rsid w:val="00435441"/>
    <w:rsid w:val="004356AB"/>
    <w:rsid w:val="00435C08"/>
    <w:rsid w:val="00437447"/>
    <w:rsid w:val="00440B00"/>
    <w:rsid w:val="00440B2F"/>
    <w:rsid w:val="00441A92"/>
    <w:rsid w:val="004431DC"/>
    <w:rsid w:val="0044422E"/>
    <w:rsid w:val="00444F56"/>
    <w:rsid w:val="00446488"/>
    <w:rsid w:val="00446AB6"/>
    <w:rsid w:val="00447E4A"/>
    <w:rsid w:val="004517AA"/>
    <w:rsid w:val="00452CAC"/>
    <w:rsid w:val="004533AB"/>
    <w:rsid w:val="004537D0"/>
    <w:rsid w:val="00454234"/>
    <w:rsid w:val="004548FF"/>
    <w:rsid w:val="00455D77"/>
    <w:rsid w:val="00456031"/>
    <w:rsid w:val="00456FB5"/>
    <w:rsid w:val="00457565"/>
    <w:rsid w:val="00457B71"/>
    <w:rsid w:val="00460A51"/>
    <w:rsid w:val="00461A9A"/>
    <w:rsid w:val="004622BE"/>
    <w:rsid w:val="00463463"/>
    <w:rsid w:val="00463EA1"/>
    <w:rsid w:val="00465C1C"/>
    <w:rsid w:val="00466402"/>
    <w:rsid w:val="004669E2"/>
    <w:rsid w:val="00470349"/>
    <w:rsid w:val="0047083B"/>
    <w:rsid w:val="00470C31"/>
    <w:rsid w:val="0047105E"/>
    <w:rsid w:val="00471DE0"/>
    <w:rsid w:val="00471EC9"/>
    <w:rsid w:val="00471F3F"/>
    <w:rsid w:val="00472610"/>
    <w:rsid w:val="004734D0"/>
    <w:rsid w:val="00473B19"/>
    <w:rsid w:val="004745DC"/>
    <w:rsid w:val="004751F1"/>
    <w:rsid w:val="0047556B"/>
    <w:rsid w:val="004760D2"/>
    <w:rsid w:val="00476A12"/>
    <w:rsid w:val="00477768"/>
    <w:rsid w:val="004777B3"/>
    <w:rsid w:val="00480132"/>
    <w:rsid w:val="00481E60"/>
    <w:rsid w:val="00482FA2"/>
    <w:rsid w:val="00483222"/>
    <w:rsid w:val="0048533B"/>
    <w:rsid w:val="00486BD4"/>
    <w:rsid w:val="00487456"/>
    <w:rsid w:val="00490EE3"/>
    <w:rsid w:val="00491902"/>
    <w:rsid w:val="004920FB"/>
    <w:rsid w:val="00492BC5"/>
    <w:rsid w:val="00493CA7"/>
    <w:rsid w:val="004958C1"/>
    <w:rsid w:val="00495B8F"/>
    <w:rsid w:val="00495F3B"/>
    <w:rsid w:val="004964F1"/>
    <w:rsid w:val="00497148"/>
    <w:rsid w:val="004A06FA"/>
    <w:rsid w:val="004A0B28"/>
    <w:rsid w:val="004A0F72"/>
    <w:rsid w:val="004A16BC"/>
    <w:rsid w:val="004A18EE"/>
    <w:rsid w:val="004A2B94"/>
    <w:rsid w:val="004A2F9D"/>
    <w:rsid w:val="004A3E4B"/>
    <w:rsid w:val="004A58EE"/>
    <w:rsid w:val="004A624F"/>
    <w:rsid w:val="004A7D50"/>
    <w:rsid w:val="004B1D69"/>
    <w:rsid w:val="004B24FB"/>
    <w:rsid w:val="004B45FE"/>
    <w:rsid w:val="004B6F6A"/>
    <w:rsid w:val="004B70A8"/>
    <w:rsid w:val="004B7925"/>
    <w:rsid w:val="004B7C0C"/>
    <w:rsid w:val="004C170E"/>
    <w:rsid w:val="004C2698"/>
    <w:rsid w:val="004C2E5A"/>
    <w:rsid w:val="004C37DB"/>
    <w:rsid w:val="004C3898"/>
    <w:rsid w:val="004C5189"/>
    <w:rsid w:val="004D020F"/>
    <w:rsid w:val="004D0931"/>
    <w:rsid w:val="004D0F62"/>
    <w:rsid w:val="004D1469"/>
    <w:rsid w:val="004D2298"/>
    <w:rsid w:val="004D279B"/>
    <w:rsid w:val="004D36B1"/>
    <w:rsid w:val="004D3D91"/>
    <w:rsid w:val="004D4090"/>
    <w:rsid w:val="004D4A77"/>
    <w:rsid w:val="004D7EBD"/>
    <w:rsid w:val="004E01F8"/>
    <w:rsid w:val="004E0A33"/>
    <w:rsid w:val="004E1126"/>
    <w:rsid w:val="004E2680"/>
    <w:rsid w:val="004E28F9"/>
    <w:rsid w:val="004E462E"/>
    <w:rsid w:val="004E56DC"/>
    <w:rsid w:val="004E5C15"/>
    <w:rsid w:val="004E6847"/>
    <w:rsid w:val="004E7610"/>
    <w:rsid w:val="004E76F4"/>
    <w:rsid w:val="004F059C"/>
    <w:rsid w:val="004F0B4E"/>
    <w:rsid w:val="004F0B5A"/>
    <w:rsid w:val="004F0B6C"/>
    <w:rsid w:val="004F11B4"/>
    <w:rsid w:val="004F1330"/>
    <w:rsid w:val="004F1458"/>
    <w:rsid w:val="004F2078"/>
    <w:rsid w:val="004F2342"/>
    <w:rsid w:val="004F265A"/>
    <w:rsid w:val="004F3A83"/>
    <w:rsid w:val="004F4DA3"/>
    <w:rsid w:val="004F657C"/>
    <w:rsid w:val="004F67F6"/>
    <w:rsid w:val="004F77F5"/>
    <w:rsid w:val="004F7D66"/>
    <w:rsid w:val="00500D98"/>
    <w:rsid w:val="005017B3"/>
    <w:rsid w:val="00502E80"/>
    <w:rsid w:val="00503BCA"/>
    <w:rsid w:val="005047E2"/>
    <w:rsid w:val="00506557"/>
    <w:rsid w:val="0050677A"/>
    <w:rsid w:val="00507348"/>
    <w:rsid w:val="00507477"/>
    <w:rsid w:val="00507BCE"/>
    <w:rsid w:val="00507F94"/>
    <w:rsid w:val="0051050A"/>
    <w:rsid w:val="005108D8"/>
    <w:rsid w:val="005116F9"/>
    <w:rsid w:val="005134D9"/>
    <w:rsid w:val="0051518B"/>
    <w:rsid w:val="005153A7"/>
    <w:rsid w:val="00515B8E"/>
    <w:rsid w:val="00515BEA"/>
    <w:rsid w:val="00516272"/>
    <w:rsid w:val="00516DB6"/>
    <w:rsid w:val="00516E15"/>
    <w:rsid w:val="005219CF"/>
    <w:rsid w:val="00523808"/>
    <w:rsid w:val="00523C6E"/>
    <w:rsid w:val="00525545"/>
    <w:rsid w:val="00526A0D"/>
    <w:rsid w:val="00530BAE"/>
    <w:rsid w:val="00531307"/>
    <w:rsid w:val="00531CBA"/>
    <w:rsid w:val="0053241D"/>
    <w:rsid w:val="005335C0"/>
    <w:rsid w:val="00533ECE"/>
    <w:rsid w:val="00534B59"/>
    <w:rsid w:val="00534C3F"/>
    <w:rsid w:val="00534EEA"/>
    <w:rsid w:val="00536759"/>
    <w:rsid w:val="00537C62"/>
    <w:rsid w:val="00540198"/>
    <w:rsid w:val="00541155"/>
    <w:rsid w:val="0054160D"/>
    <w:rsid w:val="00541890"/>
    <w:rsid w:val="00541A1F"/>
    <w:rsid w:val="00542289"/>
    <w:rsid w:val="00543F6D"/>
    <w:rsid w:val="005455E4"/>
    <w:rsid w:val="00545766"/>
    <w:rsid w:val="00545C6C"/>
    <w:rsid w:val="00546970"/>
    <w:rsid w:val="005477D5"/>
    <w:rsid w:val="00551898"/>
    <w:rsid w:val="00553B85"/>
    <w:rsid w:val="00553C3D"/>
    <w:rsid w:val="00554E19"/>
    <w:rsid w:val="00556B60"/>
    <w:rsid w:val="00556C67"/>
    <w:rsid w:val="00557997"/>
    <w:rsid w:val="0056121F"/>
    <w:rsid w:val="005612E6"/>
    <w:rsid w:val="005616EF"/>
    <w:rsid w:val="005632EE"/>
    <w:rsid w:val="005634F1"/>
    <w:rsid w:val="00565AAB"/>
    <w:rsid w:val="005665D6"/>
    <w:rsid w:val="00567DAE"/>
    <w:rsid w:val="005709B3"/>
    <w:rsid w:val="00571496"/>
    <w:rsid w:val="00572505"/>
    <w:rsid w:val="005726BA"/>
    <w:rsid w:val="005740BB"/>
    <w:rsid w:val="00575D23"/>
    <w:rsid w:val="005774E5"/>
    <w:rsid w:val="00580172"/>
    <w:rsid w:val="00580DEE"/>
    <w:rsid w:val="005818FC"/>
    <w:rsid w:val="00581C27"/>
    <w:rsid w:val="00582809"/>
    <w:rsid w:val="005849A3"/>
    <w:rsid w:val="0058798C"/>
    <w:rsid w:val="005900FA"/>
    <w:rsid w:val="005935A4"/>
    <w:rsid w:val="005937C1"/>
    <w:rsid w:val="00594082"/>
    <w:rsid w:val="005944F4"/>
    <w:rsid w:val="00594843"/>
    <w:rsid w:val="005948C2"/>
    <w:rsid w:val="00595DCA"/>
    <w:rsid w:val="005976D2"/>
    <w:rsid w:val="0059779B"/>
    <w:rsid w:val="00597C1A"/>
    <w:rsid w:val="005A040A"/>
    <w:rsid w:val="005A1A3A"/>
    <w:rsid w:val="005A209A"/>
    <w:rsid w:val="005A37EC"/>
    <w:rsid w:val="005A4756"/>
    <w:rsid w:val="005A4A42"/>
    <w:rsid w:val="005A662D"/>
    <w:rsid w:val="005A72AA"/>
    <w:rsid w:val="005B1409"/>
    <w:rsid w:val="005B2168"/>
    <w:rsid w:val="005B295D"/>
    <w:rsid w:val="005B35D7"/>
    <w:rsid w:val="005B392A"/>
    <w:rsid w:val="005B3AA3"/>
    <w:rsid w:val="005B41CF"/>
    <w:rsid w:val="005B650B"/>
    <w:rsid w:val="005B6DDA"/>
    <w:rsid w:val="005B6F83"/>
    <w:rsid w:val="005B6FCA"/>
    <w:rsid w:val="005B7F44"/>
    <w:rsid w:val="005C26EB"/>
    <w:rsid w:val="005C3337"/>
    <w:rsid w:val="005C3D25"/>
    <w:rsid w:val="005C40BB"/>
    <w:rsid w:val="005C52C9"/>
    <w:rsid w:val="005C721D"/>
    <w:rsid w:val="005C72D1"/>
    <w:rsid w:val="005C74FB"/>
    <w:rsid w:val="005D015D"/>
    <w:rsid w:val="005D1602"/>
    <w:rsid w:val="005D1B81"/>
    <w:rsid w:val="005D2967"/>
    <w:rsid w:val="005D51F7"/>
    <w:rsid w:val="005D54C2"/>
    <w:rsid w:val="005D6445"/>
    <w:rsid w:val="005E07B9"/>
    <w:rsid w:val="005E2201"/>
    <w:rsid w:val="005E28C2"/>
    <w:rsid w:val="005E385F"/>
    <w:rsid w:val="005E5B81"/>
    <w:rsid w:val="005E7E4B"/>
    <w:rsid w:val="005F0728"/>
    <w:rsid w:val="005F1620"/>
    <w:rsid w:val="005F1CDB"/>
    <w:rsid w:val="005F2CB1"/>
    <w:rsid w:val="005F3025"/>
    <w:rsid w:val="005F39D5"/>
    <w:rsid w:val="005F3B1F"/>
    <w:rsid w:val="005F4769"/>
    <w:rsid w:val="005F504B"/>
    <w:rsid w:val="005F5CC5"/>
    <w:rsid w:val="005F618C"/>
    <w:rsid w:val="005F6F3C"/>
    <w:rsid w:val="005F70BD"/>
    <w:rsid w:val="005F795F"/>
    <w:rsid w:val="005F7C4A"/>
    <w:rsid w:val="005F7CB5"/>
    <w:rsid w:val="005F7DF0"/>
    <w:rsid w:val="006022EC"/>
    <w:rsid w:val="00602619"/>
    <w:rsid w:val="0060272A"/>
    <w:rsid w:val="0060283C"/>
    <w:rsid w:val="00602EEB"/>
    <w:rsid w:val="00603059"/>
    <w:rsid w:val="00603AD5"/>
    <w:rsid w:val="00604F14"/>
    <w:rsid w:val="00605072"/>
    <w:rsid w:val="00605896"/>
    <w:rsid w:val="00605E44"/>
    <w:rsid w:val="0060619A"/>
    <w:rsid w:val="006062E9"/>
    <w:rsid w:val="006104E7"/>
    <w:rsid w:val="00611104"/>
    <w:rsid w:val="0061153F"/>
    <w:rsid w:val="00611B83"/>
    <w:rsid w:val="00612016"/>
    <w:rsid w:val="006120F0"/>
    <w:rsid w:val="00613257"/>
    <w:rsid w:val="00614A9E"/>
    <w:rsid w:val="006162F5"/>
    <w:rsid w:val="00616B25"/>
    <w:rsid w:val="0061793E"/>
    <w:rsid w:val="00620A71"/>
    <w:rsid w:val="00620D80"/>
    <w:rsid w:val="006234A6"/>
    <w:rsid w:val="006239C3"/>
    <w:rsid w:val="00630001"/>
    <w:rsid w:val="006311B3"/>
    <w:rsid w:val="00631693"/>
    <w:rsid w:val="0063174F"/>
    <w:rsid w:val="00631954"/>
    <w:rsid w:val="0063284C"/>
    <w:rsid w:val="006331CC"/>
    <w:rsid w:val="00636398"/>
    <w:rsid w:val="006364B1"/>
    <w:rsid w:val="006368D3"/>
    <w:rsid w:val="00636D31"/>
    <w:rsid w:val="006377D6"/>
    <w:rsid w:val="006377EC"/>
    <w:rsid w:val="00637E8A"/>
    <w:rsid w:val="00637F42"/>
    <w:rsid w:val="00640F1D"/>
    <w:rsid w:val="006411D2"/>
    <w:rsid w:val="0064151F"/>
    <w:rsid w:val="00641533"/>
    <w:rsid w:val="0064208D"/>
    <w:rsid w:val="006422D1"/>
    <w:rsid w:val="00643450"/>
    <w:rsid w:val="00643475"/>
    <w:rsid w:val="0064396A"/>
    <w:rsid w:val="00644668"/>
    <w:rsid w:val="00644793"/>
    <w:rsid w:val="0064536F"/>
    <w:rsid w:val="006459A3"/>
    <w:rsid w:val="00645D86"/>
    <w:rsid w:val="00645F04"/>
    <w:rsid w:val="0064624E"/>
    <w:rsid w:val="00646D22"/>
    <w:rsid w:val="00650AB9"/>
    <w:rsid w:val="006512CD"/>
    <w:rsid w:val="00651AAC"/>
    <w:rsid w:val="00652A17"/>
    <w:rsid w:val="00653BAE"/>
    <w:rsid w:val="0065434D"/>
    <w:rsid w:val="00654B5E"/>
    <w:rsid w:val="0065506A"/>
    <w:rsid w:val="00655733"/>
    <w:rsid w:val="00655874"/>
    <w:rsid w:val="00655ACD"/>
    <w:rsid w:val="00656A92"/>
    <w:rsid w:val="00656DDE"/>
    <w:rsid w:val="006600FB"/>
    <w:rsid w:val="0066011D"/>
    <w:rsid w:val="0066041D"/>
    <w:rsid w:val="006607C0"/>
    <w:rsid w:val="006613A6"/>
    <w:rsid w:val="006627A2"/>
    <w:rsid w:val="006631C1"/>
    <w:rsid w:val="006634E6"/>
    <w:rsid w:val="006638F1"/>
    <w:rsid w:val="00665206"/>
    <w:rsid w:val="006655EE"/>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71F9"/>
    <w:rsid w:val="006776D7"/>
    <w:rsid w:val="00680CDD"/>
    <w:rsid w:val="00681003"/>
    <w:rsid w:val="0068100B"/>
    <w:rsid w:val="006817C9"/>
    <w:rsid w:val="006821BB"/>
    <w:rsid w:val="006831FF"/>
    <w:rsid w:val="006834AF"/>
    <w:rsid w:val="00683E6F"/>
    <w:rsid w:val="00683ECE"/>
    <w:rsid w:val="006870EE"/>
    <w:rsid w:val="00687A5B"/>
    <w:rsid w:val="006925B8"/>
    <w:rsid w:val="00694FF6"/>
    <w:rsid w:val="00695B73"/>
    <w:rsid w:val="00695FC2"/>
    <w:rsid w:val="00696949"/>
    <w:rsid w:val="00697052"/>
    <w:rsid w:val="006970B8"/>
    <w:rsid w:val="0069798F"/>
    <w:rsid w:val="006A0E86"/>
    <w:rsid w:val="006A46FB"/>
    <w:rsid w:val="006A5E28"/>
    <w:rsid w:val="006A620D"/>
    <w:rsid w:val="006A697B"/>
    <w:rsid w:val="006A7AFF"/>
    <w:rsid w:val="006B08CD"/>
    <w:rsid w:val="006B0958"/>
    <w:rsid w:val="006B0EF2"/>
    <w:rsid w:val="006B1816"/>
    <w:rsid w:val="006B2099"/>
    <w:rsid w:val="006B4429"/>
    <w:rsid w:val="006B50CF"/>
    <w:rsid w:val="006B54FA"/>
    <w:rsid w:val="006B59A7"/>
    <w:rsid w:val="006B67EF"/>
    <w:rsid w:val="006B6A3D"/>
    <w:rsid w:val="006B6B06"/>
    <w:rsid w:val="006B6BF2"/>
    <w:rsid w:val="006C03B8"/>
    <w:rsid w:val="006C5EC9"/>
    <w:rsid w:val="006C6059"/>
    <w:rsid w:val="006C6976"/>
    <w:rsid w:val="006C7522"/>
    <w:rsid w:val="006D086C"/>
    <w:rsid w:val="006D1DBC"/>
    <w:rsid w:val="006D25D3"/>
    <w:rsid w:val="006D39C1"/>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6101"/>
    <w:rsid w:val="007063BA"/>
    <w:rsid w:val="00707072"/>
    <w:rsid w:val="0070741D"/>
    <w:rsid w:val="00707525"/>
    <w:rsid w:val="00707D61"/>
    <w:rsid w:val="007102E4"/>
    <w:rsid w:val="00712287"/>
    <w:rsid w:val="007123A8"/>
    <w:rsid w:val="00712772"/>
    <w:rsid w:val="00712E45"/>
    <w:rsid w:val="007148D3"/>
    <w:rsid w:val="00714DE4"/>
    <w:rsid w:val="00715126"/>
    <w:rsid w:val="00715B9A"/>
    <w:rsid w:val="00715E0A"/>
    <w:rsid w:val="007171F3"/>
    <w:rsid w:val="00717B4A"/>
    <w:rsid w:val="007215B5"/>
    <w:rsid w:val="00722181"/>
    <w:rsid w:val="0072325D"/>
    <w:rsid w:val="0072337D"/>
    <w:rsid w:val="00724DB7"/>
    <w:rsid w:val="007257D0"/>
    <w:rsid w:val="00725CA9"/>
    <w:rsid w:val="00726912"/>
    <w:rsid w:val="00726993"/>
    <w:rsid w:val="00726E37"/>
    <w:rsid w:val="00726EA6"/>
    <w:rsid w:val="00727208"/>
    <w:rsid w:val="00727680"/>
    <w:rsid w:val="00727C95"/>
    <w:rsid w:val="00731941"/>
    <w:rsid w:val="00732D09"/>
    <w:rsid w:val="00732D3A"/>
    <w:rsid w:val="007348B1"/>
    <w:rsid w:val="00734B13"/>
    <w:rsid w:val="0073500B"/>
    <w:rsid w:val="00735F20"/>
    <w:rsid w:val="007362A6"/>
    <w:rsid w:val="00736D7D"/>
    <w:rsid w:val="00740128"/>
    <w:rsid w:val="00740E58"/>
    <w:rsid w:val="007426A7"/>
    <w:rsid w:val="00742C8F"/>
    <w:rsid w:val="007445A0"/>
    <w:rsid w:val="0074524B"/>
    <w:rsid w:val="00745290"/>
    <w:rsid w:val="00746B42"/>
    <w:rsid w:val="00746D2B"/>
    <w:rsid w:val="00747D8B"/>
    <w:rsid w:val="00751228"/>
    <w:rsid w:val="0075167E"/>
    <w:rsid w:val="00752E22"/>
    <w:rsid w:val="0075322A"/>
    <w:rsid w:val="00755866"/>
    <w:rsid w:val="007571E1"/>
    <w:rsid w:val="007575DA"/>
    <w:rsid w:val="00757FDA"/>
    <w:rsid w:val="00760433"/>
    <w:rsid w:val="007604B2"/>
    <w:rsid w:val="00760B98"/>
    <w:rsid w:val="00761219"/>
    <w:rsid w:val="007617B6"/>
    <w:rsid w:val="00763FAD"/>
    <w:rsid w:val="00765281"/>
    <w:rsid w:val="00765636"/>
    <w:rsid w:val="00766091"/>
    <w:rsid w:val="0076627C"/>
    <w:rsid w:val="00766297"/>
    <w:rsid w:val="007663D1"/>
    <w:rsid w:val="00766656"/>
    <w:rsid w:val="00766BAD"/>
    <w:rsid w:val="00767292"/>
    <w:rsid w:val="00767D2B"/>
    <w:rsid w:val="00770FBF"/>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07E"/>
    <w:rsid w:val="00793CD8"/>
    <w:rsid w:val="007959FE"/>
    <w:rsid w:val="00795C92"/>
    <w:rsid w:val="00796018"/>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93A"/>
    <w:rsid w:val="007B5EEF"/>
    <w:rsid w:val="007B6FE2"/>
    <w:rsid w:val="007B7129"/>
    <w:rsid w:val="007C05DD"/>
    <w:rsid w:val="007C0ED7"/>
    <w:rsid w:val="007C2085"/>
    <w:rsid w:val="007C3D18"/>
    <w:rsid w:val="007C4187"/>
    <w:rsid w:val="007C4385"/>
    <w:rsid w:val="007C55D0"/>
    <w:rsid w:val="007C60BF"/>
    <w:rsid w:val="007C65C4"/>
    <w:rsid w:val="007C6727"/>
    <w:rsid w:val="007C6A07"/>
    <w:rsid w:val="007C6E96"/>
    <w:rsid w:val="007C75A1"/>
    <w:rsid w:val="007C77A5"/>
    <w:rsid w:val="007D04E5"/>
    <w:rsid w:val="007D12DA"/>
    <w:rsid w:val="007D4003"/>
    <w:rsid w:val="007D4677"/>
    <w:rsid w:val="007D4F9E"/>
    <w:rsid w:val="007D5901"/>
    <w:rsid w:val="007D5CDB"/>
    <w:rsid w:val="007D6EF9"/>
    <w:rsid w:val="007D7526"/>
    <w:rsid w:val="007E0641"/>
    <w:rsid w:val="007E1935"/>
    <w:rsid w:val="007E385F"/>
    <w:rsid w:val="007E402B"/>
    <w:rsid w:val="007E4610"/>
    <w:rsid w:val="007E4715"/>
    <w:rsid w:val="007E505B"/>
    <w:rsid w:val="007E5A9C"/>
    <w:rsid w:val="007E5CAA"/>
    <w:rsid w:val="007E7091"/>
    <w:rsid w:val="007E7FE4"/>
    <w:rsid w:val="007F3ACC"/>
    <w:rsid w:val="007F3DCF"/>
    <w:rsid w:val="007F4B5D"/>
    <w:rsid w:val="007F7887"/>
    <w:rsid w:val="0080039D"/>
    <w:rsid w:val="00802616"/>
    <w:rsid w:val="00802DAD"/>
    <w:rsid w:val="00803330"/>
    <w:rsid w:val="00803FAE"/>
    <w:rsid w:val="00804EB3"/>
    <w:rsid w:val="0080605F"/>
    <w:rsid w:val="0080639F"/>
    <w:rsid w:val="00806DB6"/>
    <w:rsid w:val="00807786"/>
    <w:rsid w:val="0081100F"/>
    <w:rsid w:val="00811D1F"/>
    <w:rsid w:val="00811E67"/>
    <w:rsid w:val="00811FC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66E5"/>
    <w:rsid w:val="00827CA1"/>
    <w:rsid w:val="00827D6F"/>
    <w:rsid w:val="00830F1D"/>
    <w:rsid w:val="00833B6F"/>
    <w:rsid w:val="008376AC"/>
    <w:rsid w:val="00837C9F"/>
    <w:rsid w:val="0084044D"/>
    <w:rsid w:val="00841CD2"/>
    <w:rsid w:val="008431FA"/>
    <w:rsid w:val="008436AF"/>
    <w:rsid w:val="00843FE7"/>
    <w:rsid w:val="008444E8"/>
    <w:rsid w:val="0084477E"/>
    <w:rsid w:val="00844833"/>
    <w:rsid w:val="00844E80"/>
    <w:rsid w:val="0084590E"/>
    <w:rsid w:val="00846FE7"/>
    <w:rsid w:val="008512F4"/>
    <w:rsid w:val="00852651"/>
    <w:rsid w:val="00854389"/>
    <w:rsid w:val="00856727"/>
    <w:rsid w:val="00856911"/>
    <w:rsid w:val="008569E6"/>
    <w:rsid w:val="00856B98"/>
    <w:rsid w:val="00861870"/>
    <w:rsid w:val="0086315F"/>
    <w:rsid w:val="008640AE"/>
    <w:rsid w:val="00864E0B"/>
    <w:rsid w:val="0086515E"/>
    <w:rsid w:val="0086624B"/>
    <w:rsid w:val="008667FA"/>
    <w:rsid w:val="008668D0"/>
    <w:rsid w:val="008668EB"/>
    <w:rsid w:val="0086698D"/>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1B11"/>
    <w:rsid w:val="00882C40"/>
    <w:rsid w:val="00883BE9"/>
    <w:rsid w:val="008843F5"/>
    <w:rsid w:val="0088488F"/>
    <w:rsid w:val="008854E8"/>
    <w:rsid w:val="00886166"/>
    <w:rsid w:val="00886D94"/>
    <w:rsid w:val="008904E9"/>
    <w:rsid w:val="00891C63"/>
    <w:rsid w:val="00892C1D"/>
    <w:rsid w:val="00894198"/>
    <w:rsid w:val="008941E3"/>
    <w:rsid w:val="00894A88"/>
    <w:rsid w:val="00895386"/>
    <w:rsid w:val="0089538E"/>
    <w:rsid w:val="00895A1F"/>
    <w:rsid w:val="008A21FF"/>
    <w:rsid w:val="008A2656"/>
    <w:rsid w:val="008A2BA4"/>
    <w:rsid w:val="008A2CE2"/>
    <w:rsid w:val="008A2E0D"/>
    <w:rsid w:val="008A30AC"/>
    <w:rsid w:val="008A3986"/>
    <w:rsid w:val="008A44B8"/>
    <w:rsid w:val="008A4712"/>
    <w:rsid w:val="008A51A8"/>
    <w:rsid w:val="008A54C7"/>
    <w:rsid w:val="008A77D8"/>
    <w:rsid w:val="008B0483"/>
    <w:rsid w:val="008B0A7B"/>
    <w:rsid w:val="008B120C"/>
    <w:rsid w:val="008B1F4A"/>
    <w:rsid w:val="008B20AC"/>
    <w:rsid w:val="008B51A0"/>
    <w:rsid w:val="008B592A"/>
    <w:rsid w:val="008B7B5C"/>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5205"/>
    <w:rsid w:val="008D60DB"/>
    <w:rsid w:val="008D6D1A"/>
    <w:rsid w:val="008E065E"/>
    <w:rsid w:val="008E0927"/>
    <w:rsid w:val="008E1909"/>
    <w:rsid w:val="008E1D31"/>
    <w:rsid w:val="008E3CBE"/>
    <w:rsid w:val="008E42ED"/>
    <w:rsid w:val="008E625E"/>
    <w:rsid w:val="008E762A"/>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280D"/>
    <w:rsid w:val="00903340"/>
    <w:rsid w:val="0090336B"/>
    <w:rsid w:val="00904027"/>
    <w:rsid w:val="0090424D"/>
    <w:rsid w:val="0090439B"/>
    <w:rsid w:val="00904881"/>
    <w:rsid w:val="009048BC"/>
    <w:rsid w:val="0090528E"/>
    <w:rsid w:val="009053AA"/>
    <w:rsid w:val="009057E3"/>
    <w:rsid w:val="00906939"/>
    <w:rsid w:val="00907901"/>
    <w:rsid w:val="0091010E"/>
    <w:rsid w:val="00910B7D"/>
    <w:rsid w:val="0091172A"/>
    <w:rsid w:val="00911DFB"/>
    <w:rsid w:val="00913730"/>
    <w:rsid w:val="00913905"/>
    <w:rsid w:val="0091397A"/>
    <w:rsid w:val="009139D9"/>
    <w:rsid w:val="00913EAB"/>
    <w:rsid w:val="00914AD8"/>
    <w:rsid w:val="00915A41"/>
    <w:rsid w:val="00915CDD"/>
    <w:rsid w:val="00916079"/>
    <w:rsid w:val="00916931"/>
    <w:rsid w:val="00917724"/>
    <w:rsid w:val="00917CE9"/>
    <w:rsid w:val="00917D8D"/>
    <w:rsid w:val="00920BF2"/>
    <w:rsid w:val="00922010"/>
    <w:rsid w:val="0092223C"/>
    <w:rsid w:val="0092228C"/>
    <w:rsid w:val="00923A5F"/>
    <w:rsid w:val="009242E2"/>
    <w:rsid w:val="009247FF"/>
    <w:rsid w:val="009260C7"/>
    <w:rsid w:val="00926F84"/>
    <w:rsid w:val="00930524"/>
    <w:rsid w:val="00931BD9"/>
    <w:rsid w:val="00933FE4"/>
    <w:rsid w:val="009356B5"/>
    <w:rsid w:val="009368F3"/>
    <w:rsid w:val="00937DB2"/>
    <w:rsid w:val="009408D2"/>
    <w:rsid w:val="0094090E"/>
    <w:rsid w:val="009414BB"/>
    <w:rsid w:val="00941636"/>
    <w:rsid w:val="009429CA"/>
    <w:rsid w:val="00942B50"/>
    <w:rsid w:val="00943661"/>
    <w:rsid w:val="00943742"/>
    <w:rsid w:val="00945C05"/>
    <w:rsid w:val="009463B4"/>
    <w:rsid w:val="00946945"/>
    <w:rsid w:val="009474F5"/>
    <w:rsid w:val="00947713"/>
    <w:rsid w:val="00947FB2"/>
    <w:rsid w:val="00950DE7"/>
    <w:rsid w:val="00952337"/>
    <w:rsid w:val="00952525"/>
    <w:rsid w:val="00953920"/>
    <w:rsid w:val="00953D47"/>
    <w:rsid w:val="009546A2"/>
    <w:rsid w:val="00956778"/>
    <w:rsid w:val="0095681E"/>
    <w:rsid w:val="009572D4"/>
    <w:rsid w:val="00957538"/>
    <w:rsid w:val="009608A8"/>
    <w:rsid w:val="00961921"/>
    <w:rsid w:val="00962192"/>
    <w:rsid w:val="0096278B"/>
    <w:rsid w:val="0096430A"/>
    <w:rsid w:val="0096554B"/>
    <w:rsid w:val="0096584A"/>
    <w:rsid w:val="009658BB"/>
    <w:rsid w:val="00970067"/>
    <w:rsid w:val="0097034E"/>
    <w:rsid w:val="00971F08"/>
    <w:rsid w:val="00972837"/>
    <w:rsid w:val="00974F73"/>
    <w:rsid w:val="009758BA"/>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22C2"/>
    <w:rsid w:val="00994DCA"/>
    <w:rsid w:val="009960EC"/>
    <w:rsid w:val="009970DD"/>
    <w:rsid w:val="00997110"/>
    <w:rsid w:val="00997454"/>
    <w:rsid w:val="0099798E"/>
    <w:rsid w:val="009A06D1"/>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2C"/>
    <w:rsid w:val="009B315C"/>
    <w:rsid w:val="009B3AC2"/>
    <w:rsid w:val="009B3E32"/>
    <w:rsid w:val="009B4DF4"/>
    <w:rsid w:val="009B535D"/>
    <w:rsid w:val="009B564E"/>
    <w:rsid w:val="009B574A"/>
    <w:rsid w:val="009B7E42"/>
    <w:rsid w:val="009B7E87"/>
    <w:rsid w:val="009C0169"/>
    <w:rsid w:val="009C020A"/>
    <w:rsid w:val="009C1B66"/>
    <w:rsid w:val="009C2119"/>
    <w:rsid w:val="009C2D93"/>
    <w:rsid w:val="009C2DA4"/>
    <w:rsid w:val="009C3956"/>
    <w:rsid w:val="009C403E"/>
    <w:rsid w:val="009C50B7"/>
    <w:rsid w:val="009C6A2A"/>
    <w:rsid w:val="009D0B8D"/>
    <w:rsid w:val="009D26CB"/>
    <w:rsid w:val="009D2836"/>
    <w:rsid w:val="009D29D9"/>
    <w:rsid w:val="009D430D"/>
    <w:rsid w:val="009D4FF0"/>
    <w:rsid w:val="009D50E0"/>
    <w:rsid w:val="009D53FF"/>
    <w:rsid w:val="009D5F6F"/>
    <w:rsid w:val="009D65A8"/>
    <w:rsid w:val="009D703C"/>
    <w:rsid w:val="009D718F"/>
    <w:rsid w:val="009D7FFD"/>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676B"/>
    <w:rsid w:val="009E7ECC"/>
    <w:rsid w:val="009F08F3"/>
    <w:rsid w:val="009F0BD0"/>
    <w:rsid w:val="009F2190"/>
    <w:rsid w:val="009F2E62"/>
    <w:rsid w:val="009F344F"/>
    <w:rsid w:val="009F3798"/>
    <w:rsid w:val="009F5854"/>
    <w:rsid w:val="009F697A"/>
    <w:rsid w:val="009F6A0A"/>
    <w:rsid w:val="009F78ED"/>
    <w:rsid w:val="009F797B"/>
    <w:rsid w:val="00A0263E"/>
    <w:rsid w:val="00A02B32"/>
    <w:rsid w:val="00A031D8"/>
    <w:rsid w:val="00A03D75"/>
    <w:rsid w:val="00A04899"/>
    <w:rsid w:val="00A048A8"/>
    <w:rsid w:val="00A04F49"/>
    <w:rsid w:val="00A052F5"/>
    <w:rsid w:val="00A05A5F"/>
    <w:rsid w:val="00A0661D"/>
    <w:rsid w:val="00A0774D"/>
    <w:rsid w:val="00A10525"/>
    <w:rsid w:val="00A10631"/>
    <w:rsid w:val="00A110C3"/>
    <w:rsid w:val="00A1173C"/>
    <w:rsid w:val="00A1196B"/>
    <w:rsid w:val="00A11B6C"/>
    <w:rsid w:val="00A11CCC"/>
    <w:rsid w:val="00A13E54"/>
    <w:rsid w:val="00A14A5D"/>
    <w:rsid w:val="00A17428"/>
    <w:rsid w:val="00A17F63"/>
    <w:rsid w:val="00A20AD3"/>
    <w:rsid w:val="00A2193B"/>
    <w:rsid w:val="00A22621"/>
    <w:rsid w:val="00A2351A"/>
    <w:rsid w:val="00A23CC2"/>
    <w:rsid w:val="00A264A9"/>
    <w:rsid w:val="00A26A77"/>
    <w:rsid w:val="00A26DCF"/>
    <w:rsid w:val="00A2728B"/>
    <w:rsid w:val="00A2730B"/>
    <w:rsid w:val="00A27785"/>
    <w:rsid w:val="00A30187"/>
    <w:rsid w:val="00A308E5"/>
    <w:rsid w:val="00A30EE5"/>
    <w:rsid w:val="00A31BFD"/>
    <w:rsid w:val="00A32399"/>
    <w:rsid w:val="00A328BE"/>
    <w:rsid w:val="00A33AC0"/>
    <w:rsid w:val="00A34109"/>
    <w:rsid w:val="00A3448A"/>
    <w:rsid w:val="00A35884"/>
    <w:rsid w:val="00A35F50"/>
    <w:rsid w:val="00A3626D"/>
    <w:rsid w:val="00A36297"/>
    <w:rsid w:val="00A362EC"/>
    <w:rsid w:val="00A36AFF"/>
    <w:rsid w:val="00A36D27"/>
    <w:rsid w:val="00A406D1"/>
    <w:rsid w:val="00A4074E"/>
    <w:rsid w:val="00A41E2B"/>
    <w:rsid w:val="00A421CC"/>
    <w:rsid w:val="00A42C3C"/>
    <w:rsid w:val="00A43382"/>
    <w:rsid w:val="00A43B74"/>
    <w:rsid w:val="00A44777"/>
    <w:rsid w:val="00A455D1"/>
    <w:rsid w:val="00A45B74"/>
    <w:rsid w:val="00A473FB"/>
    <w:rsid w:val="00A50EF3"/>
    <w:rsid w:val="00A516DE"/>
    <w:rsid w:val="00A5198B"/>
    <w:rsid w:val="00A5205D"/>
    <w:rsid w:val="00A52E1D"/>
    <w:rsid w:val="00A56CF6"/>
    <w:rsid w:val="00A60B1F"/>
    <w:rsid w:val="00A6131E"/>
    <w:rsid w:val="00A61499"/>
    <w:rsid w:val="00A61688"/>
    <w:rsid w:val="00A629FE"/>
    <w:rsid w:val="00A62A77"/>
    <w:rsid w:val="00A633FB"/>
    <w:rsid w:val="00A63483"/>
    <w:rsid w:val="00A64F2D"/>
    <w:rsid w:val="00A65253"/>
    <w:rsid w:val="00A657D7"/>
    <w:rsid w:val="00A660AC"/>
    <w:rsid w:val="00A661DC"/>
    <w:rsid w:val="00A67E6C"/>
    <w:rsid w:val="00A706F7"/>
    <w:rsid w:val="00A71A9D"/>
    <w:rsid w:val="00A71B99"/>
    <w:rsid w:val="00A71D81"/>
    <w:rsid w:val="00A736A7"/>
    <w:rsid w:val="00A739D0"/>
    <w:rsid w:val="00A73C20"/>
    <w:rsid w:val="00A75AEE"/>
    <w:rsid w:val="00A761D4"/>
    <w:rsid w:val="00A7766F"/>
    <w:rsid w:val="00A77EC4"/>
    <w:rsid w:val="00A8051E"/>
    <w:rsid w:val="00A80961"/>
    <w:rsid w:val="00A81730"/>
    <w:rsid w:val="00A84814"/>
    <w:rsid w:val="00A86C29"/>
    <w:rsid w:val="00A9159F"/>
    <w:rsid w:val="00A92879"/>
    <w:rsid w:val="00A92897"/>
    <w:rsid w:val="00A92A37"/>
    <w:rsid w:val="00A938DE"/>
    <w:rsid w:val="00A9442A"/>
    <w:rsid w:val="00A96D88"/>
    <w:rsid w:val="00A978E5"/>
    <w:rsid w:val="00A978F7"/>
    <w:rsid w:val="00AA016F"/>
    <w:rsid w:val="00AA0AA0"/>
    <w:rsid w:val="00AA1745"/>
    <w:rsid w:val="00AA1B5B"/>
    <w:rsid w:val="00AA1ED6"/>
    <w:rsid w:val="00AA2954"/>
    <w:rsid w:val="00AA4E0E"/>
    <w:rsid w:val="00AA51D6"/>
    <w:rsid w:val="00AA6375"/>
    <w:rsid w:val="00AB0A1B"/>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AA3"/>
    <w:rsid w:val="00AD1488"/>
    <w:rsid w:val="00AD1500"/>
    <w:rsid w:val="00AD163B"/>
    <w:rsid w:val="00AD17BB"/>
    <w:rsid w:val="00AD2ED0"/>
    <w:rsid w:val="00AD3661"/>
    <w:rsid w:val="00AD3F94"/>
    <w:rsid w:val="00AD45FE"/>
    <w:rsid w:val="00AD4A5A"/>
    <w:rsid w:val="00AD605E"/>
    <w:rsid w:val="00AD6606"/>
    <w:rsid w:val="00AD68F8"/>
    <w:rsid w:val="00AD7A81"/>
    <w:rsid w:val="00AE27AC"/>
    <w:rsid w:val="00AE2AD9"/>
    <w:rsid w:val="00AE3FD2"/>
    <w:rsid w:val="00AE40E0"/>
    <w:rsid w:val="00AE4DBA"/>
    <w:rsid w:val="00AE4F07"/>
    <w:rsid w:val="00AE77A5"/>
    <w:rsid w:val="00AE7D10"/>
    <w:rsid w:val="00AF087E"/>
    <w:rsid w:val="00AF1C5D"/>
    <w:rsid w:val="00AF402F"/>
    <w:rsid w:val="00AF42D7"/>
    <w:rsid w:val="00AF4601"/>
    <w:rsid w:val="00AF49E7"/>
    <w:rsid w:val="00AF4DD2"/>
    <w:rsid w:val="00AF6B7F"/>
    <w:rsid w:val="00AF6E85"/>
    <w:rsid w:val="00AF70D7"/>
    <w:rsid w:val="00B006FE"/>
    <w:rsid w:val="00B007CB"/>
    <w:rsid w:val="00B00CA3"/>
    <w:rsid w:val="00B02083"/>
    <w:rsid w:val="00B02105"/>
    <w:rsid w:val="00B02AA9"/>
    <w:rsid w:val="00B02FA3"/>
    <w:rsid w:val="00B0303F"/>
    <w:rsid w:val="00B030EF"/>
    <w:rsid w:val="00B036C9"/>
    <w:rsid w:val="00B05084"/>
    <w:rsid w:val="00B05C95"/>
    <w:rsid w:val="00B0767F"/>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B1"/>
    <w:rsid w:val="00B40445"/>
    <w:rsid w:val="00B409E0"/>
    <w:rsid w:val="00B410F8"/>
    <w:rsid w:val="00B41888"/>
    <w:rsid w:val="00B41E69"/>
    <w:rsid w:val="00B42CCB"/>
    <w:rsid w:val="00B44CF8"/>
    <w:rsid w:val="00B45A52"/>
    <w:rsid w:val="00B46175"/>
    <w:rsid w:val="00B4679A"/>
    <w:rsid w:val="00B47DF7"/>
    <w:rsid w:val="00B503F1"/>
    <w:rsid w:val="00B514D1"/>
    <w:rsid w:val="00B523F9"/>
    <w:rsid w:val="00B53770"/>
    <w:rsid w:val="00B54115"/>
    <w:rsid w:val="00B548B7"/>
    <w:rsid w:val="00B54AB4"/>
    <w:rsid w:val="00B5500A"/>
    <w:rsid w:val="00B56BEE"/>
    <w:rsid w:val="00B57B1C"/>
    <w:rsid w:val="00B600DD"/>
    <w:rsid w:val="00B60E7C"/>
    <w:rsid w:val="00B64F62"/>
    <w:rsid w:val="00B664C7"/>
    <w:rsid w:val="00B665EE"/>
    <w:rsid w:val="00B676C1"/>
    <w:rsid w:val="00B70F20"/>
    <w:rsid w:val="00B7137D"/>
    <w:rsid w:val="00B71971"/>
    <w:rsid w:val="00B739F6"/>
    <w:rsid w:val="00B73E39"/>
    <w:rsid w:val="00B77C28"/>
    <w:rsid w:val="00B810FF"/>
    <w:rsid w:val="00B81A6C"/>
    <w:rsid w:val="00B851A0"/>
    <w:rsid w:val="00B85DE5"/>
    <w:rsid w:val="00B85E44"/>
    <w:rsid w:val="00B86B46"/>
    <w:rsid w:val="00B86E36"/>
    <w:rsid w:val="00B90943"/>
    <w:rsid w:val="00B90E58"/>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0B07"/>
    <w:rsid w:val="00BB1A1D"/>
    <w:rsid w:val="00BB26E2"/>
    <w:rsid w:val="00BB2A25"/>
    <w:rsid w:val="00BB2E2E"/>
    <w:rsid w:val="00BB2EC1"/>
    <w:rsid w:val="00BB2EDD"/>
    <w:rsid w:val="00BB3069"/>
    <w:rsid w:val="00BB36CF"/>
    <w:rsid w:val="00BB3E0F"/>
    <w:rsid w:val="00BB4595"/>
    <w:rsid w:val="00BB51E9"/>
    <w:rsid w:val="00BB5554"/>
    <w:rsid w:val="00BB5A49"/>
    <w:rsid w:val="00BB68ED"/>
    <w:rsid w:val="00BB6C96"/>
    <w:rsid w:val="00BB7B45"/>
    <w:rsid w:val="00BC0FDC"/>
    <w:rsid w:val="00BC1F88"/>
    <w:rsid w:val="00BC2968"/>
    <w:rsid w:val="00BC3053"/>
    <w:rsid w:val="00BC3A3A"/>
    <w:rsid w:val="00BC49B4"/>
    <w:rsid w:val="00BC4D2E"/>
    <w:rsid w:val="00BC50DC"/>
    <w:rsid w:val="00BC6B4E"/>
    <w:rsid w:val="00BC6CF0"/>
    <w:rsid w:val="00BC6E3B"/>
    <w:rsid w:val="00BD039F"/>
    <w:rsid w:val="00BD18CB"/>
    <w:rsid w:val="00BD1DA6"/>
    <w:rsid w:val="00BD3083"/>
    <w:rsid w:val="00BD3619"/>
    <w:rsid w:val="00BD3887"/>
    <w:rsid w:val="00BD4229"/>
    <w:rsid w:val="00BD48AC"/>
    <w:rsid w:val="00BD4B0F"/>
    <w:rsid w:val="00BD4F4F"/>
    <w:rsid w:val="00BD5F1A"/>
    <w:rsid w:val="00BE1234"/>
    <w:rsid w:val="00BE2D6E"/>
    <w:rsid w:val="00BE2FA6"/>
    <w:rsid w:val="00BE333F"/>
    <w:rsid w:val="00BE3AED"/>
    <w:rsid w:val="00BE432F"/>
    <w:rsid w:val="00BE5034"/>
    <w:rsid w:val="00BE551A"/>
    <w:rsid w:val="00BE64CD"/>
    <w:rsid w:val="00BE65F2"/>
    <w:rsid w:val="00BE73BD"/>
    <w:rsid w:val="00BE7406"/>
    <w:rsid w:val="00BE7603"/>
    <w:rsid w:val="00BE7AAE"/>
    <w:rsid w:val="00BF09B4"/>
    <w:rsid w:val="00BF1A52"/>
    <w:rsid w:val="00BF3279"/>
    <w:rsid w:val="00BF3F60"/>
    <w:rsid w:val="00BF4AF7"/>
    <w:rsid w:val="00BF4E8F"/>
    <w:rsid w:val="00BF4F35"/>
    <w:rsid w:val="00BF529F"/>
    <w:rsid w:val="00BF6600"/>
    <w:rsid w:val="00BF74C7"/>
    <w:rsid w:val="00BF7A4C"/>
    <w:rsid w:val="00C00AD4"/>
    <w:rsid w:val="00C015F1"/>
    <w:rsid w:val="00C01DAB"/>
    <w:rsid w:val="00C01F33"/>
    <w:rsid w:val="00C02CAD"/>
    <w:rsid w:val="00C02CC6"/>
    <w:rsid w:val="00C035ED"/>
    <w:rsid w:val="00C040F7"/>
    <w:rsid w:val="00C044AB"/>
    <w:rsid w:val="00C046E2"/>
    <w:rsid w:val="00C05706"/>
    <w:rsid w:val="00C06C1E"/>
    <w:rsid w:val="00C07377"/>
    <w:rsid w:val="00C075ED"/>
    <w:rsid w:val="00C07B31"/>
    <w:rsid w:val="00C07BDB"/>
    <w:rsid w:val="00C10478"/>
    <w:rsid w:val="00C114E1"/>
    <w:rsid w:val="00C11E43"/>
    <w:rsid w:val="00C11FC1"/>
    <w:rsid w:val="00C12107"/>
    <w:rsid w:val="00C12A6F"/>
    <w:rsid w:val="00C13BD5"/>
    <w:rsid w:val="00C1469A"/>
    <w:rsid w:val="00C14A72"/>
    <w:rsid w:val="00C14D4B"/>
    <w:rsid w:val="00C154BB"/>
    <w:rsid w:val="00C15EA5"/>
    <w:rsid w:val="00C15FF5"/>
    <w:rsid w:val="00C16DBF"/>
    <w:rsid w:val="00C174A2"/>
    <w:rsid w:val="00C22823"/>
    <w:rsid w:val="00C2532D"/>
    <w:rsid w:val="00C25C8F"/>
    <w:rsid w:val="00C26DD9"/>
    <w:rsid w:val="00C279B5"/>
    <w:rsid w:val="00C27B0E"/>
    <w:rsid w:val="00C27C45"/>
    <w:rsid w:val="00C307F1"/>
    <w:rsid w:val="00C30AC6"/>
    <w:rsid w:val="00C318F2"/>
    <w:rsid w:val="00C32DAE"/>
    <w:rsid w:val="00C3340C"/>
    <w:rsid w:val="00C34430"/>
    <w:rsid w:val="00C353FF"/>
    <w:rsid w:val="00C354CD"/>
    <w:rsid w:val="00C359EC"/>
    <w:rsid w:val="00C370A5"/>
    <w:rsid w:val="00C37164"/>
    <w:rsid w:val="00C3719D"/>
    <w:rsid w:val="00C37CB2"/>
    <w:rsid w:val="00C41559"/>
    <w:rsid w:val="00C41A65"/>
    <w:rsid w:val="00C42CE5"/>
    <w:rsid w:val="00C44EA4"/>
    <w:rsid w:val="00C473A5"/>
    <w:rsid w:val="00C47482"/>
    <w:rsid w:val="00C477A5"/>
    <w:rsid w:val="00C47F5D"/>
    <w:rsid w:val="00C50AC4"/>
    <w:rsid w:val="00C53CC2"/>
    <w:rsid w:val="00C541AA"/>
    <w:rsid w:val="00C54995"/>
    <w:rsid w:val="00C54D41"/>
    <w:rsid w:val="00C55560"/>
    <w:rsid w:val="00C55DB2"/>
    <w:rsid w:val="00C55E83"/>
    <w:rsid w:val="00C56A5C"/>
    <w:rsid w:val="00C60783"/>
    <w:rsid w:val="00C60B56"/>
    <w:rsid w:val="00C60EF9"/>
    <w:rsid w:val="00C62E3A"/>
    <w:rsid w:val="00C62F8B"/>
    <w:rsid w:val="00C63A37"/>
    <w:rsid w:val="00C641CF"/>
    <w:rsid w:val="00C64672"/>
    <w:rsid w:val="00C662B6"/>
    <w:rsid w:val="00C66774"/>
    <w:rsid w:val="00C704EF"/>
    <w:rsid w:val="00C70697"/>
    <w:rsid w:val="00C7071E"/>
    <w:rsid w:val="00C71C14"/>
    <w:rsid w:val="00C72093"/>
    <w:rsid w:val="00C721FE"/>
    <w:rsid w:val="00C72EF4"/>
    <w:rsid w:val="00C7326E"/>
    <w:rsid w:val="00C7337A"/>
    <w:rsid w:val="00C744FE"/>
    <w:rsid w:val="00C75470"/>
    <w:rsid w:val="00C75D2F"/>
    <w:rsid w:val="00C75E06"/>
    <w:rsid w:val="00C762DE"/>
    <w:rsid w:val="00C767BE"/>
    <w:rsid w:val="00C76E3C"/>
    <w:rsid w:val="00C778CF"/>
    <w:rsid w:val="00C80928"/>
    <w:rsid w:val="00C81568"/>
    <w:rsid w:val="00C8187B"/>
    <w:rsid w:val="00C81B38"/>
    <w:rsid w:val="00C82811"/>
    <w:rsid w:val="00C82D8C"/>
    <w:rsid w:val="00C82DD6"/>
    <w:rsid w:val="00C83110"/>
    <w:rsid w:val="00C83295"/>
    <w:rsid w:val="00C856DF"/>
    <w:rsid w:val="00C87183"/>
    <w:rsid w:val="00C8794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A66E0"/>
    <w:rsid w:val="00CA6872"/>
    <w:rsid w:val="00CB1F63"/>
    <w:rsid w:val="00CB5B21"/>
    <w:rsid w:val="00CB5C32"/>
    <w:rsid w:val="00CB67CD"/>
    <w:rsid w:val="00CB7170"/>
    <w:rsid w:val="00CB7D1B"/>
    <w:rsid w:val="00CB7EA7"/>
    <w:rsid w:val="00CC040E"/>
    <w:rsid w:val="00CC111F"/>
    <w:rsid w:val="00CC15D5"/>
    <w:rsid w:val="00CC2011"/>
    <w:rsid w:val="00CC22E0"/>
    <w:rsid w:val="00CC3C30"/>
    <w:rsid w:val="00CC3EA0"/>
    <w:rsid w:val="00CC5EAE"/>
    <w:rsid w:val="00CC7B45"/>
    <w:rsid w:val="00CD04A5"/>
    <w:rsid w:val="00CD10DA"/>
    <w:rsid w:val="00CD1188"/>
    <w:rsid w:val="00CD2ED1"/>
    <w:rsid w:val="00CD337B"/>
    <w:rsid w:val="00CD36A1"/>
    <w:rsid w:val="00CD3C0F"/>
    <w:rsid w:val="00CD419B"/>
    <w:rsid w:val="00CE0424"/>
    <w:rsid w:val="00CE28CB"/>
    <w:rsid w:val="00CE4119"/>
    <w:rsid w:val="00CE4E88"/>
    <w:rsid w:val="00CE6508"/>
    <w:rsid w:val="00CE6DC9"/>
    <w:rsid w:val="00CE7561"/>
    <w:rsid w:val="00CF12E5"/>
    <w:rsid w:val="00CF1354"/>
    <w:rsid w:val="00CF16E2"/>
    <w:rsid w:val="00CF1D3F"/>
    <w:rsid w:val="00CF1DA1"/>
    <w:rsid w:val="00CF3976"/>
    <w:rsid w:val="00CF3B1F"/>
    <w:rsid w:val="00CF3BF6"/>
    <w:rsid w:val="00CF51C7"/>
    <w:rsid w:val="00CF625B"/>
    <w:rsid w:val="00CF6540"/>
    <w:rsid w:val="00CF687E"/>
    <w:rsid w:val="00D00652"/>
    <w:rsid w:val="00D0349B"/>
    <w:rsid w:val="00D035B9"/>
    <w:rsid w:val="00D05711"/>
    <w:rsid w:val="00D06D75"/>
    <w:rsid w:val="00D072E7"/>
    <w:rsid w:val="00D077D9"/>
    <w:rsid w:val="00D07DB8"/>
    <w:rsid w:val="00D10249"/>
    <w:rsid w:val="00D115C3"/>
    <w:rsid w:val="00D11897"/>
    <w:rsid w:val="00D120ED"/>
    <w:rsid w:val="00D13135"/>
    <w:rsid w:val="00D13E4E"/>
    <w:rsid w:val="00D140D1"/>
    <w:rsid w:val="00D153A2"/>
    <w:rsid w:val="00D20DB4"/>
    <w:rsid w:val="00D212A0"/>
    <w:rsid w:val="00D22492"/>
    <w:rsid w:val="00D239A7"/>
    <w:rsid w:val="00D23F47"/>
    <w:rsid w:val="00D25D6A"/>
    <w:rsid w:val="00D26292"/>
    <w:rsid w:val="00D2654C"/>
    <w:rsid w:val="00D26FAC"/>
    <w:rsid w:val="00D27F4A"/>
    <w:rsid w:val="00D36D63"/>
    <w:rsid w:val="00D36E71"/>
    <w:rsid w:val="00D37C37"/>
    <w:rsid w:val="00D37D87"/>
    <w:rsid w:val="00D40B33"/>
    <w:rsid w:val="00D42544"/>
    <w:rsid w:val="00D4318F"/>
    <w:rsid w:val="00D4369A"/>
    <w:rsid w:val="00D437F8"/>
    <w:rsid w:val="00D43843"/>
    <w:rsid w:val="00D438BF"/>
    <w:rsid w:val="00D440F8"/>
    <w:rsid w:val="00D44AEA"/>
    <w:rsid w:val="00D4679F"/>
    <w:rsid w:val="00D51178"/>
    <w:rsid w:val="00D5174E"/>
    <w:rsid w:val="00D52124"/>
    <w:rsid w:val="00D52BB9"/>
    <w:rsid w:val="00D546FF"/>
    <w:rsid w:val="00D55AD5"/>
    <w:rsid w:val="00D576AC"/>
    <w:rsid w:val="00D576CA"/>
    <w:rsid w:val="00D601C6"/>
    <w:rsid w:val="00D606F4"/>
    <w:rsid w:val="00D60EE1"/>
    <w:rsid w:val="00D61967"/>
    <w:rsid w:val="00D61AF5"/>
    <w:rsid w:val="00D620FF"/>
    <w:rsid w:val="00D652B5"/>
    <w:rsid w:val="00D66155"/>
    <w:rsid w:val="00D66455"/>
    <w:rsid w:val="00D6746D"/>
    <w:rsid w:val="00D7038A"/>
    <w:rsid w:val="00D708B0"/>
    <w:rsid w:val="00D71319"/>
    <w:rsid w:val="00D71F54"/>
    <w:rsid w:val="00D74650"/>
    <w:rsid w:val="00D76919"/>
    <w:rsid w:val="00D77B1D"/>
    <w:rsid w:val="00D8021F"/>
    <w:rsid w:val="00D80383"/>
    <w:rsid w:val="00D807B4"/>
    <w:rsid w:val="00D80E0C"/>
    <w:rsid w:val="00D810A6"/>
    <w:rsid w:val="00D8230D"/>
    <w:rsid w:val="00D82347"/>
    <w:rsid w:val="00D823C6"/>
    <w:rsid w:val="00D82691"/>
    <w:rsid w:val="00D8327F"/>
    <w:rsid w:val="00D853C9"/>
    <w:rsid w:val="00D85711"/>
    <w:rsid w:val="00D86CA3"/>
    <w:rsid w:val="00D86CE0"/>
    <w:rsid w:val="00D871CE"/>
    <w:rsid w:val="00D872B7"/>
    <w:rsid w:val="00D875B1"/>
    <w:rsid w:val="00D904D5"/>
    <w:rsid w:val="00D911F0"/>
    <w:rsid w:val="00D91758"/>
    <w:rsid w:val="00D9177A"/>
    <w:rsid w:val="00D9196D"/>
    <w:rsid w:val="00D92982"/>
    <w:rsid w:val="00D934FE"/>
    <w:rsid w:val="00D94135"/>
    <w:rsid w:val="00D94DD8"/>
    <w:rsid w:val="00D96A31"/>
    <w:rsid w:val="00D96DBC"/>
    <w:rsid w:val="00D97EE4"/>
    <w:rsid w:val="00DA0BBE"/>
    <w:rsid w:val="00DA14F0"/>
    <w:rsid w:val="00DA180C"/>
    <w:rsid w:val="00DA1B3F"/>
    <w:rsid w:val="00DA305E"/>
    <w:rsid w:val="00DA451C"/>
    <w:rsid w:val="00DA4BCE"/>
    <w:rsid w:val="00DA5417"/>
    <w:rsid w:val="00DA56E8"/>
    <w:rsid w:val="00DB04A1"/>
    <w:rsid w:val="00DB0A9F"/>
    <w:rsid w:val="00DB377D"/>
    <w:rsid w:val="00DB4026"/>
    <w:rsid w:val="00DB43B5"/>
    <w:rsid w:val="00DB4CB6"/>
    <w:rsid w:val="00DB6574"/>
    <w:rsid w:val="00DB7F94"/>
    <w:rsid w:val="00DC0215"/>
    <w:rsid w:val="00DC06B2"/>
    <w:rsid w:val="00DC0E67"/>
    <w:rsid w:val="00DC1FB4"/>
    <w:rsid w:val="00DC2D36"/>
    <w:rsid w:val="00DC3F67"/>
    <w:rsid w:val="00DC4724"/>
    <w:rsid w:val="00DC53EF"/>
    <w:rsid w:val="00DC6FF6"/>
    <w:rsid w:val="00DC7EC9"/>
    <w:rsid w:val="00DD1B88"/>
    <w:rsid w:val="00DD1ECF"/>
    <w:rsid w:val="00DD4640"/>
    <w:rsid w:val="00DD48B5"/>
    <w:rsid w:val="00DD5187"/>
    <w:rsid w:val="00DD62A7"/>
    <w:rsid w:val="00DD7DE8"/>
    <w:rsid w:val="00DE2716"/>
    <w:rsid w:val="00DE413E"/>
    <w:rsid w:val="00DE4CC1"/>
    <w:rsid w:val="00DE5376"/>
    <w:rsid w:val="00DE5608"/>
    <w:rsid w:val="00DE57D4"/>
    <w:rsid w:val="00DE58D0"/>
    <w:rsid w:val="00DE59E3"/>
    <w:rsid w:val="00DE654F"/>
    <w:rsid w:val="00DF02EE"/>
    <w:rsid w:val="00DF0B6E"/>
    <w:rsid w:val="00DF15E0"/>
    <w:rsid w:val="00DF1D54"/>
    <w:rsid w:val="00DF37A0"/>
    <w:rsid w:val="00DF3AA6"/>
    <w:rsid w:val="00DF492C"/>
    <w:rsid w:val="00DF4FD0"/>
    <w:rsid w:val="00DF6746"/>
    <w:rsid w:val="00DF7564"/>
    <w:rsid w:val="00DF7F4B"/>
    <w:rsid w:val="00E00AED"/>
    <w:rsid w:val="00E01347"/>
    <w:rsid w:val="00E02BD3"/>
    <w:rsid w:val="00E0345C"/>
    <w:rsid w:val="00E06421"/>
    <w:rsid w:val="00E077DB"/>
    <w:rsid w:val="00E110E7"/>
    <w:rsid w:val="00E11B20"/>
    <w:rsid w:val="00E1678C"/>
    <w:rsid w:val="00E17DF8"/>
    <w:rsid w:val="00E17FA2"/>
    <w:rsid w:val="00E20F67"/>
    <w:rsid w:val="00E214BA"/>
    <w:rsid w:val="00E215B4"/>
    <w:rsid w:val="00E216EC"/>
    <w:rsid w:val="00E21ABE"/>
    <w:rsid w:val="00E22330"/>
    <w:rsid w:val="00E25091"/>
    <w:rsid w:val="00E26AF6"/>
    <w:rsid w:val="00E26CC6"/>
    <w:rsid w:val="00E30B5A"/>
    <w:rsid w:val="00E30EF5"/>
    <w:rsid w:val="00E3123D"/>
    <w:rsid w:val="00E31461"/>
    <w:rsid w:val="00E317B0"/>
    <w:rsid w:val="00E31D43"/>
    <w:rsid w:val="00E32608"/>
    <w:rsid w:val="00E32621"/>
    <w:rsid w:val="00E33061"/>
    <w:rsid w:val="00E34188"/>
    <w:rsid w:val="00E34B6E"/>
    <w:rsid w:val="00E3509D"/>
    <w:rsid w:val="00E35559"/>
    <w:rsid w:val="00E3664E"/>
    <w:rsid w:val="00E36D03"/>
    <w:rsid w:val="00E3723A"/>
    <w:rsid w:val="00E37242"/>
    <w:rsid w:val="00E37860"/>
    <w:rsid w:val="00E42ABD"/>
    <w:rsid w:val="00E430E6"/>
    <w:rsid w:val="00E433DA"/>
    <w:rsid w:val="00E439DF"/>
    <w:rsid w:val="00E443F5"/>
    <w:rsid w:val="00E446F1"/>
    <w:rsid w:val="00E45E69"/>
    <w:rsid w:val="00E4623B"/>
    <w:rsid w:val="00E46886"/>
    <w:rsid w:val="00E47AEF"/>
    <w:rsid w:val="00E504F0"/>
    <w:rsid w:val="00E5095C"/>
    <w:rsid w:val="00E53B75"/>
    <w:rsid w:val="00E53BFF"/>
    <w:rsid w:val="00E54701"/>
    <w:rsid w:val="00E54BA9"/>
    <w:rsid w:val="00E54E3B"/>
    <w:rsid w:val="00E559C6"/>
    <w:rsid w:val="00E57565"/>
    <w:rsid w:val="00E6212E"/>
    <w:rsid w:val="00E6260E"/>
    <w:rsid w:val="00E63838"/>
    <w:rsid w:val="00E64434"/>
    <w:rsid w:val="00E64678"/>
    <w:rsid w:val="00E66D60"/>
    <w:rsid w:val="00E67C51"/>
    <w:rsid w:val="00E70253"/>
    <w:rsid w:val="00E72912"/>
    <w:rsid w:val="00E72EFC"/>
    <w:rsid w:val="00E734DF"/>
    <w:rsid w:val="00E758EC"/>
    <w:rsid w:val="00E76A65"/>
    <w:rsid w:val="00E77BBB"/>
    <w:rsid w:val="00E800EC"/>
    <w:rsid w:val="00E803D5"/>
    <w:rsid w:val="00E820DA"/>
    <w:rsid w:val="00E8234C"/>
    <w:rsid w:val="00E8266B"/>
    <w:rsid w:val="00E83A4A"/>
    <w:rsid w:val="00E83AA9"/>
    <w:rsid w:val="00E8400F"/>
    <w:rsid w:val="00E84861"/>
    <w:rsid w:val="00E855F3"/>
    <w:rsid w:val="00E85928"/>
    <w:rsid w:val="00E87822"/>
    <w:rsid w:val="00E90395"/>
    <w:rsid w:val="00E90A01"/>
    <w:rsid w:val="00E90E49"/>
    <w:rsid w:val="00E917F9"/>
    <w:rsid w:val="00E9291C"/>
    <w:rsid w:val="00E93FFE"/>
    <w:rsid w:val="00E94F8A"/>
    <w:rsid w:val="00E95FB9"/>
    <w:rsid w:val="00E970D4"/>
    <w:rsid w:val="00E97DC6"/>
    <w:rsid w:val="00EA0129"/>
    <w:rsid w:val="00EA0284"/>
    <w:rsid w:val="00EA0494"/>
    <w:rsid w:val="00EA06D5"/>
    <w:rsid w:val="00EA16D0"/>
    <w:rsid w:val="00EA19E8"/>
    <w:rsid w:val="00EA1E24"/>
    <w:rsid w:val="00EA1F0B"/>
    <w:rsid w:val="00EA2BA1"/>
    <w:rsid w:val="00EA2BB6"/>
    <w:rsid w:val="00EA3C95"/>
    <w:rsid w:val="00EA5156"/>
    <w:rsid w:val="00EA5B1D"/>
    <w:rsid w:val="00EA6785"/>
    <w:rsid w:val="00EA7A41"/>
    <w:rsid w:val="00EB077B"/>
    <w:rsid w:val="00EB145E"/>
    <w:rsid w:val="00EB1D4D"/>
    <w:rsid w:val="00EB347B"/>
    <w:rsid w:val="00EB4240"/>
    <w:rsid w:val="00EB4D0C"/>
    <w:rsid w:val="00EB4EA2"/>
    <w:rsid w:val="00EB604A"/>
    <w:rsid w:val="00EB6754"/>
    <w:rsid w:val="00EB70E5"/>
    <w:rsid w:val="00EB738D"/>
    <w:rsid w:val="00EC24D5"/>
    <w:rsid w:val="00EC27C6"/>
    <w:rsid w:val="00EC330B"/>
    <w:rsid w:val="00EC3AC0"/>
    <w:rsid w:val="00EC4207"/>
    <w:rsid w:val="00EC5035"/>
    <w:rsid w:val="00EC556C"/>
    <w:rsid w:val="00EC5653"/>
    <w:rsid w:val="00EC6EA4"/>
    <w:rsid w:val="00EC71CE"/>
    <w:rsid w:val="00EC7C40"/>
    <w:rsid w:val="00ED0334"/>
    <w:rsid w:val="00ED1006"/>
    <w:rsid w:val="00ED1403"/>
    <w:rsid w:val="00ED1A09"/>
    <w:rsid w:val="00ED1FFE"/>
    <w:rsid w:val="00ED262A"/>
    <w:rsid w:val="00ED268E"/>
    <w:rsid w:val="00ED26DE"/>
    <w:rsid w:val="00ED37D4"/>
    <w:rsid w:val="00ED3CB9"/>
    <w:rsid w:val="00ED4165"/>
    <w:rsid w:val="00ED4CC5"/>
    <w:rsid w:val="00ED6DC9"/>
    <w:rsid w:val="00EE270E"/>
    <w:rsid w:val="00EE4C4D"/>
    <w:rsid w:val="00EE5AF4"/>
    <w:rsid w:val="00EE5D8B"/>
    <w:rsid w:val="00EE6264"/>
    <w:rsid w:val="00EE72FC"/>
    <w:rsid w:val="00EF0D94"/>
    <w:rsid w:val="00EF0DC0"/>
    <w:rsid w:val="00EF18FE"/>
    <w:rsid w:val="00EF1C99"/>
    <w:rsid w:val="00EF3B1F"/>
    <w:rsid w:val="00EF3BE0"/>
    <w:rsid w:val="00EF4170"/>
    <w:rsid w:val="00EF483F"/>
    <w:rsid w:val="00EF5787"/>
    <w:rsid w:val="00EF60D0"/>
    <w:rsid w:val="00EF64EE"/>
    <w:rsid w:val="00EF64FD"/>
    <w:rsid w:val="00EF722D"/>
    <w:rsid w:val="00EF77EB"/>
    <w:rsid w:val="00F000B4"/>
    <w:rsid w:val="00F00585"/>
    <w:rsid w:val="00F00A36"/>
    <w:rsid w:val="00F00B73"/>
    <w:rsid w:val="00F01228"/>
    <w:rsid w:val="00F033CD"/>
    <w:rsid w:val="00F0528D"/>
    <w:rsid w:val="00F0677F"/>
    <w:rsid w:val="00F06C67"/>
    <w:rsid w:val="00F06DFD"/>
    <w:rsid w:val="00F07153"/>
    <w:rsid w:val="00F071D1"/>
    <w:rsid w:val="00F07533"/>
    <w:rsid w:val="00F104E3"/>
    <w:rsid w:val="00F10629"/>
    <w:rsid w:val="00F15FA5"/>
    <w:rsid w:val="00F16825"/>
    <w:rsid w:val="00F1791E"/>
    <w:rsid w:val="00F201CE"/>
    <w:rsid w:val="00F209B7"/>
    <w:rsid w:val="00F20F76"/>
    <w:rsid w:val="00F2376F"/>
    <w:rsid w:val="00F23B6B"/>
    <w:rsid w:val="00F2438B"/>
    <w:rsid w:val="00F243D8"/>
    <w:rsid w:val="00F24A60"/>
    <w:rsid w:val="00F24AE1"/>
    <w:rsid w:val="00F25902"/>
    <w:rsid w:val="00F26BAA"/>
    <w:rsid w:val="00F30828"/>
    <w:rsid w:val="00F313D6"/>
    <w:rsid w:val="00F3174A"/>
    <w:rsid w:val="00F345B4"/>
    <w:rsid w:val="00F34E64"/>
    <w:rsid w:val="00F35D2F"/>
    <w:rsid w:val="00F367E0"/>
    <w:rsid w:val="00F36A6A"/>
    <w:rsid w:val="00F401D4"/>
    <w:rsid w:val="00F403C0"/>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2CCC"/>
    <w:rsid w:val="00F52F95"/>
    <w:rsid w:val="00F54533"/>
    <w:rsid w:val="00F5534B"/>
    <w:rsid w:val="00F569FC"/>
    <w:rsid w:val="00F56B74"/>
    <w:rsid w:val="00F60203"/>
    <w:rsid w:val="00F607C5"/>
    <w:rsid w:val="00F60DEA"/>
    <w:rsid w:val="00F619E0"/>
    <w:rsid w:val="00F62F72"/>
    <w:rsid w:val="00F6302A"/>
    <w:rsid w:val="00F63950"/>
    <w:rsid w:val="00F63FE4"/>
    <w:rsid w:val="00F642F0"/>
    <w:rsid w:val="00F64C2B"/>
    <w:rsid w:val="00F651BE"/>
    <w:rsid w:val="00F67609"/>
    <w:rsid w:val="00F67F53"/>
    <w:rsid w:val="00F703BE"/>
    <w:rsid w:val="00F7123E"/>
    <w:rsid w:val="00F712AD"/>
    <w:rsid w:val="00F71F69"/>
    <w:rsid w:val="00F724C9"/>
    <w:rsid w:val="00F72B72"/>
    <w:rsid w:val="00F742D0"/>
    <w:rsid w:val="00F745CA"/>
    <w:rsid w:val="00F74BB9"/>
    <w:rsid w:val="00F75400"/>
    <w:rsid w:val="00F75582"/>
    <w:rsid w:val="00F758B5"/>
    <w:rsid w:val="00F76CC8"/>
    <w:rsid w:val="00F76EFA"/>
    <w:rsid w:val="00F771A3"/>
    <w:rsid w:val="00F804BE"/>
    <w:rsid w:val="00F806CF"/>
    <w:rsid w:val="00F81322"/>
    <w:rsid w:val="00F817CE"/>
    <w:rsid w:val="00F82412"/>
    <w:rsid w:val="00F828E5"/>
    <w:rsid w:val="00F82B73"/>
    <w:rsid w:val="00F832A7"/>
    <w:rsid w:val="00F843B0"/>
    <w:rsid w:val="00F8456C"/>
    <w:rsid w:val="00F859D8"/>
    <w:rsid w:val="00F868F5"/>
    <w:rsid w:val="00F90287"/>
    <w:rsid w:val="00F9056A"/>
    <w:rsid w:val="00F90E08"/>
    <w:rsid w:val="00F90F8D"/>
    <w:rsid w:val="00F91ACA"/>
    <w:rsid w:val="00F92782"/>
    <w:rsid w:val="00F932A6"/>
    <w:rsid w:val="00F937C8"/>
    <w:rsid w:val="00F93AA9"/>
    <w:rsid w:val="00F94A8B"/>
    <w:rsid w:val="00F95DBC"/>
    <w:rsid w:val="00F96316"/>
    <w:rsid w:val="00F96894"/>
    <w:rsid w:val="00F96985"/>
    <w:rsid w:val="00F976D1"/>
    <w:rsid w:val="00F97838"/>
    <w:rsid w:val="00FA0046"/>
    <w:rsid w:val="00FA2BB3"/>
    <w:rsid w:val="00FA317E"/>
    <w:rsid w:val="00FA4DB4"/>
    <w:rsid w:val="00FA603F"/>
    <w:rsid w:val="00FA71E1"/>
    <w:rsid w:val="00FA7251"/>
    <w:rsid w:val="00FA7904"/>
    <w:rsid w:val="00FA7DC8"/>
    <w:rsid w:val="00FB000C"/>
    <w:rsid w:val="00FB1D51"/>
    <w:rsid w:val="00FB37B6"/>
    <w:rsid w:val="00FB4C80"/>
    <w:rsid w:val="00FB6810"/>
    <w:rsid w:val="00FB6A5E"/>
    <w:rsid w:val="00FB6A6A"/>
    <w:rsid w:val="00FB70EA"/>
    <w:rsid w:val="00FC054E"/>
    <w:rsid w:val="00FC1F07"/>
    <w:rsid w:val="00FC2502"/>
    <w:rsid w:val="00FC30C3"/>
    <w:rsid w:val="00FC4B6D"/>
    <w:rsid w:val="00FC51A3"/>
    <w:rsid w:val="00FC5475"/>
    <w:rsid w:val="00FC5D27"/>
    <w:rsid w:val="00FC5F28"/>
    <w:rsid w:val="00FC7429"/>
    <w:rsid w:val="00FC7A36"/>
    <w:rsid w:val="00FD07F6"/>
    <w:rsid w:val="00FD1EC8"/>
    <w:rsid w:val="00FD30B5"/>
    <w:rsid w:val="00FD47ED"/>
    <w:rsid w:val="00FD74DB"/>
    <w:rsid w:val="00FD7660"/>
    <w:rsid w:val="00FE0655"/>
    <w:rsid w:val="00FE0F5E"/>
    <w:rsid w:val="00FE1D28"/>
    <w:rsid w:val="00FE2365"/>
    <w:rsid w:val="00FE37D7"/>
    <w:rsid w:val="00FE3C46"/>
    <w:rsid w:val="00FE402F"/>
    <w:rsid w:val="00FE4C7B"/>
    <w:rsid w:val="00FE574C"/>
    <w:rsid w:val="00FE6A3B"/>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B12267"/>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BA0751B"/>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A57408"/>
  <w15:docId w15:val="{B056644B-27F1-4BE6-A6E7-522437FDF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 w:type="character" w:customStyle="1" w:styleId="TALChar">
    <w:name w:val="TAL Char"/>
    <w:qFormat/>
    <w:locked/>
    <w:rPr>
      <w:rFonts w:ascii="Arial" w:hAnsi="Arial"/>
      <w:sz w:val="18"/>
      <w:lang w:eastAsia="en-US"/>
    </w:rPr>
  </w:style>
  <w:style w:type="character" w:customStyle="1" w:styleId="TACChar">
    <w:name w:val="TAC Char"/>
    <w:link w:val="TAC"/>
    <w:uiPriority w:val="99"/>
    <w:qFormat/>
    <w:locked/>
    <w:rPr>
      <w:rFonts w:ascii="Arial" w:hAnsi="Arial"/>
      <w:sz w:val="18"/>
      <w:lang w:val="zh-CN" w:eastAsia="zh-CN"/>
    </w:rPr>
  </w:style>
  <w:style w:type="paragraph" w:customStyle="1" w:styleId="paragraph">
    <w:name w:val="paragraph"/>
    <w:basedOn w:val="Normal"/>
    <w:qFormat/>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qFormat/>
  </w:style>
  <w:style w:type="character" w:customStyle="1" w:styleId="N1Char">
    <w:name w:val="N1 Char"/>
    <w:basedOn w:val="DefaultParagraphFont"/>
    <w:link w:val="N1"/>
    <w:qFormat/>
    <w:locked/>
    <w:rPr>
      <w:rFonts w:asciiTheme="minorHAnsi" w:hAnsiTheme="minorHAnsi" w:cstheme="minorHAnsi"/>
      <w:sz w:val="22"/>
      <w:szCs w:val="22"/>
      <w:lang w:bidi="hi-IN"/>
    </w:rPr>
  </w:style>
  <w:style w:type="paragraph" w:customStyle="1" w:styleId="N1">
    <w:name w:val="N1"/>
    <w:basedOn w:val="Normal"/>
    <w:link w:val="N1Char"/>
    <w:qFormat/>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qFormat/>
    <w:pPr>
      <w:numPr>
        <w:numId w:val="14"/>
      </w:numPr>
      <w:tabs>
        <w:tab w:val="clear" w:pos="360"/>
        <w:tab w:val="left" w:pos="567"/>
      </w:tabs>
      <w:overflowPunct/>
      <w:adjustRightInd/>
      <w:snapToGrid w:val="0"/>
      <w:spacing w:after="60" w:line="240" w:lineRule="auto"/>
      <w:ind w:left="567" w:hanging="567"/>
      <w:jc w:val="both"/>
      <w:textAlignment w:val="auto"/>
    </w:pPr>
    <w:rPr>
      <w:rFonts w:eastAsia="SimSun"/>
      <w:szCs w:val="16"/>
      <w:lang w:val="en-US" w:eastAsia="en-US"/>
    </w:rPr>
  </w:style>
  <w:style w:type="paragraph" w:customStyle="1" w:styleId="Review">
    <w:name w:val="Review"/>
    <w:basedOn w:val="Normal"/>
    <w:qFormat/>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qFormat/>
    <w:rPr>
      <w:color w:val="808080"/>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CaptionChar3">
    <w:name w:val="Caption Char3"/>
    <w:qFormat/>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80768">
      <w:bodyDiv w:val="1"/>
      <w:marLeft w:val="0"/>
      <w:marRight w:val="0"/>
      <w:marTop w:val="0"/>
      <w:marBottom w:val="0"/>
      <w:divBdr>
        <w:top w:val="none" w:sz="0" w:space="0" w:color="auto"/>
        <w:left w:val="none" w:sz="0" w:space="0" w:color="auto"/>
        <w:bottom w:val="none" w:sz="0" w:space="0" w:color="auto"/>
        <w:right w:val="none" w:sz="0" w:space="0" w:color="auto"/>
      </w:divBdr>
    </w:div>
    <w:div w:id="1020009080">
      <w:bodyDiv w:val="1"/>
      <w:marLeft w:val="0"/>
      <w:marRight w:val="0"/>
      <w:marTop w:val="0"/>
      <w:marBottom w:val="0"/>
      <w:divBdr>
        <w:top w:val="none" w:sz="0" w:space="0" w:color="auto"/>
        <w:left w:val="none" w:sz="0" w:space="0" w:color="auto"/>
        <w:bottom w:val="none" w:sz="0" w:space="0" w:color="auto"/>
        <w:right w:val="none" w:sz="0" w:space="0" w:color="auto"/>
      </w:divBdr>
    </w:div>
    <w:div w:id="1042092483">
      <w:bodyDiv w:val="1"/>
      <w:marLeft w:val="0"/>
      <w:marRight w:val="0"/>
      <w:marTop w:val="0"/>
      <w:marBottom w:val="0"/>
      <w:divBdr>
        <w:top w:val="none" w:sz="0" w:space="0" w:color="auto"/>
        <w:left w:val="none" w:sz="0" w:space="0" w:color="auto"/>
        <w:bottom w:val="none" w:sz="0" w:space="0" w:color="auto"/>
        <w:right w:val="none" w:sz="0" w:space="0" w:color="auto"/>
      </w:divBdr>
    </w:div>
    <w:div w:id="1262374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3B06C5-20A6-41FE-AECA-8357A4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8A2EF4-1A22-4E87-B517-4EC970465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45</Pages>
  <Words>17102</Words>
  <Characters>97486</Characters>
  <Application>Microsoft Office Word</Application>
  <DocSecurity>0</DocSecurity>
  <Lines>812</Lines>
  <Paragraphs>228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3</cp:revision>
  <cp:lastPrinted>2008-01-30T21:09:00Z</cp:lastPrinted>
  <dcterms:created xsi:type="dcterms:W3CDTF">2021-04-19T07:51:00Z</dcterms:created>
  <dcterms:modified xsi:type="dcterms:W3CDTF">2021-04-19T12:23:00Z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0x010100B17338246765304586B529685CF8719E</vt:lpwstr>
  </property>
  <property fmtid="{D5CDD505-2E9C-101B-9397-08002B2CF9AE}" pid="6" name="_dlc_DocIdItemGuid">
    <vt:lpwstr>3a032777-19fe-45b4-b65a-33ceadccc24e</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